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E2" w:rsidRDefault="004066E2" w:rsidP="004066E2">
      <w:pPr>
        <w:jc w:val="center"/>
        <w:rPr>
          <w:snapToGrid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E2" w:rsidRDefault="004066E2" w:rsidP="004066E2">
      <w:pPr>
        <w:jc w:val="both"/>
        <w:rPr>
          <w:snapToGrid w:val="0"/>
          <w:sz w:val="20"/>
          <w:szCs w:val="20"/>
        </w:rPr>
      </w:pPr>
      <w:r>
        <w:rPr>
          <w:snapToGrid w:val="0"/>
        </w:rPr>
        <w:t xml:space="preserve">  </w:t>
      </w:r>
    </w:p>
    <w:p w:rsidR="004066E2" w:rsidRDefault="004066E2" w:rsidP="004066E2">
      <w:pPr>
        <w:pStyle w:val="1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4066E2" w:rsidRDefault="004066E2" w:rsidP="004066E2">
      <w:pPr>
        <w:pStyle w:val="6"/>
      </w:pPr>
      <w:r>
        <w:t>АДМИНИСТРАЦИИ ЖИРНОВСКОГО МУНИЦИПАЛЬНОГО РАЙОНА ВОЛГОГРАДСКОЙ ОБЛАСТИ</w:t>
      </w:r>
    </w:p>
    <w:p w:rsidR="004066E2" w:rsidRDefault="004066E2" w:rsidP="004066E2">
      <w:pPr>
        <w:pStyle w:val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583680" cy="0"/>
                <wp:effectExtent l="32385" t="26035" r="3238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50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" strokeweight="4pt">
                <v:stroke linestyle="thinThi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6E2" w:rsidRPr="004066E2" w:rsidRDefault="004066E2" w:rsidP="004066E2">
      <w:pPr>
        <w:rPr>
          <w:bCs/>
          <w:sz w:val="28"/>
          <w:szCs w:val="28"/>
          <w:u w:val="single"/>
        </w:rPr>
      </w:pPr>
      <w:r w:rsidRPr="004066E2">
        <w:rPr>
          <w:bCs/>
          <w:sz w:val="28"/>
          <w:szCs w:val="28"/>
          <w:u w:val="single"/>
        </w:rPr>
        <w:t xml:space="preserve">от    04.10.2016   №  1506-Р    </w:t>
      </w:r>
    </w:p>
    <w:p w:rsidR="004066E2" w:rsidRPr="004066E2" w:rsidRDefault="004066E2" w:rsidP="004066E2">
      <w:pPr>
        <w:tabs>
          <w:tab w:val="num" w:pos="0"/>
        </w:tabs>
        <w:jc w:val="both"/>
        <w:rPr>
          <w:sz w:val="28"/>
          <w:szCs w:val="28"/>
        </w:rPr>
      </w:pPr>
    </w:p>
    <w:p w:rsidR="004066E2" w:rsidRPr="004066E2" w:rsidRDefault="004066E2" w:rsidP="004066E2">
      <w:pPr>
        <w:pStyle w:val="p11"/>
        <w:spacing w:before="0" w:beforeAutospacing="0" w:after="0" w:afterAutospacing="0"/>
        <w:jc w:val="center"/>
        <w:rPr>
          <w:sz w:val="28"/>
          <w:szCs w:val="28"/>
        </w:rPr>
      </w:pPr>
      <w:r w:rsidRPr="004066E2">
        <w:rPr>
          <w:rStyle w:val="s1"/>
          <w:sz w:val="28"/>
          <w:szCs w:val="28"/>
        </w:rPr>
        <w:t xml:space="preserve">Об организации работы по проведению независимой оценки качества оказания услуг образовательными организациями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</w:t>
      </w:r>
    </w:p>
    <w:p w:rsidR="004066E2" w:rsidRPr="004066E2" w:rsidRDefault="004066E2" w:rsidP="004066E2">
      <w:pPr>
        <w:pStyle w:val="p11"/>
        <w:spacing w:before="0" w:beforeAutospacing="0" w:after="0" w:afterAutospacing="0"/>
        <w:jc w:val="center"/>
        <w:rPr>
          <w:sz w:val="28"/>
          <w:szCs w:val="28"/>
        </w:rPr>
      </w:pPr>
    </w:p>
    <w:p w:rsidR="004066E2" w:rsidRPr="004066E2" w:rsidRDefault="004066E2" w:rsidP="004066E2">
      <w:pPr>
        <w:pStyle w:val="p12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066E2">
        <w:rPr>
          <w:sz w:val="28"/>
          <w:szCs w:val="28"/>
        </w:rPr>
        <w:t>Руководствуясь Указом Президента Российской Федерации от 07.05.2012 № 597       «О мероприятиях по реализации государственной социальной политики»,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частью 10 статьи 95.2 Федерального закона от 29.12.2012           № 273-ФЗ "Об образовании в Российской</w:t>
      </w:r>
      <w:proofErr w:type="gramEnd"/>
      <w:r w:rsidRPr="004066E2">
        <w:rPr>
          <w:sz w:val="28"/>
          <w:szCs w:val="28"/>
        </w:rPr>
        <w:t xml:space="preserve"> Федерации", Уставом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района, </w:t>
      </w:r>
    </w:p>
    <w:p w:rsidR="004066E2" w:rsidRPr="004066E2" w:rsidRDefault="004066E2" w:rsidP="004066E2">
      <w:pPr>
        <w:pStyle w:val="p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6E2">
        <w:rPr>
          <w:sz w:val="28"/>
          <w:szCs w:val="28"/>
        </w:rPr>
        <w:t xml:space="preserve">1. Создать Общественный совет при администрации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по проведению независимой оценки качества оказания услуг образовательными организациями 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 и утвердить его состав (прилагается).</w:t>
      </w:r>
    </w:p>
    <w:p w:rsidR="004066E2" w:rsidRPr="004066E2" w:rsidRDefault="004066E2" w:rsidP="004066E2">
      <w:pPr>
        <w:pStyle w:val="p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6E2">
        <w:rPr>
          <w:sz w:val="28"/>
          <w:szCs w:val="28"/>
        </w:rPr>
        <w:t xml:space="preserve">2. Утвердить Положение об Общественном совете при администрации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по проведению независимой оценки качества оказания услуг образовательными организациями 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 (прилагается).</w:t>
      </w:r>
    </w:p>
    <w:p w:rsidR="004066E2" w:rsidRPr="004066E2" w:rsidRDefault="004066E2" w:rsidP="004066E2">
      <w:pPr>
        <w:pStyle w:val="p1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6E2">
        <w:rPr>
          <w:sz w:val="28"/>
          <w:szCs w:val="28"/>
        </w:rPr>
        <w:t>3. Определить муниципальное казённое общеобразовательное учреждение «</w:t>
      </w:r>
      <w:proofErr w:type="spellStart"/>
      <w:r w:rsidRPr="004066E2">
        <w:rPr>
          <w:sz w:val="28"/>
          <w:szCs w:val="28"/>
        </w:rPr>
        <w:t>Медведицкая</w:t>
      </w:r>
      <w:proofErr w:type="spellEnd"/>
      <w:r w:rsidRPr="004066E2">
        <w:rPr>
          <w:sz w:val="28"/>
          <w:szCs w:val="28"/>
        </w:rPr>
        <w:t xml:space="preserve"> средняя школа»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 в качестве оператора – организации, осуществляющей сбор, обобщение и анализ информации о качестве образовательной деятельности организаций, подведомственных комитету по образованию администрации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области.</w:t>
      </w:r>
    </w:p>
    <w:p w:rsidR="004066E2" w:rsidRPr="004066E2" w:rsidRDefault="004066E2" w:rsidP="004066E2">
      <w:pPr>
        <w:jc w:val="both"/>
        <w:rPr>
          <w:sz w:val="28"/>
          <w:szCs w:val="28"/>
        </w:rPr>
      </w:pPr>
      <w:r w:rsidRPr="004066E2">
        <w:rPr>
          <w:sz w:val="28"/>
          <w:szCs w:val="28"/>
        </w:rPr>
        <w:t xml:space="preserve">        4.    </w:t>
      </w:r>
      <w:proofErr w:type="gramStart"/>
      <w:r w:rsidRPr="004066E2">
        <w:rPr>
          <w:sz w:val="28"/>
          <w:szCs w:val="28"/>
        </w:rPr>
        <w:t xml:space="preserve">Назначить </w:t>
      </w:r>
      <w:proofErr w:type="spellStart"/>
      <w:r w:rsidRPr="004066E2">
        <w:rPr>
          <w:sz w:val="28"/>
          <w:szCs w:val="28"/>
        </w:rPr>
        <w:t>Могилина</w:t>
      </w:r>
      <w:proofErr w:type="spellEnd"/>
      <w:r w:rsidRPr="004066E2">
        <w:rPr>
          <w:sz w:val="28"/>
          <w:szCs w:val="28"/>
        </w:rPr>
        <w:t xml:space="preserve"> Дмитрия  Сергеевича  заместителя начальника информационно-технического отдела комитета экономики, бюджета и финансов администрации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</w:t>
      </w:r>
      <w:r w:rsidRPr="004066E2">
        <w:rPr>
          <w:sz w:val="28"/>
          <w:szCs w:val="28"/>
        </w:rPr>
        <w:lastRenderedPageBreak/>
        <w:t xml:space="preserve">Волгоградской области уполномоченным лицом на осуществление размещения информации о независимой оценке качества оказания услуг образовательными организациями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 на официальном сайте </w:t>
      </w:r>
      <w:hyperlink r:id="rId6" w:history="1">
        <w:r w:rsidRPr="004066E2">
          <w:rPr>
            <w:rStyle w:val="a3"/>
            <w:sz w:val="28"/>
            <w:szCs w:val="28"/>
            <w:lang w:val="en-US"/>
          </w:rPr>
          <w:t>www</w:t>
        </w:r>
        <w:r w:rsidRPr="004066E2">
          <w:rPr>
            <w:rStyle w:val="a3"/>
            <w:sz w:val="28"/>
            <w:szCs w:val="28"/>
          </w:rPr>
          <w:t>.</w:t>
        </w:r>
        <w:r w:rsidRPr="004066E2">
          <w:rPr>
            <w:rStyle w:val="a3"/>
            <w:sz w:val="28"/>
            <w:szCs w:val="28"/>
            <w:lang w:val="en-US"/>
          </w:rPr>
          <w:t>bus</w:t>
        </w:r>
        <w:r w:rsidRPr="004066E2">
          <w:rPr>
            <w:rStyle w:val="a3"/>
            <w:sz w:val="28"/>
            <w:szCs w:val="28"/>
          </w:rPr>
          <w:t>.</w:t>
        </w:r>
        <w:proofErr w:type="spellStart"/>
        <w:r w:rsidRPr="004066E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4066E2">
          <w:rPr>
            <w:rStyle w:val="a3"/>
            <w:sz w:val="28"/>
            <w:szCs w:val="28"/>
          </w:rPr>
          <w:t>.</w:t>
        </w:r>
        <w:proofErr w:type="spellStart"/>
        <w:r w:rsidRPr="004066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066E2">
        <w:rPr>
          <w:sz w:val="28"/>
          <w:szCs w:val="28"/>
        </w:rPr>
        <w:t xml:space="preserve"> и на сайте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района.</w:t>
      </w:r>
      <w:proofErr w:type="gramEnd"/>
    </w:p>
    <w:p w:rsidR="004066E2" w:rsidRPr="004066E2" w:rsidRDefault="004066E2" w:rsidP="004066E2">
      <w:pPr>
        <w:ind w:firstLine="567"/>
        <w:jc w:val="both"/>
        <w:rPr>
          <w:sz w:val="28"/>
          <w:szCs w:val="28"/>
        </w:rPr>
      </w:pPr>
      <w:r w:rsidRPr="004066E2">
        <w:rPr>
          <w:sz w:val="28"/>
          <w:szCs w:val="28"/>
        </w:rPr>
        <w:t xml:space="preserve">5.  Назначить ответственным лицом за подписание информации по проведению независимой оценки качества оказания услуг образовательными организациями 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Волгоградской области заместителя главы администрации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по социальным вопросам, начальника отдела по культуре и молодежной политике  Бочкову Т.А.</w:t>
      </w:r>
    </w:p>
    <w:p w:rsidR="004066E2" w:rsidRPr="004066E2" w:rsidRDefault="004066E2" w:rsidP="004066E2">
      <w:pPr>
        <w:tabs>
          <w:tab w:val="left" w:pos="426"/>
        </w:tabs>
        <w:jc w:val="both"/>
        <w:rPr>
          <w:sz w:val="28"/>
          <w:szCs w:val="28"/>
        </w:rPr>
      </w:pPr>
      <w:r w:rsidRPr="004066E2">
        <w:rPr>
          <w:sz w:val="28"/>
          <w:szCs w:val="28"/>
        </w:rPr>
        <w:t xml:space="preserve">       6.  Настоящее распоряжение распространяет своё действие на правоотношения, возникшие с 03.04.2015 года.</w:t>
      </w:r>
    </w:p>
    <w:p w:rsidR="004066E2" w:rsidRPr="004066E2" w:rsidRDefault="004066E2" w:rsidP="004066E2">
      <w:pPr>
        <w:ind w:firstLine="567"/>
        <w:jc w:val="both"/>
        <w:rPr>
          <w:sz w:val="28"/>
          <w:szCs w:val="28"/>
        </w:rPr>
      </w:pPr>
    </w:p>
    <w:p w:rsidR="004066E2" w:rsidRPr="004066E2" w:rsidRDefault="004066E2" w:rsidP="004066E2">
      <w:pPr>
        <w:ind w:firstLine="567"/>
        <w:jc w:val="both"/>
        <w:rPr>
          <w:sz w:val="28"/>
          <w:szCs w:val="28"/>
        </w:rPr>
      </w:pPr>
      <w:r w:rsidRPr="004066E2">
        <w:rPr>
          <w:sz w:val="28"/>
          <w:szCs w:val="28"/>
        </w:rPr>
        <w:t xml:space="preserve">7.   </w:t>
      </w:r>
      <w:proofErr w:type="gramStart"/>
      <w:r w:rsidRPr="004066E2">
        <w:rPr>
          <w:sz w:val="28"/>
          <w:szCs w:val="28"/>
        </w:rPr>
        <w:t>Контроль за</w:t>
      </w:r>
      <w:proofErr w:type="gramEnd"/>
      <w:r w:rsidRPr="004066E2">
        <w:rPr>
          <w:sz w:val="28"/>
          <w:szCs w:val="28"/>
        </w:rPr>
        <w:t xml:space="preserve"> исполнением  распоряжения возложить на заместителя главы администрации </w:t>
      </w: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по социальным вопросам, начальника отдела по культуре и молодежной политике  Бочкову Т.А.</w:t>
      </w:r>
    </w:p>
    <w:p w:rsidR="004066E2" w:rsidRPr="004066E2" w:rsidRDefault="004066E2" w:rsidP="004066E2">
      <w:pPr>
        <w:jc w:val="both"/>
        <w:rPr>
          <w:sz w:val="28"/>
          <w:szCs w:val="28"/>
        </w:rPr>
      </w:pPr>
    </w:p>
    <w:p w:rsidR="004066E2" w:rsidRPr="004066E2" w:rsidRDefault="004066E2" w:rsidP="004066E2">
      <w:pPr>
        <w:jc w:val="both"/>
        <w:rPr>
          <w:sz w:val="28"/>
          <w:szCs w:val="28"/>
        </w:rPr>
      </w:pPr>
    </w:p>
    <w:p w:rsidR="004066E2" w:rsidRPr="004066E2" w:rsidRDefault="004066E2" w:rsidP="004066E2">
      <w:pPr>
        <w:rPr>
          <w:sz w:val="28"/>
          <w:szCs w:val="28"/>
        </w:rPr>
      </w:pPr>
      <w:r w:rsidRPr="004066E2">
        <w:rPr>
          <w:sz w:val="28"/>
          <w:szCs w:val="28"/>
        </w:rPr>
        <w:t>Заместитель главы администрации</w:t>
      </w:r>
    </w:p>
    <w:p w:rsidR="004066E2" w:rsidRDefault="004066E2" w:rsidP="004066E2">
      <w:pPr>
        <w:rPr>
          <w:sz w:val="28"/>
          <w:szCs w:val="28"/>
        </w:rPr>
      </w:pPr>
      <w:proofErr w:type="spellStart"/>
      <w:r w:rsidRPr="004066E2">
        <w:rPr>
          <w:sz w:val="28"/>
          <w:szCs w:val="28"/>
        </w:rPr>
        <w:t>Жирновского</w:t>
      </w:r>
      <w:proofErr w:type="spellEnd"/>
      <w:r w:rsidRPr="004066E2">
        <w:rPr>
          <w:sz w:val="28"/>
          <w:szCs w:val="28"/>
        </w:rPr>
        <w:t xml:space="preserve"> муниципального района                                                </w:t>
      </w:r>
    </w:p>
    <w:p w:rsidR="004066E2" w:rsidRPr="004066E2" w:rsidRDefault="004066E2" w:rsidP="004066E2">
      <w:pPr>
        <w:rPr>
          <w:sz w:val="28"/>
          <w:szCs w:val="28"/>
        </w:rPr>
      </w:pPr>
      <w:bookmarkStart w:id="0" w:name="_GoBack"/>
      <w:bookmarkEnd w:id="0"/>
      <w:r w:rsidRPr="004066E2">
        <w:rPr>
          <w:sz w:val="28"/>
          <w:szCs w:val="28"/>
        </w:rPr>
        <w:t xml:space="preserve">           П.Н. </w:t>
      </w:r>
      <w:proofErr w:type="spellStart"/>
      <w:r w:rsidRPr="004066E2">
        <w:rPr>
          <w:sz w:val="28"/>
          <w:szCs w:val="28"/>
        </w:rPr>
        <w:t>Мармура</w:t>
      </w:r>
      <w:proofErr w:type="spellEnd"/>
    </w:p>
    <w:p w:rsidR="004066E2" w:rsidRPr="004066E2" w:rsidRDefault="004066E2" w:rsidP="004066E2">
      <w:pPr>
        <w:rPr>
          <w:sz w:val="28"/>
          <w:szCs w:val="28"/>
        </w:rPr>
      </w:pPr>
    </w:p>
    <w:p w:rsidR="004066E2" w:rsidRPr="004066E2" w:rsidRDefault="004066E2" w:rsidP="004066E2">
      <w:pPr>
        <w:rPr>
          <w:sz w:val="28"/>
          <w:szCs w:val="28"/>
        </w:rPr>
      </w:pPr>
    </w:p>
    <w:p w:rsidR="004066E2" w:rsidRPr="004066E2" w:rsidRDefault="004066E2" w:rsidP="004066E2">
      <w:pPr>
        <w:rPr>
          <w:sz w:val="28"/>
          <w:szCs w:val="28"/>
        </w:rPr>
      </w:pPr>
    </w:p>
    <w:p w:rsidR="004066E2" w:rsidRPr="004066E2" w:rsidRDefault="004066E2" w:rsidP="004066E2">
      <w:pPr>
        <w:rPr>
          <w:sz w:val="28"/>
          <w:szCs w:val="28"/>
        </w:rPr>
      </w:pPr>
    </w:p>
    <w:p w:rsidR="004066E2" w:rsidRPr="004066E2" w:rsidRDefault="004066E2" w:rsidP="004066E2">
      <w:pPr>
        <w:rPr>
          <w:sz w:val="28"/>
          <w:szCs w:val="28"/>
        </w:rPr>
      </w:pPr>
    </w:p>
    <w:p w:rsidR="004066E2" w:rsidRDefault="004066E2" w:rsidP="004066E2"/>
    <w:p w:rsidR="00F6186D" w:rsidRDefault="00F6186D"/>
    <w:sectPr w:rsidR="00F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E2"/>
    <w:rsid w:val="004066E2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E2"/>
    <w:pPr>
      <w:keepNext/>
      <w:snapToGrid w:val="0"/>
      <w:outlineLvl w:val="0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066E2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66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11">
    <w:name w:val="p11"/>
    <w:basedOn w:val="a"/>
    <w:rsid w:val="004066E2"/>
    <w:pPr>
      <w:spacing w:before="100" w:beforeAutospacing="1" w:after="100" w:afterAutospacing="1"/>
    </w:pPr>
  </w:style>
  <w:style w:type="paragraph" w:customStyle="1" w:styleId="p12">
    <w:name w:val="p12"/>
    <w:basedOn w:val="a"/>
    <w:rsid w:val="004066E2"/>
    <w:pPr>
      <w:spacing w:before="100" w:beforeAutospacing="1" w:after="100" w:afterAutospacing="1"/>
    </w:pPr>
  </w:style>
  <w:style w:type="character" w:customStyle="1" w:styleId="s1">
    <w:name w:val="s1"/>
    <w:basedOn w:val="a0"/>
    <w:rsid w:val="004066E2"/>
  </w:style>
  <w:style w:type="character" w:styleId="a3">
    <w:name w:val="Hyperlink"/>
    <w:unhideWhenUsed/>
    <w:rsid w:val="004066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E2"/>
    <w:pPr>
      <w:keepNext/>
      <w:snapToGrid w:val="0"/>
      <w:outlineLvl w:val="0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066E2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66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11">
    <w:name w:val="p11"/>
    <w:basedOn w:val="a"/>
    <w:rsid w:val="004066E2"/>
    <w:pPr>
      <w:spacing w:before="100" w:beforeAutospacing="1" w:after="100" w:afterAutospacing="1"/>
    </w:pPr>
  </w:style>
  <w:style w:type="paragraph" w:customStyle="1" w:styleId="p12">
    <w:name w:val="p12"/>
    <w:basedOn w:val="a"/>
    <w:rsid w:val="004066E2"/>
    <w:pPr>
      <w:spacing w:before="100" w:beforeAutospacing="1" w:after="100" w:afterAutospacing="1"/>
    </w:pPr>
  </w:style>
  <w:style w:type="character" w:customStyle="1" w:styleId="s1">
    <w:name w:val="s1"/>
    <w:basedOn w:val="a0"/>
    <w:rsid w:val="004066E2"/>
  </w:style>
  <w:style w:type="character" w:styleId="a3">
    <w:name w:val="Hyperlink"/>
    <w:unhideWhenUsed/>
    <w:rsid w:val="004066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2016-10-12T17:33:00Z</dcterms:created>
  <dcterms:modified xsi:type="dcterms:W3CDTF">2016-10-12T17:35:00Z</dcterms:modified>
</cp:coreProperties>
</file>