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84" w:rsidRDefault="00AA568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A5684" w:rsidRDefault="00AA5684">
      <w:pPr>
        <w:pStyle w:val="ConsPlusNormal"/>
        <w:ind w:firstLine="540"/>
        <w:jc w:val="both"/>
        <w:outlineLvl w:val="0"/>
      </w:pPr>
    </w:p>
    <w:p w:rsidR="00AA5684" w:rsidRDefault="00AA5684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AA5684" w:rsidRDefault="00AA5684">
      <w:pPr>
        <w:pStyle w:val="ConsPlusTitle"/>
        <w:jc w:val="center"/>
      </w:pPr>
    </w:p>
    <w:p w:rsidR="00AA5684" w:rsidRDefault="00AA5684">
      <w:pPr>
        <w:pStyle w:val="ConsPlusTitle"/>
        <w:jc w:val="center"/>
      </w:pPr>
      <w:r>
        <w:t>ПИСЬМО</w:t>
      </w:r>
    </w:p>
    <w:p w:rsidR="00AA5684" w:rsidRDefault="00AA5684">
      <w:pPr>
        <w:pStyle w:val="ConsPlusTitle"/>
        <w:jc w:val="center"/>
      </w:pPr>
      <w:r>
        <w:t>от 10 января 2014 г. N 08-10</w:t>
      </w:r>
    </w:p>
    <w:p w:rsidR="00AA5684" w:rsidRDefault="00AA5684">
      <w:pPr>
        <w:pStyle w:val="ConsPlusNormal"/>
        <w:ind w:firstLine="540"/>
        <w:jc w:val="both"/>
      </w:pPr>
    </w:p>
    <w:p w:rsidR="00AA5684" w:rsidRDefault="00AA568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5</w:t>
        </w:r>
      </w:hyperlink>
      <w:r>
        <w:t xml:space="preserve"> Федерального закона от 29 декабря 2012 г. N 273-ФЗ "Об образовании в Российской Федерации" разработан и утвержден Федеральный образовательный </w:t>
      </w:r>
      <w:hyperlink r:id="rId6" w:history="1">
        <w:r>
          <w:rPr>
            <w:color w:val="0000FF"/>
          </w:rPr>
          <w:t>стандарт</w:t>
        </w:r>
      </w:hyperlink>
      <w:r>
        <w:t xml:space="preserve"> дошкольного образования (Приказ Минобрнауки России от 17 октября 2013 г. N 1155, зарегистрирован Минюстом России 14 ноября 2013 г. N 30384).</w:t>
      </w:r>
    </w:p>
    <w:p w:rsidR="00AA5684" w:rsidRDefault="00AA5684">
      <w:pPr>
        <w:pStyle w:val="ConsPlusNormal"/>
        <w:ind w:firstLine="540"/>
        <w:jc w:val="both"/>
      </w:pPr>
      <w:r>
        <w:t xml:space="preserve">Для обеспечения введения Федерального государственного образовательного </w:t>
      </w:r>
      <w:hyperlink r:id="rId7" w:history="1">
        <w:r>
          <w:rPr>
            <w:color w:val="0000FF"/>
          </w:rPr>
          <w:t>стандарта</w:t>
        </w:r>
      </w:hyperlink>
      <w:r>
        <w:t xml:space="preserve"> дошкольного образования (далее - ФГОС </w:t>
      </w:r>
      <w:proofErr w:type="gramStart"/>
      <w:r>
        <w:t>ДО</w:t>
      </w:r>
      <w:proofErr w:type="gramEnd"/>
      <w:r>
        <w:t xml:space="preserve">) необходимо </w:t>
      </w:r>
      <w:proofErr w:type="gramStart"/>
      <w:r>
        <w:t>проведение</w:t>
      </w:r>
      <w:proofErr w:type="gramEnd"/>
      <w:r>
        <w:t xml:space="preserve"> ряда мероприятий по следующим направлениям:</w:t>
      </w:r>
    </w:p>
    <w:p w:rsidR="00AA5684" w:rsidRDefault="00AA5684">
      <w:pPr>
        <w:pStyle w:val="ConsPlusNormal"/>
        <w:ind w:firstLine="540"/>
        <w:jc w:val="both"/>
      </w:pPr>
      <w:r>
        <w:t xml:space="preserve">создание нормативно-правового, методического и аналитического обеспечения реализации ФГОС </w:t>
      </w:r>
      <w:proofErr w:type="gramStart"/>
      <w:r>
        <w:t>ДО</w:t>
      </w:r>
      <w:proofErr w:type="gramEnd"/>
      <w:r>
        <w:t>;</w:t>
      </w:r>
    </w:p>
    <w:p w:rsidR="00AA5684" w:rsidRDefault="00AA5684">
      <w:pPr>
        <w:pStyle w:val="ConsPlusNormal"/>
        <w:ind w:firstLine="540"/>
        <w:jc w:val="both"/>
      </w:pPr>
      <w:r>
        <w:t xml:space="preserve">создание организационного обеспечения реализации ФГОС </w:t>
      </w:r>
      <w:proofErr w:type="gramStart"/>
      <w:r>
        <w:t>ДО</w:t>
      </w:r>
      <w:proofErr w:type="gramEnd"/>
      <w:r>
        <w:t>;</w:t>
      </w:r>
    </w:p>
    <w:p w:rsidR="00AA5684" w:rsidRDefault="00AA5684">
      <w:pPr>
        <w:pStyle w:val="ConsPlusNormal"/>
        <w:ind w:firstLine="540"/>
        <w:jc w:val="both"/>
      </w:pPr>
      <w:r>
        <w:t xml:space="preserve">создание кадрового обеспечения введения ФГОС </w:t>
      </w:r>
      <w:proofErr w:type="gramStart"/>
      <w:r>
        <w:t>ДО</w:t>
      </w:r>
      <w:proofErr w:type="gramEnd"/>
      <w:r>
        <w:t>;</w:t>
      </w:r>
    </w:p>
    <w:p w:rsidR="00AA5684" w:rsidRDefault="00AA5684">
      <w:pPr>
        <w:pStyle w:val="ConsPlusNormal"/>
        <w:ind w:firstLine="540"/>
        <w:jc w:val="both"/>
      </w:pPr>
      <w:r>
        <w:t xml:space="preserve">создание финансово-экономического обеспечения введения ФГОС </w:t>
      </w:r>
      <w:proofErr w:type="gramStart"/>
      <w:r>
        <w:t>ДО</w:t>
      </w:r>
      <w:proofErr w:type="gramEnd"/>
      <w:r>
        <w:t>;</w:t>
      </w:r>
    </w:p>
    <w:p w:rsidR="00AA5684" w:rsidRDefault="00AA5684">
      <w:pPr>
        <w:pStyle w:val="ConsPlusNormal"/>
        <w:ind w:firstLine="540"/>
        <w:jc w:val="both"/>
      </w:pPr>
      <w:r>
        <w:t xml:space="preserve">создание информационного обеспечения введения ФГОС </w:t>
      </w:r>
      <w:proofErr w:type="gramStart"/>
      <w:r>
        <w:t>ДО</w:t>
      </w:r>
      <w:proofErr w:type="gramEnd"/>
      <w:r>
        <w:t>.</w:t>
      </w:r>
    </w:p>
    <w:p w:rsidR="00AA5684" w:rsidRDefault="00AA5684">
      <w:pPr>
        <w:pStyle w:val="ConsPlusNormal"/>
        <w:ind w:firstLine="540"/>
        <w:jc w:val="both"/>
      </w:pPr>
      <w:r>
        <w:t xml:space="preserve">Мероприятия реализуются в соответствии со сроками, указанными в </w:t>
      </w:r>
      <w:hyperlink w:anchor="P40" w:history="1">
        <w:r>
          <w:rPr>
            <w:color w:val="0000FF"/>
          </w:rPr>
          <w:t>Плане</w:t>
        </w:r>
      </w:hyperlink>
      <w:r>
        <w:t xml:space="preserve"> действий по обеспечению введения ФГОС </w:t>
      </w:r>
      <w:proofErr w:type="gramStart"/>
      <w:r>
        <w:t>ДО</w:t>
      </w:r>
      <w:proofErr w:type="gramEnd"/>
      <w:r>
        <w:t xml:space="preserve"> (далее - </w:t>
      </w:r>
      <w:proofErr w:type="gramStart"/>
      <w:r>
        <w:t>План</w:t>
      </w:r>
      <w:proofErr w:type="gramEnd"/>
      <w:r>
        <w:t xml:space="preserve"> действий) (Приложение N 1).</w:t>
      </w:r>
    </w:p>
    <w:p w:rsidR="00AA5684" w:rsidRDefault="00AA5684">
      <w:pPr>
        <w:pStyle w:val="ConsPlusNormal"/>
        <w:ind w:firstLine="540"/>
        <w:jc w:val="both"/>
      </w:pPr>
      <w:r>
        <w:t xml:space="preserve">В субъектах Российской Федерации должны быть утверждены региональные планы (сетевые графики, дорожные карты и др.), разработанные на основе </w:t>
      </w:r>
      <w:hyperlink w:anchor="P40" w:history="1">
        <w:r>
          <w:rPr>
            <w:color w:val="0000FF"/>
          </w:rPr>
          <w:t>Плана</w:t>
        </w:r>
      </w:hyperlink>
      <w:r>
        <w:t xml:space="preserve"> действий.</w:t>
      </w:r>
    </w:p>
    <w:p w:rsidR="00AA5684" w:rsidRDefault="00AA5684">
      <w:pPr>
        <w:pStyle w:val="ConsPlusNormal"/>
        <w:ind w:firstLine="540"/>
        <w:jc w:val="both"/>
      </w:pPr>
      <w:r>
        <w:t xml:space="preserve">Региональные планы должны предусматривать мероприятия по обеспечению введения ФГОС на </w:t>
      </w:r>
      <w:proofErr w:type="gramStart"/>
      <w:r>
        <w:t>муниципальном</w:t>
      </w:r>
      <w:proofErr w:type="gramEnd"/>
      <w:r>
        <w:t xml:space="preserve"> и институциональном (уровень образовательного учреждения) уровнях.</w:t>
      </w:r>
    </w:p>
    <w:p w:rsidR="00AA5684" w:rsidRDefault="00AA5684">
      <w:pPr>
        <w:pStyle w:val="ConsPlusNormal"/>
        <w:ind w:firstLine="540"/>
        <w:jc w:val="both"/>
      </w:pPr>
      <w:r>
        <w:t xml:space="preserve">Для обеспечения введения ФГОС ДО на федеральном, региональном и муниципальном уровне могут быть созданы координационные органы, призванные обеспечить нормативно-правовое, организационное, кадровое, научно-методическое и информационное сопровождение введения ФГОС </w:t>
      </w:r>
      <w:proofErr w:type="gramStart"/>
      <w:r>
        <w:t>ДО</w:t>
      </w:r>
      <w:proofErr w:type="gramEnd"/>
      <w:r>
        <w:t>.</w:t>
      </w:r>
    </w:p>
    <w:p w:rsidR="00AA5684" w:rsidRDefault="00AA5684">
      <w:pPr>
        <w:pStyle w:val="ConsPlusNormal"/>
        <w:ind w:firstLine="540"/>
        <w:jc w:val="both"/>
      </w:pPr>
      <w:r>
        <w:t>Координационные органы соответствующего уровня создаются в соответствии с действующим законодательством Российской Федерации по решению федерального, региональных и муниципальных органов, осуществляющих управление в сфере образования.</w:t>
      </w:r>
    </w:p>
    <w:p w:rsidR="00AA5684" w:rsidRDefault="00AA5684">
      <w:pPr>
        <w:pStyle w:val="ConsPlusNormal"/>
        <w:ind w:firstLine="540"/>
        <w:jc w:val="both"/>
      </w:pPr>
      <w:r>
        <w:t xml:space="preserve">Функции координационного органа (в случае его создания) при реализации мероприятий по обеспечению введения ФГОС </w:t>
      </w:r>
      <w:proofErr w:type="gramStart"/>
      <w:r>
        <w:t>ДО</w:t>
      </w:r>
      <w:proofErr w:type="gramEnd"/>
      <w:r>
        <w:t xml:space="preserve"> определяются </w:t>
      </w:r>
      <w:proofErr w:type="gramStart"/>
      <w:r>
        <w:t>соответствующим</w:t>
      </w:r>
      <w:proofErr w:type="gramEnd"/>
      <w:r>
        <w:t xml:space="preserve"> органом, осуществляющим управление в сфере образования.</w:t>
      </w:r>
    </w:p>
    <w:p w:rsidR="00AA5684" w:rsidRDefault="00AA5684">
      <w:pPr>
        <w:pStyle w:val="ConsPlusNormal"/>
        <w:ind w:firstLine="540"/>
        <w:jc w:val="both"/>
      </w:pPr>
      <w:r>
        <w:t xml:space="preserve">Департаментом государственной политики в сфере общего образования Минобрнауки (далее - Департамент) в рамках Координационного совета по общему образованию создается Координационная группа по введению ФГОС </w:t>
      </w:r>
      <w:proofErr w:type="gramStart"/>
      <w:r>
        <w:t>ДО</w:t>
      </w:r>
      <w:proofErr w:type="gramEnd"/>
      <w:r>
        <w:t>.</w:t>
      </w:r>
    </w:p>
    <w:p w:rsidR="00AA5684" w:rsidRDefault="00AA5684">
      <w:pPr>
        <w:pStyle w:val="ConsPlusNormal"/>
        <w:ind w:firstLine="540"/>
        <w:jc w:val="both"/>
      </w:pPr>
      <w:proofErr w:type="gramStart"/>
      <w:r>
        <w:t xml:space="preserve">Прошу руководителей органов государственной власти субъектов Российской Федерации, осуществляющих государственное управление в сфере образования (по </w:t>
      </w:r>
      <w:hyperlink w:anchor="P232" w:history="1">
        <w:r>
          <w:rPr>
            <w:color w:val="0000FF"/>
          </w:rPr>
          <w:t>списку</w:t>
        </w:r>
      </w:hyperlink>
      <w:r>
        <w:t xml:space="preserve"> Приложения N 2), до 20 января 2014 г. направить предложения по включению представителя для включения в Координационную группу по введению ФГОС ДО (должность не ниже начальника отдела) (наименование субъекта Российской Федерации, Ф.И.О., должность, место работы, номер телефона, адрес электронной почты) в адрес</w:t>
      </w:r>
      <w:proofErr w:type="gramEnd"/>
      <w:r>
        <w:t xml:space="preserve"> Департамента и по электронной почте: vaytyuhovskaya-ov@mon.gov.ru (Вайтюховская Олеся Витальевна, тел. 499-237-31-01).</w:t>
      </w:r>
    </w:p>
    <w:p w:rsidR="00AA5684" w:rsidRDefault="00AA5684">
      <w:pPr>
        <w:pStyle w:val="ConsPlusNormal"/>
        <w:jc w:val="both"/>
      </w:pPr>
    </w:p>
    <w:p w:rsidR="00AA5684" w:rsidRDefault="00AA5684">
      <w:pPr>
        <w:pStyle w:val="ConsPlusNormal"/>
        <w:jc w:val="right"/>
      </w:pPr>
      <w:r>
        <w:t>И.о. директора Департамента</w:t>
      </w:r>
    </w:p>
    <w:p w:rsidR="00AA5684" w:rsidRDefault="00AA5684">
      <w:pPr>
        <w:pStyle w:val="ConsPlusNormal"/>
        <w:jc w:val="right"/>
      </w:pPr>
      <w:r>
        <w:t>государственной политики</w:t>
      </w:r>
    </w:p>
    <w:p w:rsidR="00AA5684" w:rsidRDefault="00AA5684">
      <w:pPr>
        <w:pStyle w:val="ConsPlusNormal"/>
        <w:jc w:val="right"/>
      </w:pPr>
      <w:r>
        <w:t>в сфере общего образования</w:t>
      </w:r>
    </w:p>
    <w:p w:rsidR="00AA5684" w:rsidRDefault="00AA5684">
      <w:pPr>
        <w:pStyle w:val="ConsPlusNormal"/>
        <w:jc w:val="right"/>
      </w:pPr>
      <w:r>
        <w:t>Ю.В.СМИРНОВА</w:t>
      </w:r>
    </w:p>
    <w:p w:rsidR="00AA5684" w:rsidRDefault="00AA5684">
      <w:pPr>
        <w:pStyle w:val="ConsPlusNormal"/>
        <w:jc w:val="both"/>
      </w:pPr>
    </w:p>
    <w:p w:rsidR="00AA5684" w:rsidRDefault="00AA5684">
      <w:pPr>
        <w:pStyle w:val="ConsPlusNormal"/>
        <w:jc w:val="both"/>
      </w:pPr>
    </w:p>
    <w:p w:rsidR="00AA5684" w:rsidRDefault="00AA5684">
      <w:pPr>
        <w:pStyle w:val="ConsPlusNormal"/>
        <w:jc w:val="both"/>
      </w:pPr>
    </w:p>
    <w:p w:rsidR="00AA5684" w:rsidRDefault="00AA5684">
      <w:pPr>
        <w:pStyle w:val="ConsPlusNormal"/>
        <w:jc w:val="both"/>
      </w:pPr>
    </w:p>
    <w:p w:rsidR="00AA5684" w:rsidRDefault="00AA5684">
      <w:pPr>
        <w:pStyle w:val="ConsPlusNormal"/>
        <w:jc w:val="both"/>
      </w:pPr>
    </w:p>
    <w:p w:rsidR="00AA5684" w:rsidRDefault="00AA5684">
      <w:pPr>
        <w:pStyle w:val="ConsPlusNormal"/>
        <w:jc w:val="right"/>
        <w:outlineLvl w:val="0"/>
      </w:pPr>
      <w:r>
        <w:t>Приложение N 1</w:t>
      </w:r>
    </w:p>
    <w:p w:rsidR="00AA5684" w:rsidRDefault="00AA5684">
      <w:pPr>
        <w:pStyle w:val="ConsPlusNormal"/>
        <w:jc w:val="right"/>
      </w:pPr>
    </w:p>
    <w:p w:rsidR="00AA5684" w:rsidRDefault="00AA5684">
      <w:pPr>
        <w:pStyle w:val="ConsPlusNormal"/>
        <w:jc w:val="right"/>
      </w:pPr>
      <w:r>
        <w:t>Утверждаю</w:t>
      </w:r>
    </w:p>
    <w:p w:rsidR="00AA5684" w:rsidRDefault="00AA5684">
      <w:pPr>
        <w:pStyle w:val="ConsPlusNormal"/>
        <w:jc w:val="right"/>
      </w:pPr>
      <w:r>
        <w:t>Первый заместитель Министра</w:t>
      </w:r>
    </w:p>
    <w:p w:rsidR="00AA5684" w:rsidRDefault="00AA5684">
      <w:pPr>
        <w:pStyle w:val="ConsPlusNormal"/>
        <w:jc w:val="right"/>
      </w:pPr>
      <w:r>
        <w:t>образования и науки</w:t>
      </w:r>
    </w:p>
    <w:p w:rsidR="00AA5684" w:rsidRDefault="00AA5684">
      <w:pPr>
        <w:pStyle w:val="ConsPlusNormal"/>
        <w:jc w:val="right"/>
      </w:pPr>
      <w:r>
        <w:t>Российской Федерации</w:t>
      </w:r>
    </w:p>
    <w:p w:rsidR="00AA5684" w:rsidRDefault="00AA5684">
      <w:pPr>
        <w:pStyle w:val="ConsPlusNormal"/>
        <w:jc w:val="right"/>
      </w:pPr>
      <w:r>
        <w:t>Н.В.ТРЕТЬЯК</w:t>
      </w:r>
    </w:p>
    <w:p w:rsidR="00AA5684" w:rsidRDefault="00AA5684">
      <w:pPr>
        <w:pStyle w:val="ConsPlusNormal"/>
        <w:jc w:val="right"/>
      </w:pPr>
      <w:r>
        <w:t>31 декабря 2013 года</w:t>
      </w:r>
    </w:p>
    <w:p w:rsidR="00AA5684" w:rsidRDefault="00AA5684">
      <w:pPr>
        <w:pStyle w:val="ConsPlusNormal"/>
        <w:jc w:val="both"/>
      </w:pPr>
    </w:p>
    <w:p w:rsidR="00AA5684" w:rsidRDefault="00AA5684">
      <w:pPr>
        <w:pStyle w:val="ConsPlusNormal"/>
        <w:jc w:val="center"/>
      </w:pPr>
      <w:bookmarkStart w:id="0" w:name="P40"/>
      <w:bookmarkEnd w:id="0"/>
      <w:r>
        <w:t>ПЛАН</w:t>
      </w:r>
    </w:p>
    <w:p w:rsidR="00AA5684" w:rsidRDefault="00AA5684">
      <w:pPr>
        <w:pStyle w:val="ConsPlusNormal"/>
        <w:jc w:val="center"/>
      </w:pPr>
      <w:r>
        <w:t>ДЕЙСТВИЙ ПО ОБЕСПЕЧЕНИЮ ВВЕДЕНИЯ ФЕДЕРАЛЬНОГО</w:t>
      </w:r>
    </w:p>
    <w:p w:rsidR="00AA5684" w:rsidRDefault="00AA5684">
      <w:pPr>
        <w:pStyle w:val="ConsPlusNormal"/>
        <w:jc w:val="center"/>
      </w:pPr>
      <w:r>
        <w:t>ГОСУДАРСТВЕННОГО ОБРАЗОВАТЕЛЬНОГО СТАНДАРТА</w:t>
      </w:r>
    </w:p>
    <w:p w:rsidR="00AA5684" w:rsidRDefault="00AA5684">
      <w:pPr>
        <w:pStyle w:val="ConsPlusNormal"/>
        <w:jc w:val="center"/>
      </w:pPr>
      <w:r>
        <w:t>ДОШКОЛЬНОГО ОБРАЗОВАНИЯ</w:t>
      </w:r>
    </w:p>
    <w:p w:rsidR="00AA5684" w:rsidRDefault="00AA5684">
      <w:pPr>
        <w:pStyle w:val="ConsPlusNormal"/>
        <w:jc w:val="both"/>
      </w:pPr>
    </w:p>
    <w:p w:rsidR="00AA5684" w:rsidRDefault="00AA5684">
      <w:pPr>
        <w:pStyle w:val="ConsPlusNormal"/>
        <w:ind w:firstLine="540"/>
        <w:jc w:val="both"/>
      </w:pPr>
      <w:r>
        <w:t xml:space="preserve">Для обеспечения введения Федерального государственного образовательного </w:t>
      </w:r>
      <w:hyperlink r:id="rId8" w:history="1">
        <w:r>
          <w:rPr>
            <w:color w:val="0000FF"/>
          </w:rPr>
          <w:t>стандарта</w:t>
        </w:r>
      </w:hyperlink>
      <w:r>
        <w:t xml:space="preserve"> дошкольного образования (далее - ФГОС </w:t>
      </w:r>
      <w:proofErr w:type="gramStart"/>
      <w:r>
        <w:t>ДО</w:t>
      </w:r>
      <w:proofErr w:type="gramEnd"/>
      <w:r>
        <w:t xml:space="preserve">) необходимо </w:t>
      </w:r>
      <w:proofErr w:type="gramStart"/>
      <w:r>
        <w:t>проведение</w:t>
      </w:r>
      <w:proofErr w:type="gramEnd"/>
      <w:r>
        <w:t xml:space="preserve"> ряда мероприятий по следующим направлениям:</w:t>
      </w:r>
    </w:p>
    <w:p w:rsidR="00AA5684" w:rsidRDefault="00AA5684">
      <w:pPr>
        <w:pStyle w:val="ConsPlusNormal"/>
        <w:ind w:firstLine="540"/>
        <w:jc w:val="both"/>
      </w:pPr>
      <w:r>
        <w:t xml:space="preserve">создание нормативно-правового, методического и аналитического обеспечения реализации ФГОС </w:t>
      </w:r>
      <w:proofErr w:type="gramStart"/>
      <w:r>
        <w:t>ДО</w:t>
      </w:r>
      <w:proofErr w:type="gramEnd"/>
      <w:r>
        <w:t>;</w:t>
      </w:r>
    </w:p>
    <w:p w:rsidR="00AA5684" w:rsidRDefault="00AA5684">
      <w:pPr>
        <w:pStyle w:val="ConsPlusNormal"/>
        <w:ind w:firstLine="540"/>
        <w:jc w:val="both"/>
      </w:pPr>
      <w:r>
        <w:t xml:space="preserve">создание организационного обеспечения реализации ФГОС </w:t>
      </w:r>
      <w:proofErr w:type="gramStart"/>
      <w:r>
        <w:t>ДО</w:t>
      </w:r>
      <w:proofErr w:type="gramEnd"/>
      <w:r>
        <w:t>;</w:t>
      </w:r>
    </w:p>
    <w:p w:rsidR="00AA5684" w:rsidRDefault="00AA5684">
      <w:pPr>
        <w:pStyle w:val="ConsPlusNormal"/>
        <w:ind w:firstLine="540"/>
        <w:jc w:val="both"/>
      </w:pPr>
      <w:r>
        <w:t xml:space="preserve">создание кадрового обеспечения введения ФГОС </w:t>
      </w:r>
      <w:proofErr w:type="gramStart"/>
      <w:r>
        <w:t>ДО</w:t>
      </w:r>
      <w:proofErr w:type="gramEnd"/>
      <w:r>
        <w:t>;</w:t>
      </w:r>
    </w:p>
    <w:p w:rsidR="00AA5684" w:rsidRDefault="00AA5684">
      <w:pPr>
        <w:pStyle w:val="ConsPlusNormal"/>
        <w:ind w:firstLine="540"/>
        <w:jc w:val="both"/>
      </w:pPr>
      <w:r>
        <w:t xml:space="preserve">создание финансово-экономического обеспечения введения ФГОС </w:t>
      </w:r>
      <w:proofErr w:type="gramStart"/>
      <w:r>
        <w:t>ДО</w:t>
      </w:r>
      <w:proofErr w:type="gramEnd"/>
      <w:r>
        <w:t>;</w:t>
      </w:r>
    </w:p>
    <w:p w:rsidR="00AA5684" w:rsidRDefault="00AA5684">
      <w:pPr>
        <w:pStyle w:val="ConsPlusNormal"/>
        <w:ind w:firstLine="540"/>
        <w:jc w:val="both"/>
      </w:pPr>
      <w:r>
        <w:t xml:space="preserve">создание информационного обеспечения введения ФГОС </w:t>
      </w:r>
      <w:proofErr w:type="gramStart"/>
      <w:r>
        <w:t>ДО</w:t>
      </w:r>
      <w:proofErr w:type="gramEnd"/>
      <w:r>
        <w:t>.</w:t>
      </w:r>
    </w:p>
    <w:p w:rsidR="00AA5684" w:rsidRDefault="00AA5684">
      <w:pPr>
        <w:sectPr w:rsidR="00AA5684" w:rsidSect="00AA72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5684" w:rsidRDefault="00AA56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578"/>
        <w:gridCol w:w="1297"/>
        <w:gridCol w:w="2177"/>
        <w:gridCol w:w="1928"/>
        <w:gridCol w:w="2154"/>
        <w:gridCol w:w="2721"/>
      </w:tblGrid>
      <w:tr w:rsidR="00AA5684">
        <w:tc>
          <w:tcPr>
            <w:tcW w:w="602" w:type="dxa"/>
            <w:vMerge w:val="restart"/>
          </w:tcPr>
          <w:p w:rsidR="00AA5684" w:rsidRDefault="00AA568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78" w:type="dxa"/>
            <w:vMerge w:val="restart"/>
          </w:tcPr>
          <w:p w:rsidR="00AA5684" w:rsidRDefault="00AA5684">
            <w:pPr>
              <w:pStyle w:val="ConsPlusNormal"/>
              <w:jc w:val="center"/>
            </w:pPr>
            <w:r>
              <w:t>Направление мероприятий</w:t>
            </w:r>
          </w:p>
        </w:tc>
        <w:tc>
          <w:tcPr>
            <w:tcW w:w="1297" w:type="dxa"/>
            <w:vMerge w:val="restart"/>
          </w:tcPr>
          <w:p w:rsidR="00AA5684" w:rsidRDefault="00AA5684">
            <w:pPr>
              <w:pStyle w:val="ConsPlusNormal"/>
              <w:jc w:val="center"/>
            </w:pPr>
            <w:r>
              <w:t>Сроки</w:t>
            </w:r>
          </w:p>
        </w:tc>
        <w:tc>
          <w:tcPr>
            <w:tcW w:w="8980" w:type="dxa"/>
            <w:gridSpan w:val="4"/>
          </w:tcPr>
          <w:p w:rsidR="00AA5684" w:rsidRDefault="00AA5684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AA5684">
        <w:tc>
          <w:tcPr>
            <w:tcW w:w="602" w:type="dxa"/>
            <w:vMerge/>
          </w:tcPr>
          <w:p w:rsidR="00AA5684" w:rsidRDefault="00AA5684"/>
        </w:tc>
        <w:tc>
          <w:tcPr>
            <w:tcW w:w="2578" w:type="dxa"/>
            <w:vMerge/>
          </w:tcPr>
          <w:p w:rsidR="00AA5684" w:rsidRDefault="00AA5684"/>
        </w:tc>
        <w:tc>
          <w:tcPr>
            <w:tcW w:w="1297" w:type="dxa"/>
            <w:vMerge/>
          </w:tcPr>
          <w:p w:rsidR="00AA5684" w:rsidRDefault="00AA5684"/>
        </w:tc>
        <w:tc>
          <w:tcPr>
            <w:tcW w:w="2177" w:type="dxa"/>
          </w:tcPr>
          <w:p w:rsidR="00AA5684" w:rsidRDefault="00AA5684">
            <w:pPr>
              <w:pStyle w:val="ConsPlusNormal"/>
              <w:jc w:val="center"/>
            </w:pPr>
            <w:r>
              <w:t>Федеральный уровень</w:t>
            </w:r>
          </w:p>
        </w:tc>
        <w:tc>
          <w:tcPr>
            <w:tcW w:w="1928" w:type="dxa"/>
          </w:tcPr>
          <w:p w:rsidR="00AA5684" w:rsidRDefault="00AA5684">
            <w:pPr>
              <w:pStyle w:val="ConsPlusNormal"/>
              <w:jc w:val="center"/>
            </w:pPr>
            <w:r>
              <w:t>Региональный уровень</w:t>
            </w:r>
          </w:p>
        </w:tc>
        <w:tc>
          <w:tcPr>
            <w:tcW w:w="2154" w:type="dxa"/>
          </w:tcPr>
          <w:p w:rsidR="00AA5684" w:rsidRDefault="00AA5684">
            <w:pPr>
              <w:pStyle w:val="ConsPlusNormal"/>
              <w:jc w:val="center"/>
            </w:pPr>
            <w:r>
              <w:t>Уровень учредителя образовательной организации</w:t>
            </w:r>
          </w:p>
        </w:tc>
        <w:tc>
          <w:tcPr>
            <w:tcW w:w="2721" w:type="dxa"/>
          </w:tcPr>
          <w:p w:rsidR="00AA5684" w:rsidRDefault="00AA5684">
            <w:pPr>
              <w:pStyle w:val="ConsPlusNormal"/>
              <w:jc w:val="center"/>
            </w:pPr>
            <w:r>
              <w:t>Институциональный уровень (уровень образовательной организации)</w:t>
            </w:r>
          </w:p>
        </w:tc>
      </w:tr>
      <w:tr w:rsidR="00AA5684">
        <w:tc>
          <w:tcPr>
            <w:tcW w:w="13457" w:type="dxa"/>
            <w:gridSpan w:val="7"/>
          </w:tcPr>
          <w:p w:rsidR="00AA5684" w:rsidRDefault="00AA5684">
            <w:pPr>
              <w:pStyle w:val="ConsPlusNormal"/>
              <w:jc w:val="center"/>
              <w:outlineLvl w:val="1"/>
            </w:pPr>
            <w:r>
              <w:t xml:space="preserve">1. Нормативно-правовое, методическое и аналитическое обеспечение реализации ФГОС </w:t>
            </w:r>
            <w:proofErr w:type="gramStart"/>
            <w:r>
              <w:t>ДО</w:t>
            </w:r>
            <w:proofErr w:type="gramEnd"/>
          </w:p>
        </w:tc>
      </w:tr>
      <w:tr w:rsidR="00AA5684">
        <w:tc>
          <w:tcPr>
            <w:tcW w:w="602" w:type="dxa"/>
          </w:tcPr>
          <w:p w:rsidR="00AA5684" w:rsidRDefault="00AA5684">
            <w:pPr>
              <w:pStyle w:val="ConsPlusNormal"/>
            </w:pPr>
            <w:r>
              <w:t>1.1.</w:t>
            </w:r>
          </w:p>
        </w:tc>
        <w:tc>
          <w:tcPr>
            <w:tcW w:w="2578" w:type="dxa"/>
          </w:tcPr>
          <w:p w:rsidR="00AA5684" w:rsidRDefault="00AA5684">
            <w:pPr>
              <w:pStyle w:val="ConsPlusNormal"/>
            </w:pPr>
            <w:r>
              <w:t xml:space="preserve">Разработка нормативно-правовых актов, обеспечивающих введение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297" w:type="dxa"/>
          </w:tcPr>
          <w:p w:rsidR="00AA5684" w:rsidRDefault="00AA5684">
            <w:pPr>
              <w:pStyle w:val="ConsPlusNormal"/>
            </w:pPr>
            <w:r>
              <w:t>Декабрь 2013 - май 2014</w:t>
            </w:r>
          </w:p>
        </w:tc>
        <w:tc>
          <w:tcPr>
            <w:tcW w:w="2177" w:type="dxa"/>
          </w:tcPr>
          <w:p w:rsidR="00AA5684" w:rsidRDefault="00AA5684">
            <w:pPr>
              <w:pStyle w:val="ConsPlusNormal"/>
            </w:pPr>
            <w:r>
              <w:t xml:space="preserve">Разработка и утверждение: порядка приема на обучение по образовательным программам дошкольного образования; примерной формы договора на обучение по образовательным программам дошкольного образования, плана действий по введению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928" w:type="dxa"/>
          </w:tcPr>
          <w:p w:rsidR="00AA5684" w:rsidRDefault="00AA5684">
            <w:pPr>
              <w:pStyle w:val="ConsPlusNormal"/>
            </w:pPr>
            <w:r>
              <w:t xml:space="preserve">Разработка и утверждение нормативно-правовых актов субъектов Российской Федерации, обеспечивающих введение ФГОС ДО, включая план-график (сетевой график) введения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154" w:type="dxa"/>
          </w:tcPr>
          <w:p w:rsidR="00AA5684" w:rsidRDefault="00AA5684">
            <w:pPr>
              <w:pStyle w:val="ConsPlusNormal"/>
            </w:pPr>
            <w:r>
              <w:t xml:space="preserve">Разработка и утверждение нормативно-правовых актов, обеспечивающих введение ФГОС ДО, включая план-график (сетевой график) введения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721" w:type="dxa"/>
          </w:tcPr>
          <w:p w:rsidR="00AA5684" w:rsidRDefault="00AA5684">
            <w:pPr>
              <w:pStyle w:val="ConsPlusNormal"/>
            </w:pPr>
            <w:r>
              <w:t>Разработка и утверждение плана-графика введения ФГОС ДО образовательной организации.</w:t>
            </w:r>
          </w:p>
          <w:p w:rsidR="00AA5684" w:rsidRDefault="00AA5684">
            <w:pPr>
              <w:pStyle w:val="ConsPlusNormal"/>
            </w:pPr>
            <w:r>
              <w:t>Приведение локальных актов образовательной организации в соответствие с ФГОС дошкольного образования</w:t>
            </w:r>
          </w:p>
        </w:tc>
      </w:tr>
      <w:tr w:rsidR="00AA5684">
        <w:tc>
          <w:tcPr>
            <w:tcW w:w="602" w:type="dxa"/>
          </w:tcPr>
          <w:p w:rsidR="00AA5684" w:rsidRDefault="00AA5684">
            <w:pPr>
              <w:pStyle w:val="ConsPlusNormal"/>
            </w:pPr>
            <w:r>
              <w:t>1.2.</w:t>
            </w:r>
          </w:p>
        </w:tc>
        <w:tc>
          <w:tcPr>
            <w:tcW w:w="2578" w:type="dxa"/>
          </w:tcPr>
          <w:p w:rsidR="00AA5684" w:rsidRDefault="00AA5684">
            <w:pPr>
              <w:pStyle w:val="ConsPlusNormal"/>
            </w:pPr>
            <w:r>
              <w:t xml:space="preserve">Проведение аналитических работ по вопросам оценки стартовых условий введения ФГОС ДО, требований к качеству </w:t>
            </w:r>
            <w:r>
              <w:lastRenderedPageBreak/>
              <w:t>услуг дошкольного образования</w:t>
            </w:r>
          </w:p>
        </w:tc>
        <w:tc>
          <w:tcPr>
            <w:tcW w:w="1297" w:type="dxa"/>
          </w:tcPr>
          <w:p w:rsidR="00AA5684" w:rsidRDefault="00AA5684">
            <w:pPr>
              <w:pStyle w:val="ConsPlusNormal"/>
            </w:pPr>
            <w:r>
              <w:lastRenderedPageBreak/>
              <w:t>Февраль 2014</w:t>
            </w:r>
          </w:p>
        </w:tc>
        <w:tc>
          <w:tcPr>
            <w:tcW w:w="2177" w:type="dxa"/>
          </w:tcPr>
          <w:p w:rsidR="00AA5684" w:rsidRDefault="00AA5684">
            <w:pPr>
              <w:pStyle w:val="ConsPlusNormal"/>
            </w:pPr>
            <w:r>
              <w:t xml:space="preserve">Аналитические материалы о готовности воспитателей дошкольных организаций к </w:t>
            </w:r>
            <w:r>
              <w:lastRenderedPageBreak/>
              <w:t>введению ФГОС дошкольного образования; аналитические материалы о требованиях к качеству услуг дошкольного образования со стороны воспитателей и родителей; рекомендации к минимальному наполнению игровой деятельностью образовательного процесса</w:t>
            </w:r>
          </w:p>
        </w:tc>
        <w:tc>
          <w:tcPr>
            <w:tcW w:w="1928" w:type="dxa"/>
          </w:tcPr>
          <w:p w:rsidR="00AA5684" w:rsidRDefault="00AA5684">
            <w:pPr>
              <w:pStyle w:val="ConsPlusNormal"/>
            </w:pPr>
            <w:r>
              <w:lastRenderedPageBreak/>
              <w:t>Обобщение материалов, полученных от учредителей ДОО</w:t>
            </w:r>
          </w:p>
        </w:tc>
        <w:tc>
          <w:tcPr>
            <w:tcW w:w="2154" w:type="dxa"/>
          </w:tcPr>
          <w:p w:rsidR="00AA5684" w:rsidRDefault="00AA5684">
            <w:pPr>
              <w:pStyle w:val="ConsPlusNormal"/>
            </w:pPr>
            <w:r>
              <w:t>Сбор информации по вопросам опроса</w:t>
            </w:r>
          </w:p>
        </w:tc>
        <w:tc>
          <w:tcPr>
            <w:tcW w:w="2721" w:type="dxa"/>
          </w:tcPr>
          <w:p w:rsidR="00AA5684" w:rsidRDefault="00AA5684">
            <w:pPr>
              <w:pStyle w:val="ConsPlusNormal"/>
            </w:pPr>
            <w:r>
              <w:t>Участие в опросах</w:t>
            </w:r>
          </w:p>
        </w:tc>
      </w:tr>
      <w:tr w:rsidR="00AA5684">
        <w:tc>
          <w:tcPr>
            <w:tcW w:w="602" w:type="dxa"/>
          </w:tcPr>
          <w:p w:rsidR="00AA5684" w:rsidRDefault="00AA5684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2578" w:type="dxa"/>
          </w:tcPr>
          <w:p w:rsidR="00AA5684" w:rsidRDefault="00AA5684">
            <w:pPr>
              <w:pStyle w:val="ConsPlusNormal"/>
            </w:pPr>
            <w:r>
              <w:t xml:space="preserve">Разработка письма Минобрнауки России с разъяснениями по отдельным вопросам введения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297" w:type="dxa"/>
          </w:tcPr>
          <w:p w:rsidR="00AA5684" w:rsidRDefault="00AA5684">
            <w:pPr>
              <w:pStyle w:val="ConsPlusNormal"/>
            </w:pPr>
            <w:r>
              <w:t>Февраль 2014</w:t>
            </w:r>
          </w:p>
        </w:tc>
        <w:tc>
          <w:tcPr>
            <w:tcW w:w="2177" w:type="dxa"/>
          </w:tcPr>
          <w:p w:rsidR="00AA5684" w:rsidRDefault="00AA5684">
            <w:pPr>
              <w:pStyle w:val="ConsPlusNormal"/>
            </w:pPr>
            <w:r>
              <w:t>Письмо Минобрнауки России</w:t>
            </w:r>
          </w:p>
        </w:tc>
        <w:tc>
          <w:tcPr>
            <w:tcW w:w="1928" w:type="dxa"/>
          </w:tcPr>
          <w:p w:rsidR="00AA5684" w:rsidRDefault="00AA5684">
            <w:pPr>
              <w:pStyle w:val="ConsPlusNormal"/>
            </w:pPr>
            <w:r>
              <w:t>Участие членов координационной группы в разработке методического письма</w:t>
            </w:r>
          </w:p>
        </w:tc>
        <w:tc>
          <w:tcPr>
            <w:tcW w:w="2154" w:type="dxa"/>
          </w:tcPr>
          <w:p w:rsidR="00AA5684" w:rsidRDefault="00AA5684">
            <w:pPr>
              <w:pStyle w:val="ConsPlusNormal"/>
            </w:pPr>
            <w:r>
              <w:t>Проведение разъяснительной работы, организация ознакомления с письмом Минобрнауки России ДОО</w:t>
            </w:r>
          </w:p>
        </w:tc>
        <w:tc>
          <w:tcPr>
            <w:tcW w:w="2721" w:type="dxa"/>
          </w:tcPr>
          <w:p w:rsidR="00AA5684" w:rsidRDefault="00AA5684">
            <w:pPr>
              <w:pStyle w:val="ConsPlusNormal"/>
            </w:pPr>
            <w:r>
              <w:t>Использование письма Минобрнауки России в практической работе</w:t>
            </w:r>
          </w:p>
        </w:tc>
      </w:tr>
      <w:tr w:rsidR="00AA5684">
        <w:tc>
          <w:tcPr>
            <w:tcW w:w="602" w:type="dxa"/>
          </w:tcPr>
          <w:p w:rsidR="00AA5684" w:rsidRDefault="00AA5684">
            <w:pPr>
              <w:pStyle w:val="ConsPlusNormal"/>
            </w:pPr>
            <w:r>
              <w:t>1.4.</w:t>
            </w:r>
          </w:p>
        </w:tc>
        <w:tc>
          <w:tcPr>
            <w:tcW w:w="2578" w:type="dxa"/>
          </w:tcPr>
          <w:p w:rsidR="00AA5684" w:rsidRDefault="00AA5684">
            <w:pPr>
              <w:pStyle w:val="ConsPlusNormal"/>
            </w:pPr>
            <w:r>
              <w:t>Методические рекомендации по разработке на основе ФГОС ДО основной образовательной программы дошкольного образования</w:t>
            </w:r>
          </w:p>
        </w:tc>
        <w:tc>
          <w:tcPr>
            <w:tcW w:w="1297" w:type="dxa"/>
          </w:tcPr>
          <w:p w:rsidR="00AA5684" w:rsidRDefault="00AA5684">
            <w:pPr>
              <w:pStyle w:val="ConsPlusNormal"/>
            </w:pPr>
            <w:r>
              <w:t>Февраль - июнь 2014 г.</w:t>
            </w:r>
          </w:p>
        </w:tc>
        <w:tc>
          <w:tcPr>
            <w:tcW w:w="2177" w:type="dxa"/>
          </w:tcPr>
          <w:p w:rsidR="00AA5684" w:rsidRDefault="00AA5684">
            <w:pPr>
              <w:pStyle w:val="ConsPlusNormal"/>
            </w:pPr>
            <w:r>
              <w:t xml:space="preserve">Методические рекомендации по составлению основной образовательной программы дошкольного </w:t>
            </w:r>
            <w:r>
              <w:lastRenderedPageBreak/>
              <w:t xml:space="preserve">образования на основе ФГОС дошкольного образования и примерной ООП </w:t>
            </w:r>
            <w:proofErr w:type="gramStart"/>
            <w:r>
              <w:t>ДО</w:t>
            </w:r>
            <w:proofErr w:type="gramEnd"/>
          </w:p>
        </w:tc>
        <w:tc>
          <w:tcPr>
            <w:tcW w:w="1928" w:type="dxa"/>
          </w:tcPr>
          <w:p w:rsidR="00AA5684" w:rsidRDefault="00AA5684">
            <w:pPr>
              <w:pStyle w:val="ConsPlusNormal"/>
            </w:pPr>
            <w:r>
              <w:lastRenderedPageBreak/>
              <w:t xml:space="preserve">Организация совещаний и семинаров с учредителями и руководителями дошкольных образовательных </w:t>
            </w:r>
            <w:r>
              <w:lastRenderedPageBreak/>
              <w:t>организаций</w:t>
            </w:r>
          </w:p>
        </w:tc>
        <w:tc>
          <w:tcPr>
            <w:tcW w:w="2154" w:type="dxa"/>
          </w:tcPr>
          <w:p w:rsidR="00AA5684" w:rsidRDefault="00AA5684">
            <w:pPr>
              <w:pStyle w:val="ConsPlusNormal"/>
            </w:pPr>
            <w:r>
              <w:lastRenderedPageBreak/>
              <w:t>Доведение методических рекомендаций до дошкольных образовательных организаций</w:t>
            </w:r>
          </w:p>
        </w:tc>
        <w:tc>
          <w:tcPr>
            <w:tcW w:w="2721" w:type="dxa"/>
          </w:tcPr>
          <w:p w:rsidR="00AA5684" w:rsidRDefault="00AA5684">
            <w:pPr>
              <w:pStyle w:val="ConsPlusNormal"/>
            </w:pPr>
            <w:r>
              <w:t>Использование методических рекомендаций в практической деятельности</w:t>
            </w:r>
          </w:p>
        </w:tc>
      </w:tr>
      <w:tr w:rsidR="00AA5684">
        <w:tc>
          <w:tcPr>
            <w:tcW w:w="602" w:type="dxa"/>
          </w:tcPr>
          <w:p w:rsidR="00AA5684" w:rsidRDefault="00AA5684">
            <w:pPr>
              <w:pStyle w:val="ConsPlusNormal"/>
            </w:pPr>
            <w:r>
              <w:lastRenderedPageBreak/>
              <w:t>1.5.</w:t>
            </w:r>
          </w:p>
        </w:tc>
        <w:tc>
          <w:tcPr>
            <w:tcW w:w="2578" w:type="dxa"/>
          </w:tcPr>
          <w:p w:rsidR="00AA5684" w:rsidRDefault="00AA5684">
            <w:pPr>
              <w:pStyle w:val="ConsPlusNormal"/>
            </w:pPr>
            <w:r>
              <w:t xml:space="preserve">Мониторинг условий реализации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субъектах Российской Федерации</w:t>
            </w:r>
          </w:p>
        </w:tc>
        <w:tc>
          <w:tcPr>
            <w:tcW w:w="1297" w:type="dxa"/>
          </w:tcPr>
          <w:p w:rsidR="00AA5684" w:rsidRDefault="00AA5684">
            <w:pPr>
              <w:pStyle w:val="ConsPlusNormal"/>
            </w:pPr>
            <w:r>
              <w:t>Май 2014 г. - декабрь 2016 г.</w:t>
            </w:r>
          </w:p>
        </w:tc>
        <w:tc>
          <w:tcPr>
            <w:tcW w:w="2177" w:type="dxa"/>
          </w:tcPr>
          <w:p w:rsidR="00AA5684" w:rsidRDefault="00AA5684">
            <w:pPr>
              <w:pStyle w:val="ConsPlusNormal"/>
            </w:pPr>
            <w:r>
              <w:t>Разработка инструментария и программы мониторинга.</w:t>
            </w:r>
          </w:p>
          <w:p w:rsidR="00AA5684" w:rsidRDefault="00AA5684">
            <w:pPr>
              <w:pStyle w:val="ConsPlusNormal"/>
            </w:pPr>
            <w:r>
              <w:t>Проведение мониторинга (1 раз в полугодие).</w:t>
            </w:r>
          </w:p>
          <w:p w:rsidR="00AA5684" w:rsidRDefault="00AA5684">
            <w:pPr>
              <w:pStyle w:val="ConsPlusNormal"/>
            </w:pPr>
            <w:r>
              <w:t>Аналитические материалы по результатам мониторинга условий реализации ФГОС дошкольного образования в субъектах Российской Федерации</w:t>
            </w:r>
          </w:p>
        </w:tc>
        <w:tc>
          <w:tcPr>
            <w:tcW w:w="1928" w:type="dxa"/>
          </w:tcPr>
          <w:p w:rsidR="00AA5684" w:rsidRDefault="00AA5684">
            <w:pPr>
              <w:pStyle w:val="ConsPlusNormal"/>
            </w:pPr>
            <w:r>
              <w:t>Сбор материалов для мониторинга и направление в Минобрнауки России.</w:t>
            </w:r>
          </w:p>
          <w:p w:rsidR="00AA5684" w:rsidRDefault="00AA5684">
            <w:pPr>
              <w:pStyle w:val="ConsPlusNormal"/>
            </w:pPr>
            <w:r>
              <w:t>Региональные программы, планы по созданию условий</w:t>
            </w:r>
          </w:p>
        </w:tc>
        <w:tc>
          <w:tcPr>
            <w:tcW w:w="2154" w:type="dxa"/>
          </w:tcPr>
          <w:p w:rsidR="00AA5684" w:rsidRDefault="00AA5684">
            <w:pPr>
              <w:pStyle w:val="ConsPlusNormal"/>
            </w:pPr>
            <w:r>
              <w:t>Муниципальные программы развития дошкольного образования с учетом результатов мониторинга</w:t>
            </w:r>
          </w:p>
        </w:tc>
        <w:tc>
          <w:tcPr>
            <w:tcW w:w="2721" w:type="dxa"/>
          </w:tcPr>
          <w:p w:rsidR="00AA5684" w:rsidRDefault="00AA5684">
            <w:pPr>
              <w:pStyle w:val="ConsPlusNormal"/>
            </w:pPr>
            <w:r>
              <w:t>Создание условий реализации ФГОС дошкольного образования в субъектах Российской Федерации</w:t>
            </w:r>
          </w:p>
        </w:tc>
      </w:tr>
      <w:tr w:rsidR="00AA5684">
        <w:tc>
          <w:tcPr>
            <w:tcW w:w="602" w:type="dxa"/>
          </w:tcPr>
          <w:p w:rsidR="00AA5684" w:rsidRDefault="00AA5684">
            <w:pPr>
              <w:pStyle w:val="ConsPlusNormal"/>
            </w:pPr>
            <w:r>
              <w:t>1.6.</w:t>
            </w:r>
          </w:p>
        </w:tc>
        <w:tc>
          <w:tcPr>
            <w:tcW w:w="2578" w:type="dxa"/>
          </w:tcPr>
          <w:p w:rsidR="00AA5684" w:rsidRDefault="00AA5684">
            <w:pPr>
              <w:pStyle w:val="ConsPlusNormal"/>
            </w:pPr>
            <w:r>
              <w:t xml:space="preserve">Методические рекомендации о базовом уровне оснащенности средствами обучения и воспитания для организации развивающей предметно-пространственной среды в соответствии с </w:t>
            </w:r>
            <w:r>
              <w:lastRenderedPageBreak/>
              <w:t>требованиями ФГОС дошкольного образования</w:t>
            </w:r>
          </w:p>
        </w:tc>
        <w:tc>
          <w:tcPr>
            <w:tcW w:w="1297" w:type="dxa"/>
          </w:tcPr>
          <w:p w:rsidR="00AA5684" w:rsidRDefault="00AA5684">
            <w:pPr>
              <w:pStyle w:val="ConsPlusNormal"/>
            </w:pPr>
            <w:r>
              <w:lastRenderedPageBreak/>
              <w:t>Ноябрь 2014 г.</w:t>
            </w:r>
          </w:p>
        </w:tc>
        <w:tc>
          <w:tcPr>
            <w:tcW w:w="2177" w:type="dxa"/>
          </w:tcPr>
          <w:p w:rsidR="00AA5684" w:rsidRDefault="00AA5684">
            <w:pPr>
              <w:pStyle w:val="ConsPlusNormal"/>
            </w:pPr>
            <w:r>
              <w:t xml:space="preserve">Методические рекомендации о базовом уровне оснащенности средствами обучения и воспитания для организации развивающей предметно-пространственной </w:t>
            </w:r>
            <w:r>
              <w:lastRenderedPageBreak/>
              <w:t>среды в соответствии с требованиями ФГОС дошкольного образования</w:t>
            </w:r>
          </w:p>
        </w:tc>
        <w:tc>
          <w:tcPr>
            <w:tcW w:w="1928" w:type="dxa"/>
          </w:tcPr>
          <w:p w:rsidR="00AA5684" w:rsidRDefault="00AA5684">
            <w:pPr>
              <w:pStyle w:val="ConsPlusNormal"/>
            </w:pPr>
            <w:r>
              <w:lastRenderedPageBreak/>
              <w:t>Апробация методических рекомендаций в пилотных площадках.</w:t>
            </w:r>
          </w:p>
          <w:p w:rsidR="00AA5684" w:rsidRDefault="00AA5684">
            <w:pPr>
              <w:pStyle w:val="ConsPlusNormal"/>
            </w:pPr>
            <w:r>
              <w:t xml:space="preserve">Учет методических рекомендаций при формировании регионального бюджета на </w:t>
            </w:r>
            <w:r>
              <w:lastRenderedPageBreak/>
              <w:t>очередной финансовый год</w:t>
            </w:r>
          </w:p>
        </w:tc>
        <w:tc>
          <w:tcPr>
            <w:tcW w:w="2154" w:type="dxa"/>
          </w:tcPr>
          <w:p w:rsidR="00AA5684" w:rsidRDefault="00AA5684">
            <w:pPr>
              <w:pStyle w:val="ConsPlusNormal"/>
            </w:pPr>
            <w:r>
              <w:lastRenderedPageBreak/>
              <w:t>Учет методических рекомендаций при оснащении образовательных организаций</w:t>
            </w:r>
          </w:p>
        </w:tc>
        <w:tc>
          <w:tcPr>
            <w:tcW w:w="2721" w:type="dxa"/>
          </w:tcPr>
          <w:p w:rsidR="00AA5684" w:rsidRDefault="00AA5684">
            <w:pPr>
              <w:pStyle w:val="ConsPlusNormal"/>
            </w:pPr>
            <w:r>
              <w:t>Учет методических рекомендаций при разработке основной образовательной программы дошкольного образования образовательной организации, закупок для организации развивающей предметно-</w:t>
            </w:r>
            <w:r>
              <w:lastRenderedPageBreak/>
              <w:t>пространственной среды.</w:t>
            </w:r>
          </w:p>
          <w:p w:rsidR="00AA5684" w:rsidRDefault="00AA5684">
            <w:pPr>
              <w:pStyle w:val="ConsPlusNormal"/>
            </w:pPr>
            <w:r>
              <w:t xml:space="preserve">Корректировка разделов основной образовательной программы дошкольного </w:t>
            </w:r>
            <w:proofErr w:type="gramStart"/>
            <w:r>
              <w:t>образования</w:t>
            </w:r>
            <w:proofErr w:type="gramEnd"/>
            <w:r>
              <w:t xml:space="preserve"> с учетом базовой оснащенности развивающей предметно-пространственной среды ДОО</w:t>
            </w:r>
          </w:p>
        </w:tc>
      </w:tr>
      <w:tr w:rsidR="00AA5684">
        <w:tc>
          <w:tcPr>
            <w:tcW w:w="602" w:type="dxa"/>
          </w:tcPr>
          <w:p w:rsidR="00AA5684" w:rsidRDefault="00AA5684">
            <w:pPr>
              <w:pStyle w:val="ConsPlusNormal"/>
            </w:pPr>
            <w:r>
              <w:lastRenderedPageBreak/>
              <w:t>1.7.</w:t>
            </w:r>
          </w:p>
        </w:tc>
        <w:tc>
          <w:tcPr>
            <w:tcW w:w="2578" w:type="dxa"/>
          </w:tcPr>
          <w:p w:rsidR="00AA5684" w:rsidRDefault="00AA5684">
            <w:pPr>
              <w:pStyle w:val="ConsPlusNormal"/>
            </w:pPr>
            <w:r>
              <w:t xml:space="preserve">Ведение федерального реестра примерных образовательных программ, используемых в образовательном процессе в соответствии с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297" w:type="dxa"/>
          </w:tcPr>
          <w:p w:rsidR="00AA5684" w:rsidRDefault="00AA5684">
            <w:pPr>
              <w:pStyle w:val="ConsPlusNormal"/>
            </w:pPr>
            <w:r>
              <w:t>Постоянно, после утверждения приказа Минобрнауки России</w:t>
            </w:r>
          </w:p>
        </w:tc>
        <w:tc>
          <w:tcPr>
            <w:tcW w:w="2177" w:type="dxa"/>
          </w:tcPr>
          <w:p w:rsidR="00AA5684" w:rsidRDefault="00AA5684">
            <w:pPr>
              <w:pStyle w:val="ConsPlusNormal"/>
            </w:pPr>
            <w:r>
              <w:t>Федеральный реестр примерных образовательных программ, используемых в образовательном процессе в соответствии с ФГОС дошкольного образования</w:t>
            </w:r>
          </w:p>
        </w:tc>
        <w:tc>
          <w:tcPr>
            <w:tcW w:w="1928" w:type="dxa"/>
          </w:tcPr>
          <w:p w:rsidR="00AA5684" w:rsidRDefault="00AA5684">
            <w:pPr>
              <w:pStyle w:val="ConsPlusNormal"/>
            </w:pPr>
            <w:r>
              <w:t>Участие в экспертизе примерных образовательных программ дошкольного образования (в части учета региональных, этнокультурных особенностей)</w:t>
            </w:r>
          </w:p>
        </w:tc>
        <w:tc>
          <w:tcPr>
            <w:tcW w:w="2154" w:type="dxa"/>
          </w:tcPr>
          <w:p w:rsidR="00AA5684" w:rsidRDefault="00AA5684">
            <w:pPr>
              <w:pStyle w:val="ConsPlusNormal"/>
            </w:pPr>
            <w:r>
              <w:t xml:space="preserve">Организация обсуждения вариативных примерных образовательных программ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части учета региональных, этнокультурных особенностей и направление предложений в региональную рабочую группу</w:t>
            </w:r>
          </w:p>
        </w:tc>
        <w:tc>
          <w:tcPr>
            <w:tcW w:w="2721" w:type="dxa"/>
          </w:tcPr>
          <w:p w:rsidR="00AA5684" w:rsidRDefault="00AA5684">
            <w:pPr>
              <w:pStyle w:val="ConsPlusNormal"/>
            </w:pPr>
            <w:r>
              <w:t>Использование примерных образовательных программ, находящихся в федеральном реестре, при разработке основных образовательных программ дошкольного образования</w:t>
            </w:r>
          </w:p>
        </w:tc>
      </w:tr>
      <w:tr w:rsidR="00AA5684">
        <w:tc>
          <w:tcPr>
            <w:tcW w:w="602" w:type="dxa"/>
          </w:tcPr>
          <w:p w:rsidR="00AA5684" w:rsidRDefault="00AA5684">
            <w:pPr>
              <w:pStyle w:val="ConsPlusNormal"/>
            </w:pPr>
            <w:r>
              <w:t>1.8.</w:t>
            </w:r>
          </w:p>
        </w:tc>
        <w:tc>
          <w:tcPr>
            <w:tcW w:w="2578" w:type="dxa"/>
          </w:tcPr>
          <w:p w:rsidR="00AA5684" w:rsidRDefault="00AA5684">
            <w:pPr>
              <w:pStyle w:val="ConsPlusNormal"/>
            </w:pPr>
            <w:r>
              <w:t>Разработка методических рекомендаций по развитию негосударственного сектора в дошкольном образовании</w:t>
            </w:r>
          </w:p>
        </w:tc>
        <w:tc>
          <w:tcPr>
            <w:tcW w:w="1297" w:type="dxa"/>
          </w:tcPr>
          <w:p w:rsidR="00AA5684" w:rsidRDefault="00AA5684">
            <w:pPr>
              <w:pStyle w:val="ConsPlusNormal"/>
            </w:pPr>
            <w:r>
              <w:t>Октябрь - ноябрь 2014 г.</w:t>
            </w:r>
          </w:p>
        </w:tc>
        <w:tc>
          <w:tcPr>
            <w:tcW w:w="2177" w:type="dxa"/>
          </w:tcPr>
          <w:p w:rsidR="00AA5684" w:rsidRDefault="00AA5684">
            <w:pPr>
              <w:pStyle w:val="ConsPlusNormal"/>
            </w:pPr>
            <w:r>
              <w:t>Методические рекомендации по развитию негосударственного сектора в дошкольном образовании</w:t>
            </w:r>
          </w:p>
        </w:tc>
        <w:tc>
          <w:tcPr>
            <w:tcW w:w="1928" w:type="dxa"/>
          </w:tcPr>
          <w:p w:rsidR="00AA5684" w:rsidRDefault="00AA5684">
            <w:pPr>
              <w:pStyle w:val="ConsPlusNormal"/>
            </w:pPr>
            <w:r>
              <w:t xml:space="preserve">Корректировка нормативно-правовой и методической базы субъектов РФ по вопросам развития негосударственного сектора в дошкольном </w:t>
            </w:r>
            <w:r>
              <w:lastRenderedPageBreak/>
              <w:t>образовании.</w:t>
            </w:r>
          </w:p>
          <w:p w:rsidR="00AA5684" w:rsidRDefault="00AA5684">
            <w:pPr>
              <w:pStyle w:val="ConsPlusNormal"/>
            </w:pPr>
            <w:r>
              <w:t>Организация совещаний с главами муниципальных образований по вопросам развития негосударственного сектора дошкольного образования</w:t>
            </w:r>
          </w:p>
        </w:tc>
        <w:tc>
          <w:tcPr>
            <w:tcW w:w="2154" w:type="dxa"/>
          </w:tcPr>
          <w:p w:rsidR="00AA5684" w:rsidRDefault="00AA5684">
            <w:pPr>
              <w:pStyle w:val="ConsPlusNormal"/>
            </w:pPr>
            <w:r>
              <w:lastRenderedPageBreak/>
              <w:t>Методическое сопровождение негосударственных организаций и индивидуальных предпринимателей, реализующих программы дошкольного образования</w:t>
            </w:r>
          </w:p>
        </w:tc>
        <w:tc>
          <w:tcPr>
            <w:tcW w:w="2721" w:type="dxa"/>
          </w:tcPr>
          <w:p w:rsidR="00AA5684" w:rsidRDefault="00AA5684">
            <w:pPr>
              <w:pStyle w:val="ConsPlusNormal"/>
            </w:pPr>
          </w:p>
        </w:tc>
      </w:tr>
      <w:tr w:rsidR="00AA5684">
        <w:tc>
          <w:tcPr>
            <w:tcW w:w="13457" w:type="dxa"/>
            <w:gridSpan w:val="7"/>
          </w:tcPr>
          <w:p w:rsidR="00AA5684" w:rsidRDefault="00AA5684">
            <w:pPr>
              <w:pStyle w:val="ConsPlusNormal"/>
              <w:jc w:val="center"/>
              <w:outlineLvl w:val="1"/>
            </w:pPr>
            <w:r>
              <w:lastRenderedPageBreak/>
              <w:t xml:space="preserve">2. Организационное обеспечение реализации ФГОС </w:t>
            </w:r>
            <w:proofErr w:type="gramStart"/>
            <w:r>
              <w:t>ДО</w:t>
            </w:r>
            <w:proofErr w:type="gramEnd"/>
          </w:p>
        </w:tc>
      </w:tr>
      <w:tr w:rsidR="00AA5684">
        <w:tc>
          <w:tcPr>
            <w:tcW w:w="602" w:type="dxa"/>
          </w:tcPr>
          <w:p w:rsidR="00AA5684" w:rsidRDefault="00AA5684">
            <w:pPr>
              <w:pStyle w:val="ConsPlusNormal"/>
            </w:pPr>
            <w:r>
              <w:t>2.1.</w:t>
            </w:r>
          </w:p>
        </w:tc>
        <w:tc>
          <w:tcPr>
            <w:tcW w:w="2578" w:type="dxa"/>
          </w:tcPr>
          <w:p w:rsidR="00AA5684" w:rsidRDefault="00AA5684">
            <w:pPr>
              <w:pStyle w:val="ConsPlusNormal"/>
            </w:pPr>
            <w:r>
              <w:t xml:space="preserve">Создание координационной группы, обеспечивающей координацию действий органов управления образованием субъектов РФ по исполнению плана действий по введению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297" w:type="dxa"/>
          </w:tcPr>
          <w:p w:rsidR="00AA5684" w:rsidRDefault="00AA5684">
            <w:pPr>
              <w:pStyle w:val="ConsPlusNormal"/>
            </w:pPr>
            <w:r>
              <w:t>Февраль 2014 г.</w:t>
            </w:r>
          </w:p>
        </w:tc>
        <w:tc>
          <w:tcPr>
            <w:tcW w:w="2177" w:type="dxa"/>
          </w:tcPr>
          <w:p w:rsidR="00AA5684" w:rsidRDefault="00AA5684">
            <w:pPr>
              <w:pStyle w:val="ConsPlusNormal"/>
            </w:pPr>
            <w:r>
              <w:t>Создание координационной группы по дошкольному образованию при Минобрнауки России</w:t>
            </w:r>
          </w:p>
        </w:tc>
        <w:tc>
          <w:tcPr>
            <w:tcW w:w="1928" w:type="dxa"/>
          </w:tcPr>
          <w:p w:rsidR="00AA5684" w:rsidRDefault="00AA5684">
            <w:pPr>
              <w:pStyle w:val="ConsPlusNormal"/>
            </w:pPr>
            <w:r>
              <w:t>Участие в работе Координационной группы Минобрнауки России</w:t>
            </w:r>
          </w:p>
        </w:tc>
        <w:tc>
          <w:tcPr>
            <w:tcW w:w="2154" w:type="dxa"/>
          </w:tcPr>
          <w:p w:rsidR="00AA5684" w:rsidRDefault="00AA5684">
            <w:pPr>
              <w:pStyle w:val="ConsPlusNormal"/>
            </w:pPr>
            <w:r>
              <w:t xml:space="preserve">Создание рабочей группы муниципального образования по введению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721" w:type="dxa"/>
          </w:tcPr>
          <w:p w:rsidR="00AA5684" w:rsidRDefault="00AA5684">
            <w:pPr>
              <w:pStyle w:val="ConsPlusNormal"/>
            </w:pPr>
            <w:r>
              <w:t xml:space="preserve">Создание рабочей группы ДОО по введению ФГОС </w:t>
            </w:r>
            <w:proofErr w:type="gramStart"/>
            <w:r>
              <w:t>ДО</w:t>
            </w:r>
            <w:proofErr w:type="gramEnd"/>
          </w:p>
        </w:tc>
      </w:tr>
      <w:tr w:rsidR="00AA5684">
        <w:tc>
          <w:tcPr>
            <w:tcW w:w="602" w:type="dxa"/>
          </w:tcPr>
          <w:p w:rsidR="00AA5684" w:rsidRDefault="00AA5684">
            <w:pPr>
              <w:pStyle w:val="ConsPlusNormal"/>
            </w:pPr>
            <w:r>
              <w:t>2.2.</w:t>
            </w:r>
          </w:p>
        </w:tc>
        <w:tc>
          <w:tcPr>
            <w:tcW w:w="2578" w:type="dxa"/>
          </w:tcPr>
          <w:p w:rsidR="00AA5684" w:rsidRDefault="00AA5684">
            <w:pPr>
              <w:pStyle w:val="ConsPlusNormal"/>
            </w:pPr>
            <w:r>
              <w:t>Создание региональных рабочих групп по внедрению ФГОС дошкольного образования</w:t>
            </w:r>
          </w:p>
        </w:tc>
        <w:tc>
          <w:tcPr>
            <w:tcW w:w="1297" w:type="dxa"/>
          </w:tcPr>
          <w:p w:rsidR="00AA5684" w:rsidRDefault="00AA5684">
            <w:pPr>
              <w:pStyle w:val="ConsPlusNormal"/>
            </w:pPr>
            <w:r>
              <w:t>Февраль 2014 г.</w:t>
            </w:r>
          </w:p>
        </w:tc>
        <w:tc>
          <w:tcPr>
            <w:tcW w:w="2177" w:type="dxa"/>
          </w:tcPr>
          <w:p w:rsidR="00AA5684" w:rsidRDefault="00AA5684">
            <w:pPr>
              <w:pStyle w:val="ConsPlusNormal"/>
            </w:pPr>
          </w:p>
        </w:tc>
        <w:tc>
          <w:tcPr>
            <w:tcW w:w="1928" w:type="dxa"/>
          </w:tcPr>
          <w:p w:rsidR="00AA5684" w:rsidRDefault="00AA5684">
            <w:pPr>
              <w:pStyle w:val="ConsPlusNormal"/>
            </w:pPr>
            <w:r>
              <w:t>Региональные группы по внедрению ФГОС дошкольного образования</w:t>
            </w:r>
          </w:p>
        </w:tc>
        <w:tc>
          <w:tcPr>
            <w:tcW w:w="2154" w:type="dxa"/>
          </w:tcPr>
          <w:p w:rsidR="00AA5684" w:rsidRDefault="00AA5684">
            <w:pPr>
              <w:pStyle w:val="ConsPlusNormal"/>
            </w:pPr>
            <w:r>
              <w:t>Направление предложений по составу в региональную рабочую группу</w:t>
            </w:r>
          </w:p>
        </w:tc>
        <w:tc>
          <w:tcPr>
            <w:tcW w:w="2721" w:type="dxa"/>
          </w:tcPr>
          <w:p w:rsidR="00AA5684" w:rsidRDefault="00AA5684">
            <w:pPr>
              <w:pStyle w:val="ConsPlusNormal"/>
            </w:pPr>
            <w:r>
              <w:t>Направление предложений по составу в региональную рабочую группу</w:t>
            </w:r>
          </w:p>
        </w:tc>
      </w:tr>
      <w:tr w:rsidR="00AA5684">
        <w:tc>
          <w:tcPr>
            <w:tcW w:w="602" w:type="dxa"/>
          </w:tcPr>
          <w:p w:rsidR="00AA5684" w:rsidRDefault="00AA5684">
            <w:pPr>
              <w:pStyle w:val="ConsPlusNormal"/>
            </w:pPr>
            <w:r>
              <w:t>2.3.</w:t>
            </w:r>
          </w:p>
        </w:tc>
        <w:tc>
          <w:tcPr>
            <w:tcW w:w="2578" w:type="dxa"/>
          </w:tcPr>
          <w:p w:rsidR="00AA5684" w:rsidRDefault="00AA5684">
            <w:pPr>
              <w:pStyle w:val="ConsPlusNormal"/>
            </w:pPr>
            <w:r>
              <w:t xml:space="preserve">Сопровождение деятельности "Пилотных площадок" в субъектах </w:t>
            </w:r>
            <w:r>
              <w:lastRenderedPageBreak/>
              <w:t xml:space="preserve">РФ по введению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297" w:type="dxa"/>
          </w:tcPr>
          <w:p w:rsidR="00AA5684" w:rsidRDefault="00AA5684">
            <w:pPr>
              <w:pStyle w:val="ConsPlusNormal"/>
            </w:pPr>
            <w:r>
              <w:lastRenderedPageBreak/>
              <w:t>Январь 2014 г. - декабрь 2014 г.</w:t>
            </w:r>
          </w:p>
        </w:tc>
        <w:tc>
          <w:tcPr>
            <w:tcW w:w="2177" w:type="dxa"/>
          </w:tcPr>
          <w:p w:rsidR="00AA5684" w:rsidRDefault="00AA5684">
            <w:pPr>
              <w:pStyle w:val="ConsPlusNormal"/>
            </w:pPr>
            <w:r>
              <w:t xml:space="preserve">Перечень "Пилотных площадок", организация </w:t>
            </w:r>
            <w:r>
              <w:lastRenderedPageBreak/>
              <w:t xml:space="preserve">"горячей линии" по введению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928" w:type="dxa"/>
          </w:tcPr>
          <w:p w:rsidR="00AA5684" w:rsidRDefault="00AA5684">
            <w:pPr>
              <w:pStyle w:val="ConsPlusNormal"/>
            </w:pPr>
            <w:r>
              <w:lastRenderedPageBreak/>
              <w:t xml:space="preserve">Определение перечня "Пилотных </w:t>
            </w:r>
            <w:r>
              <w:lastRenderedPageBreak/>
              <w:t>площадок" в регионе.</w:t>
            </w:r>
          </w:p>
          <w:p w:rsidR="00AA5684" w:rsidRDefault="00AA5684">
            <w:pPr>
              <w:pStyle w:val="ConsPlusNormal"/>
            </w:pPr>
            <w:r>
              <w:t xml:space="preserve">Координация и организационное сопровождение деятельности "Пилотных площадок" в субъектах Российской Федерации по введению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вопросам региональной компетенции</w:t>
            </w:r>
          </w:p>
        </w:tc>
        <w:tc>
          <w:tcPr>
            <w:tcW w:w="2154" w:type="dxa"/>
          </w:tcPr>
          <w:p w:rsidR="00AA5684" w:rsidRDefault="00AA5684">
            <w:pPr>
              <w:pStyle w:val="ConsPlusNormal"/>
            </w:pPr>
            <w:r>
              <w:lastRenderedPageBreak/>
              <w:t xml:space="preserve">Определение перечня "Пилотных площадок" в </w:t>
            </w:r>
            <w:r>
              <w:lastRenderedPageBreak/>
              <w:t>муниципальном образовании.</w:t>
            </w:r>
          </w:p>
          <w:p w:rsidR="00AA5684" w:rsidRDefault="00AA5684">
            <w:pPr>
              <w:pStyle w:val="ConsPlusNormal"/>
            </w:pPr>
            <w:r>
              <w:t xml:space="preserve">Координация и организационное сопровождение деятельности "Пилотных площадок" в субъектах РФ по введению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вопросам компетенции учредителя образовательной организации</w:t>
            </w:r>
          </w:p>
        </w:tc>
        <w:tc>
          <w:tcPr>
            <w:tcW w:w="2721" w:type="dxa"/>
          </w:tcPr>
          <w:p w:rsidR="00AA5684" w:rsidRDefault="00AA5684">
            <w:pPr>
              <w:pStyle w:val="ConsPlusNormal"/>
            </w:pPr>
            <w:r>
              <w:lastRenderedPageBreak/>
              <w:t xml:space="preserve">Создание системы методической работы, обеспечивающей </w:t>
            </w:r>
            <w:r>
              <w:lastRenderedPageBreak/>
              <w:t xml:space="preserve">сопровождение введения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  <w:p w:rsidR="00AA5684" w:rsidRDefault="00AA5684">
            <w:pPr>
              <w:pStyle w:val="ConsPlusNormal"/>
            </w:pPr>
            <w:r>
              <w:t>Создание условий для участия педагогических работников в учебно-методических объединениях системы образования</w:t>
            </w:r>
          </w:p>
        </w:tc>
      </w:tr>
      <w:tr w:rsidR="00AA5684">
        <w:tc>
          <w:tcPr>
            <w:tcW w:w="602" w:type="dxa"/>
          </w:tcPr>
          <w:p w:rsidR="00AA5684" w:rsidRDefault="00AA5684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2578" w:type="dxa"/>
          </w:tcPr>
          <w:p w:rsidR="00AA5684" w:rsidRDefault="00AA5684">
            <w:pPr>
              <w:pStyle w:val="ConsPlusNormal"/>
            </w:pPr>
            <w: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  <w:tc>
          <w:tcPr>
            <w:tcW w:w="1297" w:type="dxa"/>
          </w:tcPr>
          <w:p w:rsidR="00AA5684" w:rsidRDefault="00AA5684">
            <w:pPr>
              <w:pStyle w:val="ConsPlusNormal"/>
            </w:pPr>
            <w:r>
              <w:t>В течение 2014 года</w:t>
            </w:r>
          </w:p>
        </w:tc>
        <w:tc>
          <w:tcPr>
            <w:tcW w:w="2177" w:type="dxa"/>
          </w:tcPr>
          <w:p w:rsidR="00AA5684" w:rsidRDefault="00AA5684">
            <w:pPr>
              <w:pStyle w:val="ConsPlusNormal"/>
            </w:pPr>
            <w:r>
              <w:t>Методические рекомендации по организации и функционированию консультативно-методических центров (организационные, экономические, функциональные вопросы)</w:t>
            </w:r>
          </w:p>
        </w:tc>
        <w:tc>
          <w:tcPr>
            <w:tcW w:w="1928" w:type="dxa"/>
          </w:tcPr>
          <w:p w:rsidR="00AA5684" w:rsidRDefault="00AA5684">
            <w:pPr>
              <w:pStyle w:val="ConsPlusNormal"/>
            </w:pPr>
            <w: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образования, в том числе в дошкольных образовательных организациях</w:t>
            </w:r>
          </w:p>
        </w:tc>
        <w:tc>
          <w:tcPr>
            <w:tcW w:w="2154" w:type="dxa"/>
          </w:tcPr>
          <w:p w:rsidR="00AA5684" w:rsidRDefault="00AA5684">
            <w:pPr>
              <w:pStyle w:val="ConsPlusNormal"/>
            </w:pPr>
          </w:p>
        </w:tc>
        <w:tc>
          <w:tcPr>
            <w:tcW w:w="2721" w:type="dxa"/>
          </w:tcPr>
          <w:p w:rsidR="00AA5684" w:rsidRDefault="00AA5684">
            <w:pPr>
              <w:pStyle w:val="ConsPlusNormal"/>
            </w:pPr>
            <w:r>
              <w:t>Организация работы пунктов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образования, с учетом методических рекомендаций по организации и функционированию консультативно-методических центров</w:t>
            </w:r>
          </w:p>
        </w:tc>
      </w:tr>
      <w:tr w:rsidR="00AA5684">
        <w:tc>
          <w:tcPr>
            <w:tcW w:w="13457" w:type="dxa"/>
            <w:gridSpan w:val="7"/>
          </w:tcPr>
          <w:p w:rsidR="00AA5684" w:rsidRDefault="00AA5684">
            <w:pPr>
              <w:pStyle w:val="ConsPlusNormal"/>
              <w:jc w:val="center"/>
              <w:outlineLvl w:val="1"/>
            </w:pPr>
            <w:r>
              <w:lastRenderedPageBreak/>
              <w:t xml:space="preserve">3. Кадровое обеспечение введения ФГОС </w:t>
            </w:r>
            <w:proofErr w:type="gramStart"/>
            <w:r>
              <w:t>ДО</w:t>
            </w:r>
            <w:proofErr w:type="gramEnd"/>
          </w:p>
        </w:tc>
      </w:tr>
      <w:tr w:rsidR="00AA5684">
        <w:tc>
          <w:tcPr>
            <w:tcW w:w="602" w:type="dxa"/>
          </w:tcPr>
          <w:p w:rsidR="00AA5684" w:rsidRDefault="00AA5684">
            <w:pPr>
              <w:pStyle w:val="ConsPlusNormal"/>
            </w:pPr>
            <w:r>
              <w:t>3.1.</w:t>
            </w:r>
          </w:p>
        </w:tc>
        <w:tc>
          <w:tcPr>
            <w:tcW w:w="2578" w:type="dxa"/>
          </w:tcPr>
          <w:p w:rsidR="00AA5684" w:rsidRDefault="00AA5684">
            <w:pPr>
              <w:pStyle w:val="ConsPlusNormal"/>
            </w:pPr>
            <w:r>
              <w:t xml:space="preserve">Обеспечение поэтапного повышения квалификации руководителей и педагогов ДОО по вопросам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297" w:type="dxa"/>
          </w:tcPr>
          <w:p w:rsidR="00AA5684" w:rsidRDefault="00AA5684">
            <w:pPr>
              <w:pStyle w:val="ConsPlusNormal"/>
            </w:pPr>
            <w:r>
              <w:t>Июль 2014 - декабрь 2016 гг.</w:t>
            </w:r>
          </w:p>
        </w:tc>
        <w:tc>
          <w:tcPr>
            <w:tcW w:w="2177" w:type="dxa"/>
          </w:tcPr>
          <w:p w:rsidR="00AA5684" w:rsidRDefault="00AA5684">
            <w:pPr>
              <w:pStyle w:val="ConsPlusNormal"/>
            </w:pPr>
            <w:r>
              <w:t>Разработка программ и учебно-методических комплектов повышения квалификации для руководящих и педагогических работников дошкольного образования</w:t>
            </w:r>
          </w:p>
        </w:tc>
        <w:tc>
          <w:tcPr>
            <w:tcW w:w="1928" w:type="dxa"/>
          </w:tcPr>
          <w:p w:rsidR="00AA5684" w:rsidRDefault="00AA5684">
            <w:pPr>
              <w:pStyle w:val="ConsPlusNormal"/>
            </w:pPr>
            <w:r>
              <w:t>План-график повышения квалификации для руководящих и педагогических работников дошкольного образования на уровне субъекта</w:t>
            </w:r>
          </w:p>
        </w:tc>
        <w:tc>
          <w:tcPr>
            <w:tcW w:w="2154" w:type="dxa"/>
          </w:tcPr>
          <w:p w:rsidR="00AA5684" w:rsidRDefault="00AA5684">
            <w:pPr>
              <w:pStyle w:val="ConsPlusNormal"/>
            </w:pPr>
            <w:r>
              <w:t>План-график повышения квалификации для руководящих и педагогических работников дошкольного образования на уровне учредителя</w:t>
            </w:r>
          </w:p>
        </w:tc>
        <w:tc>
          <w:tcPr>
            <w:tcW w:w="2721" w:type="dxa"/>
          </w:tcPr>
          <w:p w:rsidR="00AA5684" w:rsidRDefault="00AA5684">
            <w:pPr>
              <w:pStyle w:val="ConsPlusNormal"/>
            </w:pPr>
            <w:r>
              <w:t>Участие руководящих и педагогических работников дошкольного образования для прохождения курсов повышения квалификации</w:t>
            </w:r>
          </w:p>
        </w:tc>
      </w:tr>
      <w:tr w:rsidR="00AA5684">
        <w:tc>
          <w:tcPr>
            <w:tcW w:w="602" w:type="dxa"/>
          </w:tcPr>
          <w:p w:rsidR="00AA5684" w:rsidRDefault="00AA5684">
            <w:pPr>
              <w:pStyle w:val="ConsPlusNormal"/>
            </w:pPr>
            <w:r>
              <w:t>3.2.</w:t>
            </w:r>
          </w:p>
        </w:tc>
        <w:tc>
          <w:tcPr>
            <w:tcW w:w="2578" w:type="dxa"/>
          </w:tcPr>
          <w:p w:rsidR="00AA5684" w:rsidRDefault="00AA5684">
            <w:pPr>
              <w:pStyle w:val="ConsPlusNormal"/>
            </w:pPr>
            <w:r>
              <w:t>Разработка методических рекомендаций по проведению аттестации педагогических работников дошкольных организаций</w:t>
            </w:r>
          </w:p>
        </w:tc>
        <w:tc>
          <w:tcPr>
            <w:tcW w:w="1297" w:type="dxa"/>
          </w:tcPr>
          <w:p w:rsidR="00AA5684" w:rsidRDefault="00AA5684">
            <w:pPr>
              <w:pStyle w:val="ConsPlusNormal"/>
            </w:pPr>
            <w:r>
              <w:t>Июль 2015 г.</w:t>
            </w:r>
          </w:p>
        </w:tc>
        <w:tc>
          <w:tcPr>
            <w:tcW w:w="2177" w:type="dxa"/>
          </w:tcPr>
          <w:p w:rsidR="00AA5684" w:rsidRDefault="00AA5684">
            <w:pPr>
              <w:pStyle w:val="ConsPlusNormal"/>
            </w:pPr>
            <w:r>
              <w:t>Методические рекомендации по проведению аттестации педагогических работников дошкольных организаций</w:t>
            </w:r>
          </w:p>
        </w:tc>
        <w:tc>
          <w:tcPr>
            <w:tcW w:w="1928" w:type="dxa"/>
          </w:tcPr>
          <w:p w:rsidR="00AA5684" w:rsidRDefault="00AA5684">
            <w:pPr>
              <w:pStyle w:val="ConsPlusNormal"/>
            </w:pPr>
            <w:r>
              <w:t>Организация проведения аттестации педагогических работников в соответствии с методическими рекомендациями</w:t>
            </w:r>
          </w:p>
        </w:tc>
        <w:tc>
          <w:tcPr>
            <w:tcW w:w="2154" w:type="dxa"/>
          </w:tcPr>
          <w:p w:rsidR="00AA5684" w:rsidRDefault="00AA5684">
            <w:pPr>
              <w:pStyle w:val="ConsPlusNormal"/>
            </w:pPr>
            <w:r>
              <w:t>Организация семинаров по подготовке к аттестации педагогических работников</w:t>
            </w:r>
          </w:p>
        </w:tc>
        <w:tc>
          <w:tcPr>
            <w:tcW w:w="2721" w:type="dxa"/>
          </w:tcPr>
          <w:p w:rsidR="00AA5684" w:rsidRDefault="00AA5684">
            <w:pPr>
              <w:pStyle w:val="ConsPlusNormal"/>
            </w:pPr>
          </w:p>
        </w:tc>
      </w:tr>
      <w:tr w:rsidR="00AA5684">
        <w:tc>
          <w:tcPr>
            <w:tcW w:w="602" w:type="dxa"/>
          </w:tcPr>
          <w:p w:rsidR="00AA5684" w:rsidRDefault="00AA5684">
            <w:pPr>
              <w:pStyle w:val="ConsPlusNormal"/>
            </w:pPr>
            <w:r>
              <w:t>3.3.</w:t>
            </w:r>
          </w:p>
        </w:tc>
        <w:tc>
          <w:tcPr>
            <w:tcW w:w="2578" w:type="dxa"/>
          </w:tcPr>
          <w:p w:rsidR="00AA5684" w:rsidRDefault="00AA5684">
            <w:pPr>
              <w:pStyle w:val="ConsPlusNormal"/>
            </w:pPr>
            <w:r>
              <w:t xml:space="preserve">Организация деятельности стажировочных площадок для подготовки тьюторов по сопровождению реализации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субъектах Российской Федерации</w:t>
            </w:r>
          </w:p>
        </w:tc>
        <w:tc>
          <w:tcPr>
            <w:tcW w:w="1297" w:type="dxa"/>
          </w:tcPr>
          <w:p w:rsidR="00AA5684" w:rsidRDefault="00AA5684">
            <w:pPr>
              <w:pStyle w:val="ConsPlusNormal"/>
            </w:pPr>
            <w:r>
              <w:t>2014 - 2016 гг.</w:t>
            </w:r>
          </w:p>
        </w:tc>
        <w:tc>
          <w:tcPr>
            <w:tcW w:w="2177" w:type="dxa"/>
          </w:tcPr>
          <w:p w:rsidR="00AA5684" w:rsidRDefault="00AA5684">
            <w:pPr>
              <w:pStyle w:val="ConsPlusNormal"/>
            </w:pPr>
            <w:r>
              <w:t xml:space="preserve">Методическое обеспечение стажировочных площадок по введению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928" w:type="dxa"/>
          </w:tcPr>
          <w:p w:rsidR="00AA5684" w:rsidRDefault="00AA5684">
            <w:pPr>
              <w:pStyle w:val="ConsPlusNormal"/>
            </w:pPr>
            <w:r>
              <w:t xml:space="preserve">Координация деятельности стажировочных площадок для подготовки тьюторов по сопровождению реализации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субъектах Российской Федерации</w:t>
            </w:r>
          </w:p>
        </w:tc>
        <w:tc>
          <w:tcPr>
            <w:tcW w:w="2154" w:type="dxa"/>
          </w:tcPr>
          <w:p w:rsidR="00AA5684" w:rsidRDefault="00AA5684">
            <w:pPr>
              <w:pStyle w:val="ConsPlusNormal"/>
            </w:pPr>
          </w:p>
        </w:tc>
        <w:tc>
          <w:tcPr>
            <w:tcW w:w="2721" w:type="dxa"/>
          </w:tcPr>
          <w:p w:rsidR="00AA5684" w:rsidRDefault="00AA5684">
            <w:pPr>
              <w:pStyle w:val="ConsPlusNormal"/>
            </w:pPr>
          </w:p>
        </w:tc>
      </w:tr>
      <w:tr w:rsidR="00AA5684">
        <w:tc>
          <w:tcPr>
            <w:tcW w:w="602" w:type="dxa"/>
          </w:tcPr>
          <w:p w:rsidR="00AA5684" w:rsidRDefault="00AA5684">
            <w:pPr>
              <w:pStyle w:val="ConsPlusNormal"/>
            </w:pPr>
            <w:r>
              <w:lastRenderedPageBreak/>
              <w:t>3.4.</w:t>
            </w:r>
          </w:p>
        </w:tc>
        <w:tc>
          <w:tcPr>
            <w:tcW w:w="2578" w:type="dxa"/>
          </w:tcPr>
          <w:p w:rsidR="00AA5684" w:rsidRDefault="00AA5684">
            <w:pPr>
              <w:pStyle w:val="ConsPlusNormal"/>
            </w:pPr>
            <w:r>
              <w:t>Разработка предложений по изменению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1297" w:type="dxa"/>
          </w:tcPr>
          <w:p w:rsidR="00AA5684" w:rsidRDefault="00AA5684">
            <w:pPr>
              <w:pStyle w:val="ConsPlusNormal"/>
            </w:pPr>
            <w:r>
              <w:t>Ноябрь 2015 г.</w:t>
            </w:r>
          </w:p>
        </w:tc>
        <w:tc>
          <w:tcPr>
            <w:tcW w:w="2177" w:type="dxa"/>
          </w:tcPr>
          <w:p w:rsidR="00AA5684" w:rsidRDefault="00AA5684">
            <w:pPr>
              <w:pStyle w:val="ConsPlusNormal"/>
            </w:pPr>
            <w:r>
              <w:t>Изменения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1928" w:type="dxa"/>
          </w:tcPr>
          <w:p w:rsidR="00AA5684" w:rsidRDefault="00AA5684">
            <w:pPr>
              <w:pStyle w:val="ConsPlusNormal"/>
            </w:pPr>
            <w:r>
              <w:t>Привлечение молодых специалистов для работы в ДОО</w:t>
            </w:r>
          </w:p>
        </w:tc>
        <w:tc>
          <w:tcPr>
            <w:tcW w:w="2154" w:type="dxa"/>
          </w:tcPr>
          <w:p w:rsidR="00AA5684" w:rsidRDefault="00AA5684">
            <w:pPr>
              <w:pStyle w:val="ConsPlusNormal"/>
            </w:pPr>
            <w:r>
              <w:t>Сопровождение молодых специалистов по вопросам реализации ФГОС</w:t>
            </w:r>
          </w:p>
        </w:tc>
        <w:tc>
          <w:tcPr>
            <w:tcW w:w="2721" w:type="dxa"/>
          </w:tcPr>
          <w:p w:rsidR="00AA5684" w:rsidRDefault="00AA5684">
            <w:pPr>
              <w:pStyle w:val="ConsPlusNormal"/>
            </w:pPr>
            <w:r>
              <w:t>Определение наставников для молодых специалистов</w:t>
            </w:r>
          </w:p>
        </w:tc>
      </w:tr>
      <w:tr w:rsidR="00AA5684">
        <w:tc>
          <w:tcPr>
            <w:tcW w:w="13457" w:type="dxa"/>
            <w:gridSpan w:val="7"/>
          </w:tcPr>
          <w:p w:rsidR="00AA5684" w:rsidRDefault="00AA5684">
            <w:pPr>
              <w:pStyle w:val="ConsPlusNormal"/>
              <w:jc w:val="center"/>
              <w:outlineLvl w:val="1"/>
            </w:pPr>
            <w:r>
              <w:t xml:space="preserve">4. Финансово-экономическое обеспечение введения ФГОС </w:t>
            </w:r>
            <w:proofErr w:type="gramStart"/>
            <w:r>
              <w:t>ДО</w:t>
            </w:r>
            <w:proofErr w:type="gramEnd"/>
          </w:p>
        </w:tc>
      </w:tr>
      <w:tr w:rsidR="00AA5684">
        <w:tc>
          <w:tcPr>
            <w:tcW w:w="602" w:type="dxa"/>
          </w:tcPr>
          <w:p w:rsidR="00AA5684" w:rsidRDefault="00AA5684">
            <w:pPr>
              <w:pStyle w:val="ConsPlusNormal"/>
            </w:pPr>
            <w:r>
              <w:t>4.1.</w:t>
            </w:r>
          </w:p>
        </w:tc>
        <w:tc>
          <w:tcPr>
            <w:tcW w:w="2578" w:type="dxa"/>
          </w:tcPr>
          <w:p w:rsidR="00AA5684" w:rsidRDefault="00AA5684">
            <w:pPr>
              <w:pStyle w:val="ConsPlusNormal"/>
            </w:pPr>
            <w:r>
              <w:t>Разработка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297" w:type="dxa"/>
          </w:tcPr>
          <w:p w:rsidR="00AA5684" w:rsidRDefault="00AA5684">
            <w:pPr>
              <w:pStyle w:val="ConsPlusNormal"/>
            </w:pPr>
            <w:r>
              <w:t>Октябрь 2013 г.</w:t>
            </w:r>
          </w:p>
        </w:tc>
        <w:tc>
          <w:tcPr>
            <w:tcW w:w="2177" w:type="dxa"/>
          </w:tcPr>
          <w:p w:rsidR="00AA5684" w:rsidRDefault="00AA5684">
            <w:pPr>
              <w:pStyle w:val="ConsPlusNormal"/>
            </w:pPr>
            <w:r>
              <w:t>Методические рекомендации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928" w:type="dxa"/>
          </w:tcPr>
          <w:p w:rsidR="00AA5684" w:rsidRDefault="00AA5684">
            <w:pPr>
              <w:pStyle w:val="ConsPlusNormal"/>
            </w:pPr>
            <w:r>
              <w:t>Учет методических рекомендаций при формировании региональных бюджетов на очередной финансовый год</w:t>
            </w:r>
          </w:p>
        </w:tc>
        <w:tc>
          <w:tcPr>
            <w:tcW w:w="2154" w:type="dxa"/>
          </w:tcPr>
          <w:p w:rsidR="00AA5684" w:rsidRDefault="00AA5684">
            <w:pPr>
              <w:pStyle w:val="ConsPlusNormal"/>
            </w:pPr>
            <w:r>
              <w:t>Учет методических рекомендаций при определении размера родительской платы и затрат на реализацию муниципальных полномочий в области дошкольного образования</w:t>
            </w:r>
          </w:p>
        </w:tc>
        <w:tc>
          <w:tcPr>
            <w:tcW w:w="2721" w:type="dxa"/>
          </w:tcPr>
          <w:p w:rsidR="00AA5684" w:rsidRDefault="00AA5684">
            <w:pPr>
              <w:pStyle w:val="ConsPlusNormal"/>
            </w:pPr>
            <w:r>
              <w:t>Эффективное планирование расходов средств учредителя и субъекта РФ</w:t>
            </w:r>
          </w:p>
        </w:tc>
      </w:tr>
      <w:tr w:rsidR="00AA5684">
        <w:tc>
          <w:tcPr>
            <w:tcW w:w="602" w:type="dxa"/>
          </w:tcPr>
          <w:p w:rsidR="00AA5684" w:rsidRDefault="00AA5684">
            <w:pPr>
              <w:pStyle w:val="ConsPlusNormal"/>
            </w:pPr>
            <w:r>
              <w:t>4.2.</w:t>
            </w:r>
          </w:p>
        </w:tc>
        <w:tc>
          <w:tcPr>
            <w:tcW w:w="2578" w:type="dxa"/>
          </w:tcPr>
          <w:p w:rsidR="00AA5684" w:rsidRDefault="00AA5684">
            <w:pPr>
              <w:pStyle w:val="ConsPlusNormal"/>
            </w:pPr>
            <w:r>
              <w:t xml:space="preserve">Мониторинг финансового обеспечения реализации прав граждан на получение </w:t>
            </w:r>
            <w:r>
              <w:lastRenderedPageBreak/>
              <w:t xml:space="preserve">общедоступного и бесплатного дошкольного образования в условиях введения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297" w:type="dxa"/>
          </w:tcPr>
          <w:p w:rsidR="00AA5684" w:rsidRDefault="00AA5684">
            <w:pPr>
              <w:pStyle w:val="ConsPlusNormal"/>
            </w:pPr>
            <w:r>
              <w:lastRenderedPageBreak/>
              <w:t>Апрель 2014 г. - Апрель 2015 г.</w:t>
            </w:r>
          </w:p>
        </w:tc>
        <w:tc>
          <w:tcPr>
            <w:tcW w:w="2177" w:type="dxa"/>
          </w:tcPr>
          <w:p w:rsidR="00AA5684" w:rsidRDefault="00AA5684">
            <w:pPr>
              <w:pStyle w:val="ConsPlusNormal"/>
            </w:pPr>
            <w:r>
              <w:t xml:space="preserve">Аналитические материалы по результатам </w:t>
            </w:r>
            <w:proofErr w:type="gramStart"/>
            <w:r>
              <w:t xml:space="preserve">мониторинга </w:t>
            </w:r>
            <w:r>
              <w:lastRenderedPageBreak/>
              <w:t>финансового обеспечения реализации прав граждан</w:t>
            </w:r>
            <w:proofErr w:type="gramEnd"/>
            <w:r>
              <w:t xml:space="preserve"> на получение общедоступного и бесплатного дошкольного образования в условиях введения ФГОС дошкольного образования.</w:t>
            </w:r>
          </w:p>
          <w:p w:rsidR="00AA5684" w:rsidRDefault="00AA5684">
            <w:pPr>
              <w:pStyle w:val="ConsPlusNormal"/>
            </w:pPr>
            <w:r>
              <w:t>Доработка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 по итогам мониторинга</w:t>
            </w:r>
          </w:p>
        </w:tc>
        <w:tc>
          <w:tcPr>
            <w:tcW w:w="1928" w:type="dxa"/>
          </w:tcPr>
          <w:p w:rsidR="00AA5684" w:rsidRDefault="00AA5684">
            <w:pPr>
              <w:pStyle w:val="ConsPlusNormal"/>
            </w:pPr>
            <w:r>
              <w:lastRenderedPageBreak/>
              <w:t xml:space="preserve">Подготовка бюджетных проектировок </w:t>
            </w:r>
            <w:proofErr w:type="gramStart"/>
            <w:r>
              <w:t xml:space="preserve">на очередной </w:t>
            </w:r>
            <w:r>
              <w:lastRenderedPageBreak/>
              <w:t>бюджетный год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</w:t>
            </w:r>
            <w:proofErr w:type="gramEnd"/>
            <w:r>
              <w:t xml:space="preserve"> общедоступного и бесплатного дошкольного образования</w:t>
            </w:r>
          </w:p>
        </w:tc>
        <w:tc>
          <w:tcPr>
            <w:tcW w:w="2154" w:type="dxa"/>
          </w:tcPr>
          <w:p w:rsidR="00AA5684" w:rsidRDefault="00AA5684">
            <w:pPr>
              <w:pStyle w:val="ConsPlusNormal"/>
            </w:pPr>
            <w:r>
              <w:lastRenderedPageBreak/>
              <w:t xml:space="preserve">Нормативно-правовой акт, утверждающий значение </w:t>
            </w:r>
            <w:r>
              <w:lastRenderedPageBreak/>
              <w:t>финансового норматива на содержание имущества, создание условий для присмотра и ухода и организации получения общедоступного и бесплатного дошкольного образования.</w:t>
            </w:r>
          </w:p>
          <w:p w:rsidR="00AA5684" w:rsidRDefault="00AA5684">
            <w:pPr>
              <w:pStyle w:val="ConsPlusNormal"/>
            </w:pPr>
            <w:r>
              <w:t>Подготовка государственных (муниципальных) заданий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2721" w:type="dxa"/>
          </w:tcPr>
          <w:p w:rsidR="00AA5684" w:rsidRDefault="00AA5684">
            <w:pPr>
              <w:pStyle w:val="ConsPlusNormal"/>
            </w:pPr>
            <w:r>
              <w:lastRenderedPageBreak/>
              <w:t>Корректировка и выполнение государственных (муниципальных) заданий</w:t>
            </w:r>
          </w:p>
        </w:tc>
      </w:tr>
      <w:tr w:rsidR="00AA5684">
        <w:tc>
          <w:tcPr>
            <w:tcW w:w="602" w:type="dxa"/>
          </w:tcPr>
          <w:p w:rsidR="00AA5684" w:rsidRDefault="00AA5684">
            <w:pPr>
              <w:pStyle w:val="ConsPlusNormal"/>
            </w:pPr>
            <w:r>
              <w:lastRenderedPageBreak/>
              <w:t>4.3.</w:t>
            </w:r>
          </w:p>
        </w:tc>
        <w:tc>
          <w:tcPr>
            <w:tcW w:w="2578" w:type="dxa"/>
          </w:tcPr>
          <w:p w:rsidR="00AA5684" w:rsidRDefault="00AA5684">
            <w:pPr>
              <w:pStyle w:val="ConsPlusNormal"/>
            </w:pPr>
            <w:r>
              <w:t xml:space="preserve">Разработка методических рекомендаций по </w:t>
            </w:r>
            <w:r>
              <w:lastRenderedPageBreak/>
              <w:t>оказанию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</w:p>
        </w:tc>
        <w:tc>
          <w:tcPr>
            <w:tcW w:w="1297" w:type="dxa"/>
          </w:tcPr>
          <w:p w:rsidR="00AA5684" w:rsidRDefault="00AA5684">
            <w:pPr>
              <w:pStyle w:val="ConsPlusNormal"/>
            </w:pPr>
            <w:r>
              <w:lastRenderedPageBreak/>
              <w:t>Июль 2014 г.</w:t>
            </w:r>
          </w:p>
        </w:tc>
        <w:tc>
          <w:tcPr>
            <w:tcW w:w="2177" w:type="dxa"/>
          </w:tcPr>
          <w:p w:rsidR="00AA5684" w:rsidRDefault="00AA5684">
            <w:pPr>
              <w:pStyle w:val="ConsPlusNormal"/>
            </w:pPr>
            <w:r>
              <w:t xml:space="preserve">Методические рекомендации по </w:t>
            </w:r>
            <w:r>
              <w:lastRenderedPageBreak/>
              <w:t>оказанию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</w:p>
        </w:tc>
        <w:tc>
          <w:tcPr>
            <w:tcW w:w="1928" w:type="dxa"/>
          </w:tcPr>
          <w:p w:rsidR="00AA5684" w:rsidRDefault="00AA5684">
            <w:pPr>
              <w:pStyle w:val="ConsPlusNormal"/>
            </w:pPr>
            <w:r>
              <w:lastRenderedPageBreak/>
              <w:t xml:space="preserve">Учет методических рекомендаций при </w:t>
            </w:r>
            <w:r>
              <w:lastRenderedPageBreak/>
              <w:t>планировании деятельности по надзору за исполнением законодательства в сфере образования</w:t>
            </w:r>
          </w:p>
        </w:tc>
        <w:tc>
          <w:tcPr>
            <w:tcW w:w="2154" w:type="dxa"/>
          </w:tcPr>
          <w:p w:rsidR="00AA5684" w:rsidRDefault="00AA5684">
            <w:pPr>
              <w:pStyle w:val="ConsPlusNormal"/>
            </w:pPr>
            <w:r>
              <w:lastRenderedPageBreak/>
              <w:t xml:space="preserve">Организация предоставления </w:t>
            </w:r>
            <w:r>
              <w:lastRenderedPageBreak/>
              <w:t>дополнительных образовательных услуг организациями, реализующими программы дошкольного образования</w:t>
            </w:r>
          </w:p>
        </w:tc>
        <w:tc>
          <w:tcPr>
            <w:tcW w:w="2721" w:type="dxa"/>
          </w:tcPr>
          <w:p w:rsidR="00AA5684" w:rsidRDefault="00AA5684">
            <w:pPr>
              <w:pStyle w:val="ConsPlusNormal"/>
            </w:pPr>
            <w:r>
              <w:lastRenderedPageBreak/>
              <w:t xml:space="preserve">Получение лицензии на реализацию </w:t>
            </w:r>
            <w:r>
              <w:lastRenderedPageBreak/>
              <w:t>дополнительных образовательных программ и предоставление дополнительных образовательных услуг организациями, реализующими программы дошкольного образования</w:t>
            </w:r>
          </w:p>
        </w:tc>
      </w:tr>
      <w:tr w:rsidR="00AA5684">
        <w:tc>
          <w:tcPr>
            <w:tcW w:w="13457" w:type="dxa"/>
            <w:gridSpan w:val="7"/>
          </w:tcPr>
          <w:p w:rsidR="00AA5684" w:rsidRDefault="00AA5684">
            <w:pPr>
              <w:pStyle w:val="ConsPlusNormal"/>
              <w:jc w:val="center"/>
              <w:outlineLvl w:val="1"/>
            </w:pPr>
            <w:r>
              <w:lastRenderedPageBreak/>
              <w:t xml:space="preserve">5. Информационное обеспечение введения ФГОС </w:t>
            </w:r>
            <w:proofErr w:type="gramStart"/>
            <w:r>
              <w:t>ДО</w:t>
            </w:r>
            <w:proofErr w:type="gramEnd"/>
          </w:p>
        </w:tc>
      </w:tr>
      <w:tr w:rsidR="00AA5684">
        <w:tc>
          <w:tcPr>
            <w:tcW w:w="602" w:type="dxa"/>
          </w:tcPr>
          <w:p w:rsidR="00AA5684" w:rsidRDefault="00AA5684">
            <w:pPr>
              <w:pStyle w:val="ConsPlusNormal"/>
            </w:pPr>
            <w:r>
              <w:t>5.1.</w:t>
            </w:r>
          </w:p>
        </w:tc>
        <w:tc>
          <w:tcPr>
            <w:tcW w:w="2578" w:type="dxa"/>
          </w:tcPr>
          <w:p w:rsidR="00AA5684" w:rsidRDefault="00AA5684">
            <w:pPr>
              <w:pStyle w:val="ConsPlusNormal"/>
            </w:pPr>
            <w:r>
              <w:t xml:space="preserve">Научно-практические конференции, педагогические чтения, семинары по вопросам введения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297" w:type="dxa"/>
          </w:tcPr>
          <w:p w:rsidR="00AA5684" w:rsidRDefault="00AA5684">
            <w:pPr>
              <w:pStyle w:val="ConsPlusNormal"/>
            </w:pPr>
            <w:r>
              <w:t>2014 - 2016 гг.</w:t>
            </w:r>
          </w:p>
        </w:tc>
        <w:tc>
          <w:tcPr>
            <w:tcW w:w="2177" w:type="dxa"/>
          </w:tcPr>
          <w:p w:rsidR="00AA5684" w:rsidRDefault="00AA5684">
            <w:pPr>
              <w:pStyle w:val="ConsPlusNormal"/>
            </w:pPr>
            <w:r>
              <w:t xml:space="preserve">Проведение всероссийских конференций, межрегиональных семинаров и вебинаров, "круглых столов" по вопросам введения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928" w:type="dxa"/>
          </w:tcPr>
          <w:p w:rsidR="00AA5684" w:rsidRDefault="00AA5684">
            <w:pPr>
              <w:pStyle w:val="ConsPlusNormal"/>
            </w:pPr>
            <w:r>
              <w:t xml:space="preserve">Проведение семинаров и конференций по вопросам введения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154" w:type="dxa"/>
          </w:tcPr>
          <w:p w:rsidR="00AA5684" w:rsidRDefault="00AA5684">
            <w:pPr>
              <w:pStyle w:val="ConsPlusNormal"/>
            </w:pPr>
            <w:r>
              <w:t xml:space="preserve">Проведение семинаров и конференций по вопросам введения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721" w:type="dxa"/>
          </w:tcPr>
          <w:p w:rsidR="00AA5684" w:rsidRDefault="00AA5684">
            <w:pPr>
              <w:pStyle w:val="ConsPlusNormal"/>
            </w:pPr>
            <w:r>
              <w:t xml:space="preserve">Участие в семинарах и конференциях по вопросам введения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  <w:p w:rsidR="00AA5684" w:rsidRDefault="00AA5684">
            <w:pPr>
              <w:pStyle w:val="ConsPlusNormal"/>
            </w:pPr>
            <w:r>
              <w:t xml:space="preserve">Проведение педагогических советов и др. мероприятий в ДОО по реализации ФГОС </w:t>
            </w:r>
            <w:proofErr w:type="gramStart"/>
            <w:r>
              <w:t>ДО</w:t>
            </w:r>
            <w:proofErr w:type="gramEnd"/>
          </w:p>
        </w:tc>
      </w:tr>
      <w:tr w:rsidR="00AA5684">
        <w:tc>
          <w:tcPr>
            <w:tcW w:w="602" w:type="dxa"/>
          </w:tcPr>
          <w:p w:rsidR="00AA5684" w:rsidRDefault="00AA5684">
            <w:pPr>
              <w:pStyle w:val="ConsPlusNormal"/>
            </w:pPr>
            <w:r>
              <w:t>5.2.</w:t>
            </w:r>
          </w:p>
        </w:tc>
        <w:tc>
          <w:tcPr>
            <w:tcW w:w="2578" w:type="dxa"/>
          </w:tcPr>
          <w:p w:rsidR="00AA5684" w:rsidRDefault="00AA5684">
            <w:pPr>
              <w:pStyle w:val="ConsPlusNormal"/>
            </w:pPr>
            <w:r>
              <w:t xml:space="preserve">Информационное сопровождение в СМИ о ходе реализации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297" w:type="dxa"/>
          </w:tcPr>
          <w:p w:rsidR="00AA5684" w:rsidRDefault="00AA5684">
            <w:pPr>
              <w:pStyle w:val="ConsPlusNormal"/>
            </w:pPr>
            <w:r>
              <w:t>Сентябрь 2013 г. - декабрь 2015 г.</w:t>
            </w:r>
          </w:p>
        </w:tc>
        <w:tc>
          <w:tcPr>
            <w:tcW w:w="2177" w:type="dxa"/>
          </w:tcPr>
          <w:p w:rsidR="00AA5684" w:rsidRDefault="00AA5684">
            <w:pPr>
              <w:pStyle w:val="ConsPlusNormal"/>
            </w:pPr>
            <w:r>
              <w:t xml:space="preserve">Информирование общественности (в том числе и педагогической) о ходе и результатах реализации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использованием </w:t>
            </w:r>
            <w:r>
              <w:lastRenderedPageBreak/>
              <w:t>интернет-ресурсов (официальный сайт Минобрнауки России), педагогических, научно-методических изданий и СМИ</w:t>
            </w:r>
          </w:p>
        </w:tc>
        <w:tc>
          <w:tcPr>
            <w:tcW w:w="1928" w:type="dxa"/>
          </w:tcPr>
          <w:p w:rsidR="00AA5684" w:rsidRDefault="00AA5684">
            <w:pPr>
              <w:pStyle w:val="ConsPlusNormal"/>
            </w:pPr>
            <w:r>
              <w:lastRenderedPageBreak/>
              <w:t xml:space="preserve">Подготовка публикаций в СМИ, в том числе электронных, о ходе реализации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154" w:type="dxa"/>
          </w:tcPr>
          <w:p w:rsidR="00AA5684" w:rsidRDefault="00AA5684">
            <w:pPr>
              <w:pStyle w:val="ConsPlusNormal"/>
            </w:pPr>
            <w:r>
              <w:t xml:space="preserve">Подготовка публикаций в СМИ, в том числе электронных, о ходе реализации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721" w:type="dxa"/>
          </w:tcPr>
          <w:p w:rsidR="00AA5684" w:rsidRDefault="00AA5684">
            <w:pPr>
              <w:pStyle w:val="ConsPlusNormal"/>
            </w:pPr>
          </w:p>
        </w:tc>
      </w:tr>
    </w:tbl>
    <w:p w:rsidR="00AA5684" w:rsidRDefault="00AA5684">
      <w:pPr>
        <w:sectPr w:rsidR="00AA568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5684" w:rsidRDefault="00AA5684">
      <w:pPr>
        <w:pStyle w:val="ConsPlusNormal"/>
        <w:ind w:firstLine="540"/>
        <w:jc w:val="both"/>
      </w:pPr>
    </w:p>
    <w:p w:rsidR="00AA5684" w:rsidRDefault="00AA5684">
      <w:pPr>
        <w:pStyle w:val="ConsPlusNormal"/>
        <w:jc w:val="both"/>
      </w:pPr>
    </w:p>
    <w:p w:rsidR="00AA5684" w:rsidRDefault="00AA5684">
      <w:pPr>
        <w:pStyle w:val="ConsPlusNormal"/>
        <w:jc w:val="both"/>
      </w:pPr>
    </w:p>
    <w:p w:rsidR="00AA5684" w:rsidRDefault="00AA5684">
      <w:pPr>
        <w:pStyle w:val="ConsPlusNormal"/>
        <w:jc w:val="both"/>
      </w:pPr>
    </w:p>
    <w:p w:rsidR="00AA5684" w:rsidRDefault="00AA5684">
      <w:pPr>
        <w:pStyle w:val="ConsPlusNormal"/>
        <w:jc w:val="both"/>
      </w:pPr>
    </w:p>
    <w:p w:rsidR="00AA5684" w:rsidRDefault="00AA5684">
      <w:pPr>
        <w:pStyle w:val="ConsPlusNormal"/>
        <w:jc w:val="right"/>
        <w:outlineLvl w:val="0"/>
      </w:pPr>
      <w:r>
        <w:t>Приложение N 2</w:t>
      </w:r>
    </w:p>
    <w:p w:rsidR="00AA5684" w:rsidRDefault="00AA5684">
      <w:pPr>
        <w:pStyle w:val="ConsPlusNormal"/>
        <w:jc w:val="both"/>
      </w:pPr>
    </w:p>
    <w:p w:rsidR="00AA5684" w:rsidRDefault="00AA5684">
      <w:pPr>
        <w:pStyle w:val="ConsPlusNormal"/>
        <w:jc w:val="center"/>
      </w:pPr>
      <w:bookmarkStart w:id="1" w:name="P232"/>
      <w:bookmarkEnd w:id="1"/>
      <w:r>
        <w:t>СПИСОК СУБЪЕКТОВ РОССИЙСКОЙ ФЕДЕРАЦИИ</w:t>
      </w:r>
    </w:p>
    <w:p w:rsidR="00AA5684" w:rsidRDefault="00AA5684">
      <w:pPr>
        <w:pStyle w:val="ConsPlusNormal"/>
        <w:jc w:val="both"/>
      </w:pPr>
    </w:p>
    <w:p w:rsidR="00AA5684" w:rsidRDefault="00AA5684">
      <w:pPr>
        <w:pStyle w:val="ConsPlusNormal"/>
        <w:ind w:firstLine="540"/>
        <w:jc w:val="both"/>
      </w:pPr>
      <w:r>
        <w:t>1. Амурская область</w:t>
      </w:r>
    </w:p>
    <w:p w:rsidR="00AA5684" w:rsidRDefault="00AA5684">
      <w:pPr>
        <w:pStyle w:val="ConsPlusNormal"/>
        <w:ind w:firstLine="540"/>
        <w:jc w:val="both"/>
      </w:pPr>
      <w:r>
        <w:t>2. Белгородская область</w:t>
      </w:r>
    </w:p>
    <w:p w:rsidR="00AA5684" w:rsidRDefault="00AA5684">
      <w:pPr>
        <w:pStyle w:val="ConsPlusNormal"/>
        <w:ind w:firstLine="540"/>
        <w:jc w:val="both"/>
      </w:pPr>
      <w:r>
        <w:t>3. Воронежская область</w:t>
      </w:r>
    </w:p>
    <w:p w:rsidR="00AA5684" w:rsidRDefault="00AA5684">
      <w:pPr>
        <w:pStyle w:val="ConsPlusNormal"/>
        <w:ind w:firstLine="540"/>
        <w:jc w:val="both"/>
      </w:pPr>
      <w:r>
        <w:t>4. Ивановская область</w:t>
      </w:r>
    </w:p>
    <w:p w:rsidR="00AA5684" w:rsidRDefault="00AA5684">
      <w:pPr>
        <w:pStyle w:val="ConsPlusNormal"/>
        <w:ind w:firstLine="540"/>
        <w:jc w:val="both"/>
      </w:pPr>
      <w:r>
        <w:t>5. Иркутская область</w:t>
      </w:r>
    </w:p>
    <w:p w:rsidR="00AA5684" w:rsidRDefault="00AA5684">
      <w:pPr>
        <w:pStyle w:val="ConsPlusNormal"/>
        <w:ind w:firstLine="540"/>
        <w:jc w:val="both"/>
      </w:pPr>
      <w:r>
        <w:t>6. Кабардино-Балкарская Республика</w:t>
      </w:r>
    </w:p>
    <w:p w:rsidR="00AA5684" w:rsidRDefault="00AA5684">
      <w:pPr>
        <w:pStyle w:val="ConsPlusNormal"/>
        <w:ind w:firstLine="540"/>
        <w:jc w:val="both"/>
      </w:pPr>
      <w:r>
        <w:t>7. Кемеровская область</w:t>
      </w:r>
    </w:p>
    <w:p w:rsidR="00AA5684" w:rsidRDefault="00AA5684">
      <w:pPr>
        <w:pStyle w:val="ConsPlusNormal"/>
        <w:ind w:firstLine="540"/>
        <w:jc w:val="both"/>
      </w:pPr>
      <w:r>
        <w:t>8. Костромская область</w:t>
      </w:r>
    </w:p>
    <w:p w:rsidR="00AA5684" w:rsidRDefault="00AA5684">
      <w:pPr>
        <w:pStyle w:val="ConsPlusNormal"/>
        <w:ind w:firstLine="540"/>
        <w:jc w:val="both"/>
      </w:pPr>
      <w:r>
        <w:t>9. Красноярский край</w:t>
      </w:r>
    </w:p>
    <w:p w:rsidR="00AA5684" w:rsidRDefault="00AA5684">
      <w:pPr>
        <w:pStyle w:val="ConsPlusNormal"/>
        <w:ind w:firstLine="540"/>
        <w:jc w:val="both"/>
      </w:pPr>
      <w:r>
        <w:t>10. Новгородская область</w:t>
      </w:r>
    </w:p>
    <w:p w:rsidR="00AA5684" w:rsidRDefault="00AA5684">
      <w:pPr>
        <w:pStyle w:val="ConsPlusNormal"/>
        <w:ind w:firstLine="540"/>
        <w:jc w:val="both"/>
      </w:pPr>
      <w:r>
        <w:t>11. Оренбургская область</w:t>
      </w:r>
    </w:p>
    <w:p w:rsidR="00AA5684" w:rsidRDefault="00AA5684">
      <w:pPr>
        <w:pStyle w:val="ConsPlusNormal"/>
        <w:ind w:firstLine="540"/>
        <w:jc w:val="both"/>
      </w:pPr>
      <w:r>
        <w:t>12. Республика Татарстан</w:t>
      </w:r>
    </w:p>
    <w:p w:rsidR="00AA5684" w:rsidRDefault="00AA5684">
      <w:pPr>
        <w:pStyle w:val="ConsPlusNormal"/>
        <w:ind w:firstLine="540"/>
        <w:jc w:val="both"/>
      </w:pPr>
      <w:r>
        <w:t>13. Республика Саха (Якутия)</w:t>
      </w:r>
    </w:p>
    <w:p w:rsidR="00AA5684" w:rsidRDefault="00AA5684">
      <w:pPr>
        <w:pStyle w:val="ConsPlusNormal"/>
        <w:ind w:firstLine="540"/>
        <w:jc w:val="both"/>
      </w:pPr>
      <w:r>
        <w:t>14. Республика Коми</w:t>
      </w:r>
    </w:p>
    <w:p w:rsidR="00AA5684" w:rsidRDefault="00AA5684">
      <w:pPr>
        <w:pStyle w:val="ConsPlusNormal"/>
        <w:ind w:firstLine="540"/>
        <w:jc w:val="both"/>
      </w:pPr>
      <w:r>
        <w:t>15. Ростовская область</w:t>
      </w:r>
    </w:p>
    <w:p w:rsidR="00AA5684" w:rsidRDefault="00AA5684">
      <w:pPr>
        <w:pStyle w:val="ConsPlusNormal"/>
        <w:ind w:firstLine="540"/>
        <w:jc w:val="both"/>
      </w:pPr>
      <w:r>
        <w:t>16. Рязанская область</w:t>
      </w:r>
    </w:p>
    <w:p w:rsidR="00AA5684" w:rsidRDefault="00AA5684">
      <w:pPr>
        <w:pStyle w:val="ConsPlusNormal"/>
        <w:ind w:firstLine="540"/>
        <w:jc w:val="both"/>
      </w:pPr>
      <w:r>
        <w:t>17. Санкт-Петербург</w:t>
      </w:r>
    </w:p>
    <w:p w:rsidR="00AA5684" w:rsidRDefault="00AA5684">
      <w:pPr>
        <w:pStyle w:val="ConsPlusNormal"/>
        <w:ind w:firstLine="540"/>
        <w:jc w:val="both"/>
      </w:pPr>
      <w:r>
        <w:t>18. Смоленская область</w:t>
      </w:r>
    </w:p>
    <w:p w:rsidR="00AA5684" w:rsidRDefault="00AA5684">
      <w:pPr>
        <w:pStyle w:val="ConsPlusNormal"/>
        <w:ind w:firstLine="540"/>
        <w:jc w:val="both"/>
      </w:pPr>
      <w:r>
        <w:t>19. Ставропольский край</w:t>
      </w:r>
    </w:p>
    <w:p w:rsidR="00AA5684" w:rsidRDefault="00AA5684">
      <w:pPr>
        <w:pStyle w:val="ConsPlusNormal"/>
        <w:ind w:firstLine="540"/>
        <w:jc w:val="both"/>
      </w:pPr>
      <w:r>
        <w:t>20. Тюменская область</w:t>
      </w:r>
    </w:p>
    <w:p w:rsidR="00AA5684" w:rsidRDefault="00AA5684">
      <w:pPr>
        <w:pStyle w:val="ConsPlusNormal"/>
        <w:ind w:firstLine="540"/>
        <w:jc w:val="both"/>
      </w:pPr>
      <w:r>
        <w:t>21. Тульская область</w:t>
      </w:r>
    </w:p>
    <w:p w:rsidR="00AA5684" w:rsidRDefault="00AA5684">
      <w:pPr>
        <w:pStyle w:val="ConsPlusNormal"/>
        <w:ind w:firstLine="540"/>
        <w:jc w:val="both"/>
      </w:pPr>
      <w:r>
        <w:t>22. Челябинская область</w:t>
      </w:r>
    </w:p>
    <w:p w:rsidR="00AA5684" w:rsidRDefault="00AA5684">
      <w:pPr>
        <w:pStyle w:val="ConsPlusNormal"/>
        <w:jc w:val="both"/>
      </w:pPr>
    </w:p>
    <w:p w:rsidR="00AA5684" w:rsidRDefault="00AA5684">
      <w:pPr>
        <w:pStyle w:val="ConsPlusNormal"/>
        <w:jc w:val="both"/>
      </w:pPr>
    </w:p>
    <w:p w:rsidR="00AA5684" w:rsidRDefault="00AA568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F4FAF" w:rsidRDefault="002F4FAF"/>
    <w:sectPr w:rsidR="002F4FAF" w:rsidSect="005C550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A5684"/>
    <w:rsid w:val="002F4FAF"/>
    <w:rsid w:val="00AA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6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56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56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B6E4DE249738A02CA0C7ED845DEC362CE27ABA08593C5509D8A3C75D835CF447AD85554C2CD3E4OAB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B6E4DE249738A02CA0C7ED845DEC362CE27ABA08593C5509D8A3C75D835CF447AD85554C2CD3E4OAB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B6E4DE249738A02CA0C7ED845DEC362CE27ABA08593C5509D8A3C75D835CF447AD85554C2CD3E4OAB9H" TargetMode="External"/><Relationship Id="rId5" Type="http://schemas.openxmlformats.org/officeDocument/2006/relationships/hyperlink" Target="consultantplus://offline/ref=1DB6E4DE249738A02CA0C7ED845DEC362CE376B90F593C5509D8A3C75D835CF447AD85554C2CD3EDOABF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2907</Words>
  <Characters>16576</Characters>
  <Application>Microsoft Office Word</Application>
  <DocSecurity>0</DocSecurity>
  <Lines>138</Lines>
  <Paragraphs>38</Paragraphs>
  <ScaleCrop>false</ScaleCrop>
  <Company>МКУ "Комитет по образовнию Новониколаевского райо"</Company>
  <LinksUpToDate>false</LinksUpToDate>
  <CharactersWithSpaces>19445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2016-10-27T07:01:00Z</dcterms:created>
  <dcterms:modified xsi:type="dcterms:W3CDTF">2016-10-27T07:01:00Z</dcterms:modified>
</cp:coreProperties>
</file>