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45" w:rsidRDefault="00495745" w:rsidP="00495745">
      <w:pPr>
        <w:jc w:val="center"/>
      </w:pPr>
      <w:r>
        <w:t xml:space="preserve">КОМИТЕТ ПО ОБРАЗОВАНИЮ </w:t>
      </w:r>
    </w:p>
    <w:p w:rsidR="00495745" w:rsidRDefault="00495745" w:rsidP="00495745">
      <w:pPr>
        <w:jc w:val="center"/>
      </w:pPr>
      <w:r>
        <w:t>АДМИНИСТРАЦИИ ЖИРНОВСКОГО МУНИЦИПАЛЬНОГО РАЙОНА ВОЛГОГРАДСКОЙ ОБЛАСТИ</w:t>
      </w:r>
    </w:p>
    <w:p w:rsidR="00495745" w:rsidRDefault="00495745" w:rsidP="00495745">
      <w:pPr>
        <w:jc w:val="center"/>
      </w:pPr>
    </w:p>
    <w:p w:rsidR="00495745" w:rsidRPr="00EC6896" w:rsidRDefault="00495745" w:rsidP="00495745">
      <w:pPr>
        <w:jc w:val="center"/>
        <w:rPr>
          <w:b/>
          <w:sz w:val="28"/>
        </w:rPr>
      </w:pPr>
      <w:r w:rsidRPr="00EC6896">
        <w:rPr>
          <w:b/>
          <w:sz w:val="28"/>
        </w:rPr>
        <w:t>ПРИКАЗ</w:t>
      </w:r>
    </w:p>
    <w:p w:rsidR="00495745" w:rsidRDefault="00495745" w:rsidP="00495745">
      <w:pPr>
        <w:jc w:val="center"/>
      </w:pPr>
    </w:p>
    <w:p w:rsidR="00495745" w:rsidRDefault="00DD0B1D" w:rsidP="00495745">
      <w:r>
        <w:t>10</w:t>
      </w:r>
      <w:r w:rsidR="00495745">
        <w:t>.</w:t>
      </w:r>
      <w:r w:rsidR="001475A0">
        <w:t>0</w:t>
      </w:r>
      <w:r w:rsidR="00E476A1">
        <w:t>1</w:t>
      </w:r>
      <w:r w:rsidR="00495745">
        <w:t>.201</w:t>
      </w:r>
      <w:r w:rsidR="001475A0">
        <w:t>8</w:t>
      </w:r>
      <w:r w:rsidR="00495745">
        <w:tab/>
      </w:r>
      <w:r w:rsidR="00495745">
        <w:tab/>
      </w:r>
      <w:r w:rsidR="00495745">
        <w:tab/>
      </w:r>
      <w:r w:rsidR="00495745">
        <w:tab/>
      </w:r>
      <w:r w:rsidR="00495745">
        <w:tab/>
      </w:r>
      <w:r w:rsidR="00495745">
        <w:tab/>
      </w:r>
      <w:r w:rsidR="00495745">
        <w:tab/>
      </w:r>
      <w:r w:rsidR="00495745">
        <w:tab/>
      </w:r>
      <w:r w:rsidR="00495745">
        <w:tab/>
      </w:r>
      <w:r w:rsidR="00495745">
        <w:tab/>
        <w:t>№</w:t>
      </w:r>
      <w:r w:rsidR="00407CCA">
        <w:t xml:space="preserve"> </w:t>
      </w:r>
      <w:r>
        <w:t>10</w:t>
      </w:r>
    </w:p>
    <w:p w:rsidR="00495745" w:rsidRDefault="00495745" w:rsidP="00495745">
      <w:pPr>
        <w:jc w:val="center"/>
      </w:pPr>
      <w:r>
        <w:t>г.</w:t>
      </w:r>
      <w:r w:rsidR="00757B12">
        <w:t xml:space="preserve"> </w:t>
      </w:r>
      <w:r>
        <w:t>Жирновск</w:t>
      </w:r>
    </w:p>
    <w:p w:rsidR="003B67D8" w:rsidRDefault="003B67D8" w:rsidP="00495745">
      <w:pPr>
        <w:jc w:val="center"/>
        <w:rPr>
          <w:sz w:val="20"/>
          <w:szCs w:val="20"/>
        </w:rPr>
      </w:pPr>
    </w:p>
    <w:p w:rsidR="003B67D8" w:rsidRDefault="003B67D8" w:rsidP="003B67D8">
      <w:pPr>
        <w:rPr>
          <w:sz w:val="20"/>
          <w:szCs w:val="20"/>
        </w:rPr>
      </w:pPr>
    </w:p>
    <w:p w:rsidR="000B6F53" w:rsidRDefault="00F65307" w:rsidP="00495745">
      <w:pPr>
        <w:jc w:val="center"/>
        <w:rPr>
          <w:bCs/>
        </w:rPr>
      </w:pPr>
      <w:r w:rsidRPr="00101E24">
        <w:rPr>
          <w:bCs/>
        </w:rPr>
        <w:t>О закреплении</w:t>
      </w:r>
      <w:r w:rsidR="000B6F53" w:rsidRPr="00101E24">
        <w:rPr>
          <w:bCs/>
        </w:rPr>
        <w:t xml:space="preserve"> территории</w:t>
      </w:r>
      <w:r w:rsidR="00495745">
        <w:rPr>
          <w:bCs/>
        </w:rPr>
        <w:t xml:space="preserve"> за</w:t>
      </w:r>
      <w:r w:rsidR="000B6F53" w:rsidRPr="00101E24">
        <w:rPr>
          <w:bCs/>
        </w:rPr>
        <w:t xml:space="preserve"> образовательными </w:t>
      </w:r>
      <w:r w:rsidR="00D4089B">
        <w:rPr>
          <w:bCs/>
        </w:rPr>
        <w:t>организациями</w:t>
      </w:r>
    </w:p>
    <w:p w:rsidR="00D4089B" w:rsidRPr="00101E24" w:rsidRDefault="00D4089B" w:rsidP="00495745">
      <w:pPr>
        <w:jc w:val="center"/>
        <w:rPr>
          <w:bCs/>
        </w:rPr>
      </w:pPr>
      <w:r>
        <w:rPr>
          <w:bCs/>
        </w:rPr>
        <w:t>в Жирновском муниципальном районе</w:t>
      </w:r>
      <w:r w:rsidR="00495745">
        <w:rPr>
          <w:bCs/>
        </w:rPr>
        <w:t xml:space="preserve"> Волгоградской области </w:t>
      </w:r>
    </w:p>
    <w:p w:rsidR="00C07A06" w:rsidRDefault="00C07A06" w:rsidP="000B6F53">
      <w:pPr>
        <w:jc w:val="both"/>
        <w:rPr>
          <w:b/>
          <w:bCs/>
        </w:rPr>
      </w:pPr>
    </w:p>
    <w:p w:rsidR="003B67D8" w:rsidRPr="00F15FEE" w:rsidRDefault="00C07A06" w:rsidP="00407CCA">
      <w:pPr>
        <w:ind w:firstLine="567"/>
        <w:jc w:val="both"/>
      </w:pPr>
      <w:r w:rsidRPr="00F15FEE">
        <w:t>В соответствии с</w:t>
      </w:r>
      <w:r w:rsidR="00D4089B" w:rsidRPr="00F15FEE">
        <w:t xml:space="preserve"> Федеральным законом от 29.12.2012 № 273-ФЗ "Об образовании в Российской Федерации",</w:t>
      </w:r>
      <w:r w:rsidRPr="00F15FEE">
        <w:t xml:space="preserve">  приказом Министерства образования и</w:t>
      </w:r>
      <w:r w:rsidR="00546952" w:rsidRPr="00F15FEE">
        <w:t xml:space="preserve"> науки Российской Федерации от 30</w:t>
      </w:r>
      <w:r w:rsidRPr="00F15FEE">
        <w:t>.0</w:t>
      </w:r>
      <w:r w:rsidR="00546952" w:rsidRPr="00F15FEE">
        <w:t>8</w:t>
      </w:r>
      <w:r w:rsidRPr="00F15FEE">
        <w:t>.201</w:t>
      </w:r>
      <w:r w:rsidR="00546952" w:rsidRPr="00F15FEE">
        <w:t xml:space="preserve">3 </w:t>
      </w:r>
      <w:r w:rsidRPr="00F15FEE">
        <w:t>№ 10</w:t>
      </w:r>
      <w:r w:rsidR="00546952" w:rsidRPr="00F15FEE">
        <w:t>15</w:t>
      </w:r>
      <w:r w:rsidRPr="00F15FEE">
        <w:t xml:space="preserve"> «Об утверждении Порядка </w:t>
      </w:r>
      <w:r w:rsidR="00546952" w:rsidRPr="00F15FEE">
        <w:t>организации и осуществления</w:t>
      </w:r>
      <w:r w:rsidR="00A37CDE" w:rsidRPr="00F15FEE">
        <w:t xml:space="preserve"> образовательной деятельности по основным общеобразовательным программам основным программам начального общего, основного общего и среднего общего образования</w:t>
      </w:r>
      <w:r w:rsidRPr="00F15FEE">
        <w:t>»</w:t>
      </w:r>
      <w:r w:rsidR="00F92523" w:rsidRPr="00F15FEE">
        <w:t xml:space="preserve">, </w:t>
      </w:r>
      <w:proofErr w:type="gramStart"/>
      <w:r w:rsidR="00F92523" w:rsidRPr="00F15FEE">
        <w:t xml:space="preserve">приказом Министерства образования и науки Российской Федерации от 22.01.2014 № 32 «Об утверждении порядка </w:t>
      </w:r>
      <w:r w:rsidR="00F15FEE" w:rsidRPr="00F15FEE">
        <w:t>приёма граждан на обучение по образовательным программам начального общего, основного общего и среднего общего образования»</w:t>
      </w:r>
      <w:r w:rsidRPr="00F15FEE">
        <w:t xml:space="preserve"> и в</w:t>
      </w:r>
      <w:r w:rsidR="000B6F53" w:rsidRPr="00F15FEE">
        <w:t xml:space="preserve"> целях обеспечения  реализации права всех граждан на получение среднего (полного) общего образования, повышения ответственности о</w:t>
      </w:r>
      <w:r w:rsidRPr="00F15FEE">
        <w:t xml:space="preserve">бразовательных </w:t>
      </w:r>
      <w:r w:rsidR="00F15FEE">
        <w:t>организац</w:t>
      </w:r>
      <w:r w:rsidRPr="00F15FEE">
        <w:t xml:space="preserve">ий Жирновского муниципального района </w:t>
      </w:r>
      <w:r w:rsidR="000B6F53" w:rsidRPr="00F15FEE">
        <w:t>за полный охват детей и подростков  общим образованием и сохранение контингента</w:t>
      </w:r>
      <w:proofErr w:type="gramEnd"/>
      <w:r w:rsidR="000B6F53" w:rsidRPr="00F15FEE">
        <w:t xml:space="preserve"> обучающихся до окончания ими образовательных </w:t>
      </w:r>
      <w:r w:rsidR="00F15FEE">
        <w:t>организац</w:t>
      </w:r>
      <w:r w:rsidR="000B6F53" w:rsidRPr="00F15FEE">
        <w:t>ий</w:t>
      </w:r>
      <w:r w:rsidR="00442850" w:rsidRPr="00F15FEE">
        <w:t>,</w:t>
      </w:r>
    </w:p>
    <w:p w:rsidR="00442850" w:rsidRPr="00F15FEE" w:rsidRDefault="00442850" w:rsidP="00407CCA">
      <w:pPr>
        <w:ind w:firstLine="567"/>
        <w:jc w:val="both"/>
      </w:pPr>
      <w:r w:rsidRPr="00F15FEE">
        <w:t>приказываю:</w:t>
      </w:r>
    </w:p>
    <w:p w:rsidR="000B6F53" w:rsidRPr="003E2179" w:rsidRDefault="00F12050" w:rsidP="00407CCA">
      <w:pPr>
        <w:ind w:firstLine="567"/>
        <w:jc w:val="both"/>
      </w:pPr>
      <w:r>
        <w:t xml:space="preserve">1. </w:t>
      </w:r>
      <w:r w:rsidR="000B6F53" w:rsidRPr="003E2179">
        <w:t xml:space="preserve">Закрепить за общеобразовательными </w:t>
      </w:r>
      <w:r w:rsidR="00757B12">
        <w:t>организациями</w:t>
      </w:r>
      <w:r w:rsidR="000B6F53" w:rsidRPr="003E2179">
        <w:t xml:space="preserve"> населенные пункты и террито</w:t>
      </w:r>
      <w:r w:rsidR="00F65307">
        <w:t>рии</w:t>
      </w:r>
      <w:r w:rsidR="00757B12">
        <w:t xml:space="preserve"> </w:t>
      </w:r>
      <w:r w:rsidR="00757B12" w:rsidRPr="00757B12">
        <w:t>Жирновского муниципально</w:t>
      </w:r>
      <w:r w:rsidR="00757B12">
        <w:t>го района Волгоградской области</w:t>
      </w:r>
      <w:r w:rsidR="00257240">
        <w:t xml:space="preserve"> на 201</w:t>
      </w:r>
      <w:r w:rsidR="00BD3D8E">
        <w:t>8</w:t>
      </w:r>
      <w:r w:rsidR="00257240">
        <w:t xml:space="preserve"> </w:t>
      </w:r>
      <w:r w:rsidR="00BD3D8E">
        <w:t>– 2019 учебный год</w:t>
      </w:r>
      <w:r w:rsidR="00F65307">
        <w:t xml:space="preserve"> согласно </w:t>
      </w:r>
      <w:r w:rsidR="009B1A79">
        <w:t>п</w:t>
      </w:r>
      <w:r w:rsidR="00F65307">
        <w:t>риложени</w:t>
      </w:r>
      <w:r w:rsidR="00442850">
        <w:t>ю</w:t>
      </w:r>
      <w:r w:rsidR="000B6F53" w:rsidRPr="003E2179">
        <w:t>.</w:t>
      </w:r>
    </w:p>
    <w:p w:rsidR="00442850" w:rsidRDefault="00F12050" w:rsidP="00407CCA">
      <w:pPr>
        <w:pStyle w:val="a3"/>
        <w:spacing w:before="0" w:after="0"/>
        <w:ind w:firstLine="567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0B6F53"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Руководителям </w:t>
      </w:r>
      <w:r w:rsidR="00407C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</w:t>
      </w:r>
      <w:r w:rsidR="00C07A06"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образовательных </w:t>
      </w:r>
      <w:r w:rsidR="009B1A79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</w:t>
      </w:r>
      <w:r w:rsidR="00C07A06"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>ий</w:t>
      </w:r>
      <w:r w:rsidR="000B6F53"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12050" w:rsidRDefault="003E2179" w:rsidP="00407CCA">
      <w:pPr>
        <w:pStyle w:val="a3"/>
        <w:spacing w:before="0" w:after="0"/>
        <w:ind w:firstLine="567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0B6F53"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обеспечить учет и прием всех подлежащих обучению граждан, проживающих на данных территориях и имеющих право на получение образования соответствующего уровня;</w:t>
      </w:r>
    </w:p>
    <w:p w:rsidR="000B6F53" w:rsidRPr="003E2179" w:rsidRDefault="000B6F53" w:rsidP="00407CCA">
      <w:pPr>
        <w:pStyle w:val="a3"/>
        <w:spacing w:before="0" w:after="0"/>
        <w:ind w:firstLine="567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осуществлять учет и прием граждан в </w:t>
      </w:r>
      <w:r w:rsidR="00407C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</w:t>
      </w:r>
      <w:r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образовательные </w:t>
      </w:r>
      <w:r w:rsidR="00407CCA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</w:t>
      </w:r>
      <w:r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</w:t>
      </w:r>
      <w:r w:rsidR="009B1A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Федеральным законом от 29.12.2012 № 273-ФЗ "Об образовании в Российской Федерации"</w:t>
      </w:r>
      <w:r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B1A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A79" w:rsidRPr="009B1A79">
        <w:rPr>
          <w:rFonts w:ascii="Times New Roman" w:hAnsi="Times New Roman" w:cs="Times New Roman"/>
          <w:b w:val="0"/>
          <w:sz w:val="24"/>
          <w:szCs w:val="24"/>
        </w:rPr>
        <w:t>приказом Министерства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C07A06" w:rsidRPr="009B1A7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уставом </w:t>
      </w:r>
      <w:r w:rsidR="00407C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</w:t>
      </w:r>
      <w:r w:rsidR="009B1A79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организации</w:t>
      </w:r>
      <w:r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другими документами, регламентирующими образовательный проце</w:t>
      </w:r>
      <w:r w:rsidR="009B1A79">
        <w:rPr>
          <w:rFonts w:ascii="Times New Roman" w:hAnsi="Times New Roman" w:cs="Times New Roman"/>
          <w:b w:val="0"/>
          <w:bCs w:val="0"/>
          <w:sz w:val="24"/>
          <w:szCs w:val="24"/>
        </w:rPr>
        <w:t>сс</w:t>
      </w:r>
      <w:proofErr w:type="gramEnd"/>
      <w:r w:rsidR="009B1A79">
        <w:rPr>
          <w:rFonts w:ascii="Times New Roman" w:hAnsi="Times New Roman" w:cs="Times New Roman"/>
          <w:b w:val="0"/>
          <w:bCs w:val="0"/>
          <w:sz w:val="24"/>
          <w:szCs w:val="24"/>
        </w:rPr>
        <w:t>, обеспечивая право на выбор образовательной организации</w:t>
      </w:r>
      <w:r w:rsidRPr="003E21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форм получения образования.</w:t>
      </w:r>
    </w:p>
    <w:p w:rsidR="00F65307" w:rsidRPr="003E2179" w:rsidRDefault="00186424" w:rsidP="00407CCA">
      <w:pPr>
        <w:pStyle w:val="a3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6530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120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F65307" w:rsidRPr="00F6530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F65307" w:rsidRPr="00F6530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приказа</w:t>
      </w:r>
      <w:r w:rsidR="00757B12">
        <w:rPr>
          <w:rFonts w:ascii="Times New Roman" w:hAnsi="Times New Roman" w:cs="Times New Roman"/>
          <w:b w:val="0"/>
          <w:sz w:val="24"/>
          <w:szCs w:val="24"/>
        </w:rPr>
        <w:t xml:space="preserve"> возложить на </w:t>
      </w:r>
      <w:r w:rsidR="0045414A">
        <w:rPr>
          <w:rFonts w:ascii="Times New Roman" w:hAnsi="Times New Roman" w:cs="Times New Roman"/>
          <w:b w:val="0"/>
          <w:sz w:val="24"/>
          <w:szCs w:val="24"/>
        </w:rPr>
        <w:t xml:space="preserve">заместителя председателя </w:t>
      </w:r>
      <w:r w:rsidR="00757B12">
        <w:rPr>
          <w:rFonts w:ascii="Times New Roman" w:hAnsi="Times New Roman" w:cs="Times New Roman"/>
          <w:b w:val="0"/>
          <w:sz w:val="24"/>
          <w:szCs w:val="24"/>
        </w:rPr>
        <w:t xml:space="preserve">комитета по образованию администрации </w:t>
      </w:r>
      <w:r w:rsidR="00757B12" w:rsidRPr="00757B12">
        <w:rPr>
          <w:rFonts w:ascii="Times New Roman" w:hAnsi="Times New Roman" w:cs="Times New Roman"/>
          <w:b w:val="0"/>
          <w:sz w:val="24"/>
          <w:szCs w:val="24"/>
        </w:rPr>
        <w:t>Жирновского муниципального района Волгоградской области</w:t>
      </w:r>
      <w:r w:rsidR="00757B12">
        <w:rPr>
          <w:rFonts w:ascii="Times New Roman" w:hAnsi="Times New Roman" w:cs="Times New Roman"/>
          <w:b w:val="0"/>
          <w:sz w:val="24"/>
          <w:szCs w:val="24"/>
        </w:rPr>
        <w:t xml:space="preserve"> Т. </w:t>
      </w:r>
      <w:r w:rsidR="0045414A">
        <w:rPr>
          <w:rFonts w:ascii="Times New Roman" w:hAnsi="Times New Roman" w:cs="Times New Roman"/>
          <w:b w:val="0"/>
          <w:sz w:val="24"/>
          <w:szCs w:val="24"/>
        </w:rPr>
        <w:t>Ф</w:t>
      </w:r>
      <w:r w:rsidR="00757B1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45414A">
        <w:rPr>
          <w:rFonts w:ascii="Times New Roman" w:hAnsi="Times New Roman" w:cs="Times New Roman"/>
          <w:b w:val="0"/>
          <w:sz w:val="24"/>
          <w:szCs w:val="24"/>
        </w:rPr>
        <w:t>Жирн</w:t>
      </w:r>
      <w:r w:rsidR="00757B12">
        <w:rPr>
          <w:rFonts w:ascii="Times New Roman" w:hAnsi="Times New Roman" w:cs="Times New Roman"/>
          <w:b w:val="0"/>
          <w:sz w:val="24"/>
          <w:szCs w:val="24"/>
        </w:rPr>
        <w:t>ову</w:t>
      </w:r>
      <w:proofErr w:type="spellEnd"/>
      <w:r w:rsidR="00F653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67D8" w:rsidRPr="003E2179" w:rsidRDefault="003B67D8" w:rsidP="003B67D8">
      <w:pPr>
        <w:ind w:right="-341"/>
      </w:pPr>
    </w:p>
    <w:p w:rsidR="003B67D8" w:rsidRPr="003E2179" w:rsidRDefault="003B67D8" w:rsidP="003B67D8">
      <w:pPr>
        <w:ind w:right="-341"/>
      </w:pPr>
    </w:p>
    <w:p w:rsidR="009B1A79" w:rsidRDefault="003B67D8" w:rsidP="003B67D8">
      <w:pPr>
        <w:ind w:right="-341"/>
      </w:pPr>
      <w:r w:rsidRPr="003E2179">
        <w:t>Председатель</w:t>
      </w:r>
    </w:p>
    <w:p w:rsidR="003B67D8" w:rsidRPr="003E2179" w:rsidRDefault="009B1A79" w:rsidP="003B67D8">
      <w:pPr>
        <w:ind w:right="-341"/>
      </w:pPr>
      <w:r>
        <w:t>комитета по образованию</w:t>
      </w:r>
      <w:r w:rsidR="003B67D8" w:rsidRPr="003E2179">
        <w:t xml:space="preserve">        </w:t>
      </w:r>
      <w:r>
        <w:t xml:space="preserve">                                                                               О</w:t>
      </w:r>
      <w:r w:rsidR="003B67D8" w:rsidRPr="003E2179">
        <w:t>.</w:t>
      </w:r>
      <w:r>
        <w:t xml:space="preserve"> В</w:t>
      </w:r>
      <w:r w:rsidR="003B67D8" w:rsidRPr="003E2179">
        <w:t>.</w:t>
      </w:r>
      <w:r>
        <w:t xml:space="preserve"> Олейни</w:t>
      </w:r>
      <w:r w:rsidR="003B67D8" w:rsidRPr="003E2179">
        <w:t xml:space="preserve">кова  </w:t>
      </w:r>
    </w:p>
    <w:p w:rsidR="003B67D8" w:rsidRPr="003E2179" w:rsidRDefault="003B67D8" w:rsidP="003B67D8">
      <w:pPr>
        <w:ind w:right="-341"/>
      </w:pPr>
    </w:p>
    <w:p w:rsidR="003B67D8" w:rsidRPr="003E2179" w:rsidRDefault="003B67D8" w:rsidP="003B67D8">
      <w:pPr>
        <w:ind w:right="-341"/>
      </w:pPr>
    </w:p>
    <w:p w:rsidR="003B67D8" w:rsidRPr="003E2179" w:rsidRDefault="003B67D8" w:rsidP="003B67D8">
      <w:pPr>
        <w:ind w:right="-341"/>
      </w:pPr>
    </w:p>
    <w:p w:rsidR="003B67D8" w:rsidRPr="003E2179" w:rsidRDefault="003B67D8" w:rsidP="003B67D8">
      <w:pPr>
        <w:ind w:right="-341"/>
      </w:pPr>
    </w:p>
    <w:p w:rsidR="0046106E" w:rsidRDefault="00E476A1" w:rsidP="00E476A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D8E">
        <w:tab/>
      </w:r>
      <w:r w:rsidR="00BD3D8E">
        <w:tab/>
      </w:r>
      <w:r w:rsidR="0046106E">
        <w:t xml:space="preserve">Приложение </w:t>
      </w:r>
    </w:p>
    <w:p w:rsidR="00BD3D8E" w:rsidRDefault="00E476A1" w:rsidP="00E476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D8E">
        <w:tab/>
      </w:r>
      <w:r w:rsidR="00BD3D8E">
        <w:tab/>
      </w:r>
      <w:r w:rsidR="00495745">
        <w:t xml:space="preserve">к приказу </w:t>
      </w:r>
    </w:p>
    <w:p w:rsidR="00E476A1" w:rsidRDefault="00BD3D8E" w:rsidP="00E476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76A1">
        <w:t>комитета по образованию</w:t>
      </w:r>
    </w:p>
    <w:p w:rsidR="0046106E" w:rsidRDefault="00E476A1" w:rsidP="00E476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D8E">
        <w:tab/>
      </w:r>
      <w:r w:rsidR="00BD3D8E">
        <w:tab/>
      </w:r>
      <w:r w:rsidR="00495745">
        <w:t xml:space="preserve">от </w:t>
      </w:r>
      <w:r>
        <w:t>___</w:t>
      </w:r>
      <w:r w:rsidR="0046106E">
        <w:t>.</w:t>
      </w:r>
      <w:r>
        <w:t>01</w:t>
      </w:r>
      <w:r w:rsidR="0046106E">
        <w:t>.201</w:t>
      </w:r>
      <w:r>
        <w:t>8</w:t>
      </w:r>
      <w:r w:rsidR="00495745">
        <w:t xml:space="preserve"> </w:t>
      </w:r>
      <w:r w:rsidR="0046106E">
        <w:t xml:space="preserve"> г.</w:t>
      </w:r>
      <w:r w:rsidR="00495745">
        <w:t xml:space="preserve"> </w:t>
      </w:r>
      <w:r w:rsidR="0046106E">
        <w:t xml:space="preserve">№ </w:t>
      </w:r>
      <w:r>
        <w:t>____</w:t>
      </w:r>
    </w:p>
    <w:p w:rsidR="00E476A1" w:rsidRDefault="00E476A1" w:rsidP="00E476A1"/>
    <w:p w:rsidR="00E476A1" w:rsidRDefault="00872C48" w:rsidP="00E476A1">
      <w:pPr>
        <w:jc w:val="center"/>
      </w:pPr>
      <w:r>
        <w:t>Перечень общеобразовательных организаций, осуществляющих</w:t>
      </w:r>
    </w:p>
    <w:p w:rsidR="00872C48" w:rsidRDefault="00872C48" w:rsidP="00E476A1">
      <w:pPr>
        <w:jc w:val="center"/>
      </w:pPr>
      <w:r>
        <w:t>образовательную деятельность на территории</w:t>
      </w:r>
    </w:p>
    <w:p w:rsidR="00872C48" w:rsidRDefault="00872C48" w:rsidP="00E476A1">
      <w:pPr>
        <w:jc w:val="center"/>
      </w:pPr>
      <w:r>
        <w:t xml:space="preserve">Жирновского района Волгоградской области </w:t>
      </w:r>
    </w:p>
    <w:p w:rsidR="0046106E" w:rsidRDefault="0046106E" w:rsidP="0046106E">
      <w:pPr>
        <w:jc w:val="right"/>
      </w:pPr>
    </w:p>
    <w:tbl>
      <w:tblPr>
        <w:tblStyle w:val="ae"/>
        <w:tblW w:w="0" w:type="auto"/>
        <w:tblInd w:w="-176" w:type="dxa"/>
        <w:tblLook w:val="04A0"/>
      </w:tblPr>
      <w:tblGrid>
        <w:gridCol w:w="568"/>
        <w:gridCol w:w="2835"/>
        <w:gridCol w:w="6237"/>
      </w:tblGrid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Название школы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Название, населённых пунктов, улиц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6106E" w:rsidRPr="00DF4F05" w:rsidRDefault="0046106E" w:rsidP="00872C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</w:t>
            </w:r>
            <w:r w:rsidR="00872C4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F4F05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proofErr w:type="gramStart"/>
            <w:r w:rsidR="00D03F06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ирновска»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</w:t>
            </w:r>
            <w:r w:rsidR="006F703F" w:rsidRPr="00DF4F0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, проживающие: ул. Куйбышева(нечётная), ул. Строителей,</w:t>
            </w:r>
            <w:r w:rsidRPr="00DF4F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 Карла Маркса 1-197(нечётная); ул. Ленина, ул.З. Космодемьянской, ул. Кирова; ул. Советская 20-37, ул. Октябрьская (чётная), ул. Матросова 20-43; ул. Ломоносова 35-55(нечётная); пер. Школьный,</w:t>
            </w:r>
            <w:r w:rsid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ачный,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п.Сосновый,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пер.Верхний,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пер.Песчаный,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Головные,</w:t>
            </w:r>
          </w:p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жилой район  «Сосновый»,</w:t>
            </w:r>
            <w:r w:rsidRPr="00DF4F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 Школа-интернет, комплекс «Лесная поляна», ул. Пушкина (нечётная), ул. Луговая, бульвар Луговой, ул. Солнечная, ул. Радужная, ул. Тенистая,  ул. Магистральная.</w:t>
            </w:r>
            <w:proofErr w:type="gramEnd"/>
          </w:p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6106E" w:rsidRPr="00DF4F05" w:rsidRDefault="0046106E" w:rsidP="00872C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</w:t>
            </w:r>
            <w:r w:rsidR="00872C48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F4F05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proofErr w:type="gramStart"/>
            <w:r w:rsidR="00D03F06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ирновска»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</w:t>
            </w:r>
            <w:r w:rsidR="006F703F" w:rsidRPr="00DF4F05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, проживающие: ул. Коммунистическая, ул. Матросова1-19, ул. Октябрьская (нечётная), ул. Нефтяников, ул. Комсомольская, ул. Пионерская, ул. Калинина, ул. Пушкина, </w:t>
            </w:r>
            <w:proofErr w:type="gramEnd"/>
          </w:p>
          <w:p w:rsidR="00193AEC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 Советская с № 1 по № 19 , ул. Хлебозаводская, ул.</w:t>
            </w:r>
            <w:r w:rsidRPr="00DF4F0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партсъезда, ул. Коммунальная, ул.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Жирновская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  ул. Сосновая, служебные помещения службы спасения, усадьба Поляковых, Зелёная,  жилой район  «Тальники», ул. Чапаева, пер. Чапаева, ул. К.Маркса 2-166(чётная), ул. Ломоносова 2-46(чётная),5-21(нечётная), ул. Пушкина (чётная), ул. Молодёжная, ул. Родниковая, ул. Заречная, ул. Лазурн</w:t>
            </w:r>
            <w:r w:rsidR="00193AEC">
              <w:rPr>
                <w:rFonts w:ascii="Times New Roman" w:hAnsi="Times New Roman"/>
                <w:sz w:val="24"/>
                <w:szCs w:val="24"/>
              </w:rPr>
              <w:t>ая, ул. Тихая,   ул</w:t>
            </w:r>
            <w:proofErr w:type="gramStart"/>
            <w:r w:rsidR="00193AE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193AEC">
              <w:rPr>
                <w:rFonts w:ascii="Times New Roman" w:hAnsi="Times New Roman"/>
                <w:sz w:val="24"/>
                <w:szCs w:val="24"/>
              </w:rPr>
              <w:t>истопадная,</w:t>
            </w:r>
          </w:p>
          <w:p w:rsidR="0046106E" w:rsidRPr="00DF4F05" w:rsidRDefault="00193AEC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Меловатка</w:t>
            </w:r>
            <w:proofErr w:type="spellEnd"/>
            <w:r w:rsidR="0046106E"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55" w:rsidRPr="00DF4F05" w:rsidTr="008E6FF2">
        <w:trPr>
          <w:trHeight w:val="5806"/>
        </w:trPr>
        <w:tc>
          <w:tcPr>
            <w:tcW w:w="568" w:type="dxa"/>
          </w:tcPr>
          <w:p w:rsidR="00546255" w:rsidRPr="00DF4F05" w:rsidRDefault="0054625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546255" w:rsidRPr="00DF4F05" w:rsidRDefault="00546255" w:rsidP="00872C4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ОУ «СШ </w:t>
            </w:r>
            <w:r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ирновска»</w:t>
            </w:r>
          </w:p>
        </w:tc>
        <w:tc>
          <w:tcPr>
            <w:tcW w:w="6237" w:type="dxa"/>
          </w:tcPr>
          <w:p w:rsidR="00546255" w:rsidRPr="00DF4F05" w:rsidRDefault="0054625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Жирновска, проживающие: ул. Куйбышева (чётная), ул. Крупская, ул. Лесная, ул. Смирнова, ул. Спортивная, ул.35 лет победы 2,</w:t>
            </w:r>
            <w:r w:rsidRPr="00DF4F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2 «а», 3,  5,7,9     </w:t>
            </w:r>
            <w:proofErr w:type="gramEnd"/>
          </w:p>
          <w:p w:rsidR="00546255" w:rsidRPr="00DF4F05" w:rsidRDefault="00546255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Карла Маркса 268-308(чётная),199-295(нечётная),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омоносова  57-77(нечётная),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Ломоносова56-62(чётная),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Губкина,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Горького,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Первомайская, база МПМК,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Набережная.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 Степная, ул. Верхняя, ул. Нагорная,   ул. Полевая, ул. Озёрная.</w:t>
            </w:r>
          </w:p>
          <w:p w:rsidR="00546255" w:rsidRPr="00DF4F05" w:rsidRDefault="0054625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 г. Жирновска, проживающие : 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Чехова,</w:t>
            </w:r>
            <w:r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Шолохова,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Маяковского,</w:t>
            </w:r>
            <w:r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Гагарина,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арбышева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Фадеева, 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Титова,  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Короленко,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Макаренко,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Павлова,</w:t>
            </w:r>
            <w:r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Пирогова,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Энгельса,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Мелиораторов,   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Берёзовая,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Кленовая,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Рябиновая,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Цветочная,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Ольховая,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Дачная,  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Черёмуховая,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Сиреневая,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Каштановая,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35 лет Победы №№ 2 «б», 4, 6, 8, 11,</w:t>
            </w:r>
            <w:r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переулок Вишнёвый,</w:t>
            </w:r>
            <w:r w:rsidRPr="00DF4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здание общежития профессионального училища № 18,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жилой район «Родниковый», ул.К.Маркса 168-266(чётная), ул. Речная, ул. Чкалова, ул. Садовая, ул. Мира,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Бугрянка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46255" w:rsidRPr="00DF4F05" w:rsidRDefault="0054625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55" w:rsidRPr="00DF4F05" w:rsidTr="00864F4D">
        <w:trPr>
          <w:trHeight w:val="562"/>
        </w:trPr>
        <w:tc>
          <w:tcPr>
            <w:tcW w:w="568" w:type="dxa"/>
          </w:tcPr>
          <w:p w:rsidR="00546255" w:rsidRPr="00DF4F05" w:rsidRDefault="0054625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6255" w:rsidRPr="00DF4F05" w:rsidRDefault="00546255" w:rsidP="00546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Линёвская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237" w:type="dxa"/>
          </w:tcPr>
          <w:p w:rsidR="00546255" w:rsidRPr="00DF4F05" w:rsidRDefault="00546255" w:rsidP="0054625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Линёво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54625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106E" w:rsidRPr="00DF4F05" w:rsidRDefault="0046106E" w:rsidP="005462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</w:t>
            </w:r>
            <w:r w:rsidR="00546255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ОУ «Красноярская СШ № 1»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Жители р.п. Красный Яр, проживающие: ул. Береговая, ул.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Верхне-Телефонная,ул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Вокзальная,ул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Володарского,ул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Горького,ул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Заерок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улЖелезнодорожная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 ул. Ленина, ул. Лесхозная, ул. Ломоносова,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ул. Луговая,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3A3E79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едведицкая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 ул. Мельничная, ул. Молодёжная, ул</w:t>
            </w:r>
            <w:r w:rsidR="003A3E79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Набережная,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ул. Пушкина, ул. Рязань, ул. Телефонная, ул. Пионерская, ул. Подгорная, ул.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Пролетарская,ул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 Октябрьская, ул.40 лет Победы, территория водокачки, ул. Чапаева, ул</w:t>
            </w:r>
            <w:r w:rsidR="003A3E79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Школьная,  ул. Энергетиков,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Астраханский,пер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 Комсомольский,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Луговой,пер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 Некрасова, пер. Орловский, пер. Октябрьский, пер. Островского, пер. Подгорный,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3A3E79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ушкинский, пер.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Рязанский,пер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Тихий,пер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Фомёнковский,пер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Школьный,пер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Шляхтурова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оменково</w:t>
            </w:r>
            <w:proofErr w:type="spellEnd"/>
          </w:p>
          <w:p w:rsidR="006F703F" w:rsidRPr="00DF4F05" w:rsidRDefault="006F703F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6719E1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106E" w:rsidRPr="00DF4F05" w:rsidRDefault="0046106E" w:rsidP="006719E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</w:t>
            </w:r>
            <w:r w:rsidR="006719E1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ОУ «Красноярская СШ № 2»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 р.п</w:t>
            </w:r>
            <w:proofErr w:type="gramStart"/>
            <w:r w:rsidRPr="00DF4F0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расный Яр ,проживающие : ул.Базарная,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ул.Берёзовая,ул.Бугрянка,ул.Верхняя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ул.Грибная,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E79">
              <w:rPr>
                <w:rFonts w:ascii="Times New Roman" w:hAnsi="Times New Roman"/>
                <w:sz w:val="24"/>
                <w:szCs w:val="24"/>
              </w:rPr>
              <w:t>ул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Еловая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ул.Зелёная,ул.Кирпичная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ул.Кленовая,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ул.Клохозная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ул. Кооперативная,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3A3E79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F4F05">
              <w:rPr>
                <w:rFonts w:ascii="Times New Roman" w:hAnsi="Times New Roman"/>
                <w:sz w:val="24"/>
                <w:szCs w:val="24"/>
              </w:rPr>
              <w:t>утузова,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ул.Лесная,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ул.Лиманская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ул.Листопадная,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ул.Майская,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 Медведицкая,</w:t>
            </w:r>
          </w:p>
          <w:p w:rsidR="0046106E" w:rsidRPr="00DF4F05" w:rsidRDefault="00DF4F05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Мичурина</w:t>
            </w:r>
            <w:proofErr w:type="spellEnd"/>
            <w:r w:rsidR="0046106E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6106E" w:rsidRPr="00DF4F0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46106E" w:rsidRPr="00DF4F05">
              <w:rPr>
                <w:rFonts w:ascii="Times New Roman" w:hAnsi="Times New Roman"/>
                <w:sz w:val="24"/>
                <w:szCs w:val="24"/>
              </w:rPr>
              <w:t>ахимова,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ул.Н</w:t>
            </w:r>
            <w:r w:rsidR="003A3E79">
              <w:rPr>
                <w:rFonts w:ascii="Times New Roman" w:hAnsi="Times New Roman"/>
                <w:sz w:val="24"/>
                <w:szCs w:val="24"/>
              </w:rPr>
              <w:t>ефтеразведка, ул.Новая, ул.Песочна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ул.Полевая,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ул.Садовая,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ул.Солнечная,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ул.Сосновая,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ул.Фрунзе,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ул.Центральная, территория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06E" w:rsidRPr="00DF4F05">
              <w:rPr>
                <w:rFonts w:ascii="Times New Roman" w:hAnsi="Times New Roman"/>
                <w:sz w:val="24"/>
                <w:szCs w:val="24"/>
              </w:rPr>
              <w:t>сейсмопартии</w:t>
            </w:r>
            <w:proofErr w:type="spellEnd"/>
            <w:r w:rsidR="0046106E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пер.Бугристый,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пер.Донской,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пер.Заводской,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пер.Колхозный,</w:t>
            </w:r>
            <w:r w:rsidR="003A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пер.Красный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пер.Лесной,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06E" w:rsidRPr="00DF4F05">
              <w:rPr>
                <w:rFonts w:ascii="Times New Roman" w:hAnsi="Times New Roman"/>
                <w:sz w:val="24"/>
                <w:szCs w:val="24"/>
              </w:rPr>
              <w:lastRenderedPageBreak/>
              <w:t>пер.Лиманский</w:t>
            </w:r>
            <w:proofErr w:type="spellEnd"/>
            <w:r w:rsidR="0046106E" w:rsidRPr="00DF4F05">
              <w:rPr>
                <w:rFonts w:ascii="Times New Roman" w:hAnsi="Times New Roman"/>
                <w:sz w:val="24"/>
                <w:szCs w:val="24"/>
              </w:rPr>
              <w:t>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пер.Новогодний,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пер.Советский,</w:t>
            </w:r>
            <w:r w:rsidR="005F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пер.Садовый.</w:t>
            </w:r>
          </w:p>
          <w:p w:rsidR="0046106E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Жители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орозово</w:t>
            </w:r>
            <w:proofErr w:type="spellEnd"/>
          </w:p>
          <w:p w:rsidR="005F0C7D" w:rsidRPr="00DF4F05" w:rsidRDefault="005F0C7D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6719E1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МОУ «Александровская СОШ»</w:t>
            </w:r>
          </w:p>
        </w:tc>
        <w:tc>
          <w:tcPr>
            <w:tcW w:w="6237" w:type="dxa"/>
          </w:tcPr>
          <w:p w:rsidR="0046106E" w:rsidRPr="00DF4F05" w:rsidRDefault="0046106E" w:rsidP="005F0C7D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Жители 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лександровка,</w:t>
            </w:r>
            <w:r w:rsidR="005F0C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с.Журавка ,</w:t>
            </w:r>
            <w:r w:rsidR="005F0C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с.Большая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Князевка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F0C7D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.Новая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Бахметьевка</w:t>
            </w:r>
            <w:proofErr w:type="spellEnd"/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6719E1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МОУ «Медведицкая СОШ»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едведицкое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с.Гречихино</w:t>
            </w:r>
            <w:proofErr w:type="spellEnd"/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6719E1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106E"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F4F05">
              <w:rPr>
                <w:rFonts w:ascii="Times New Roman" w:hAnsi="Times New Roman"/>
                <w:sz w:val="24"/>
                <w:szCs w:val="24"/>
              </w:rPr>
              <w:t>Нижнедобринская</w:t>
            </w:r>
            <w:proofErr w:type="spellEnd"/>
            <w:r w:rsidRPr="00DF4F0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Жители с. Нижняя Добринка,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ельзавод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6719E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1</w:t>
            </w:r>
            <w:r w:rsidR="006719E1">
              <w:rPr>
                <w:rFonts w:ascii="Times New Roman" w:hAnsi="Times New Roman"/>
                <w:sz w:val="24"/>
                <w:szCs w:val="24"/>
              </w:rPr>
              <w:t>0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МОУ «Кленовская СОШ»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Жители с. Кленовка,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ёдоровка,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с.Романовка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6719E1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Алешниковский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«Медведицкая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лешники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п.Подчинный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с.Макаровка</w:t>
            </w:r>
            <w:proofErr w:type="spellEnd"/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6719E1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Бородачёвский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</w:t>
            </w:r>
            <w:r w:rsidR="00113D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113DF7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="00113DF7"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Жители 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ородачи,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с.Серпокрылово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с.Чижи</w:t>
            </w:r>
            <w:r w:rsidR="009B519E">
              <w:rPr>
                <w:rFonts w:ascii="Times New Roman" w:hAnsi="Times New Roman"/>
                <w:bCs/>
                <w:sz w:val="24"/>
                <w:szCs w:val="24"/>
              </w:rPr>
              <w:t>, х. Недоступов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46106E" w:rsidP="00113DF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F05">
              <w:rPr>
                <w:rFonts w:ascii="Times New Roman" w:hAnsi="Times New Roman"/>
                <w:sz w:val="24"/>
                <w:szCs w:val="24"/>
              </w:rPr>
              <w:t>Новинск</w:t>
            </w:r>
            <w:r w:rsidR="00113DF7">
              <w:rPr>
                <w:rFonts w:ascii="Times New Roman" w:hAnsi="Times New Roman"/>
                <w:sz w:val="24"/>
                <w:szCs w:val="24"/>
              </w:rPr>
              <w:t>ий филиал</w:t>
            </w:r>
            <w:r w:rsidRPr="00D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DF7">
              <w:rPr>
                <w:rFonts w:ascii="Times New Roman" w:hAnsi="Times New Roman"/>
                <w:sz w:val="24"/>
                <w:szCs w:val="24"/>
              </w:rPr>
              <w:t>МКОУ «Медведицкая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Жители с Новинка,</w:t>
            </w:r>
            <w:r w:rsidR="00D03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ограничное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113DF7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Верхнедобринский филиал МКОУ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 Верхняя Добринка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113DF7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«Александровская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с.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Ершовка</w:t>
            </w:r>
            <w:proofErr w:type="spellEnd"/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05146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филиал МКОУ «Александровская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 Андреевка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05146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Медведицкий филиал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Нижнедобринская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Жители р.п. Медведица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05146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Тетеревятский филиал МКОУ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с.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Тетеревятка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05146D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Вишнёвский филиал МКОУ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с. 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Вишнёвое</w:t>
            </w:r>
            <w:proofErr w:type="gramEnd"/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05146D" w:rsidP="002572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257240">
              <w:rPr>
                <w:rFonts w:ascii="Times New Roman" w:hAnsi="Times New Roman"/>
                <w:sz w:val="24"/>
                <w:szCs w:val="24"/>
              </w:rPr>
              <w:t>МКОУ «Медведицкая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  <w:proofErr w:type="gram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. Песковка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257240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Тарапатинский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МКОУ «Александровская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с.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Тарапатино</w:t>
            </w:r>
            <w:proofErr w:type="spellEnd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</w:p>
        </w:tc>
      </w:tr>
      <w:tr w:rsidR="0046106E" w:rsidRPr="00DF4F05" w:rsidTr="00D03F06">
        <w:tc>
          <w:tcPr>
            <w:tcW w:w="568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06E" w:rsidRPr="00DF4F05" w:rsidRDefault="00257240" w:rsidP="00AB3F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Бутырский филиал МКОУ «Кленовская СШ»</w:t>
            </w:r>
          </w:p>
        </w:tc>
        <w:tc>
          <w:tcPr>
            <w:tcW w:w="6237" w:type="dxa"/>
          </w:tcPr>
          <w:p w:rsidR="0046106E" w:rsidRPr="00DF4F05" w:rsidRDefault="0046106E" w:rsidP="00DF4F0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 xml:space="preserve">Жители с. </w:t>
            </w:r>
            <w:proofErr w:type="spellStart"/>
            <w:r w:rsidRPr="00DF4F05">
              <w:rPr>
                <w:rFonts w:ascii="Times New Roman" w:hAnsi="Times New Roman"/>
                <w:bCs/>
                <w:sz w:val="24"/>
                <w:szCs w:val="24"/>
              </w:rPr>
              <w:t>Бутырки</w:t>
            </w:r>
            <w:proofErr w:type="spellEnd"/>
          </w:p>
        </w:tc>
      </w:tr>
    </w:tbl>
    <w:p w:rsidR="00B80092" w:rsidRPr="003E2179" w:rsidRDefault="00B80092"/>
    <w:sectPr w:rsidR="00B80092" w:rsidRPr="003E2179" w:rsidSect="00B8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45F7D"/>
    <w:multiLevelType w:val="hybridMultilevel"/>
    <w:tmpl w:val="A280B4E8"/>
    <w:lvl w:ilvl="0" w:tplc="17A8EEB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50404"/>
    <w:multiLevelType w:val="hybridMultilevel"/>
    <w:tmpl w:val="7C72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42DF"/>
    <w:multiLevelType w:val="hybridMultilevel"/>
    <w:tmpl w:val="5BEA7D82"/>
    <w:lvl w:ilvl="0" w:tplc="0F7C7F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A5E2550">
      <w:start w:val="30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668A5830">
      <w:start w:val="2009"/>
      <w:numFmt w:val="decimal"/>
      <w:lvlText w:val="%3"/>
      <w:lvlJc w:val="left"/>
      <w:pPr>
        <w:tabs>
          <w:tab w:val="num" w:pos="2668"/>
        </w:tabs>
        <w:ind w:left="2668" w:hanging="480"/>
      </w:pPr>
    </w:lvl>
    <w:lvl w:ilvl="3" w:tplc="041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67D8"/>
    <w:rsid w:val="0005146D"/>
    <w:rsid w:val="000B6F53"/>
    <w:rsid w:val="000C441D"/>
    <w:rsid w:val="00101E24"/>
    <w:rsid w:val="00113DF7"/>
    <w:rsid w:val="001475A0"/>
    <w:rsid w:val="001853B4"/>
    <w:rsid w:val="00186424"/>
    <w:rsid w:val="00193AEC"/>
    <w:rsid w:val="001E05E7"/>
    <w:rsid w:val="00257240"/>
    <w:rsid w:val="002D7FEB"/>
    <w:rsid w:val="002E58DF"/>
    <w:rsid w:val="002F45EA"/>
    <w:rsid w:val="00346AB4"/>
    <w:rsid w:val="003554AA"/>
    <w:rsid w:val="00371BF5"/>
    <w:rsid w:val="003A3E79"/>
    <w:rsid w:val="003B67D8"/>
    <w:rsid w:val="003E2179"/>
    <w:rsid w:val="00407CCA"/>
    <w:rsid w:val="00415FF5"/>
    <w:rsid w:val="00431819"/>
    <w:rsid w:val="00442850"/>
    <w:rsid w:val="0045414A"/>
    <w:rsid w:val="0046106E"/>
    <w:rsid w:val="00495745"/>
    <w:rsid w:val="004D28E3"/>
    <w:rsid w:val="00536412"/>
    <w:rsid w:val="00546255"/>
    <w:rsid w:val="00546952"/>
    <w:rsid w:val="005C7DCF"/>
    <w:rsid w:val="005F0C7D"/>
    <w:rsid w:val="006719E1"/>
    <w:rsid w:val="006B1AE1"/>
    <w:rsid w:val="006F703F"/>
    <w:rsid w:val="00727508"/>
    <w:rsid w:val="00757B12"/>
    <w:rsid w:val="00872C48"/>
    <w:rsid w:val="0091795E"/>
    <w:rsid w:val="009206B1"/>
    <w:rsid w:val="009B1A79"/>
    <w:rsid w:val="009B519E"/>
    <w:rsid w:val="009C10B4"/>
    <w:rsid w:val="009C7EC2"/>
    <w:rsid w:val="00A241AA"/>
    <w:rsid w:val="00A37CDE"/>
    <w:rsid w:val="00AB3FBB"/>
    <w:rsid w:val="00AF155E"/>
    <w:rsid w:val="00B2033A"/>
    <w:rsid w:val="00B2341A"/>
    <w:rsid w:val="00B80092"/>
    <w:rsid w:val="00BD3D8E"/>
    <w:rsid w:val="00C04D79"/>
    <w:rsid w:val="00C07A06"/>
    <w:rsid w:val="00C35FEB"/>
    <w:rsid w:val="00C36376"/>
    <w:rsid w:val="00CC3B6A"/>
    <w:rsid w:val="00D03F06"/>
    <w:rsid w:val="00D4089B"/>
    <w:rsid w:val="00DD0B1D"/>
    <w:rsid w:val="00DF4F05"/>
    <w:rsid w:val="00E476A1"/>
    <w:rsid w:val="00F12050"/>
    <w:rsid w:val="00F15FEE"/>
    <w:rsid w:val="00F65307"/>
    <w:rsid w:val="00F92523"/>
    <w:rsid w:val="00FA1897"/>
    <w:rsid w:val="00FD56D3"/>
    <w:rsid w:val="00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8"/>
    <w:rPr>
      <w:color w:val="auto"/>
    </w:rPr>
  </w:style>
  <w:style w:type="paragraph" w:styleId="1">
    <w:name w:val="heading 1"/>
    <w:basedOn w:val="a"/>
    <w:next w:val="a"/>
    <w:link w:val="10"/>
    <w:qFormat/>
    <w:rsid w:val="00415FF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15FF5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67D8"/>
    <w:pPr>
      <w:keepNext/>
      <w:ind w:right="-341"/>
      <w:jc w:val="center"/>
      <w:outlineLvl w:val="2"/>
    </w:pPr>
    <w:rPr>
      <w:rFonts w:eastAsia="Arial Unicode MS"/>
      <w:b/>
      <w:sz w:val="4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C10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F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15FF5"/>
    <w:rPr>
      <w:b/>
    </w:rPr>
  </w:style>
  <w:style w:type="character" w:customStyle="1" w:styleId="80">
    <w:name w:val="Заголовок 8 Знак"/>
    <w:basedOn w:val="a0"/>
    <w:link w:val="8"/>
    <w:semiHidden/>
    <w:rsid w:val="009C10B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9C10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1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415FF5"/>
    <w:rPr>
      <w:rFonts w:eastAsia="Lucida Sans Unicode" w:cs="Tahoma"/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415FF5"/>
    <w:rPr>
      <w:rFonts w:eastAsia="Lucida Sans Unicode" w:cs="Tahoma"/>
      <w:b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9C10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10B4"/>
    <w:rPr>
      <w:lang w:eastAsia="ar-SA"/>
    </w:rPr>
  </w:style>
  <w:style w:type="character" w:styleId="a9">
    <w:name w:val="Emphasis"/>
    <w:basedOn w:val="a0"/>
    <w:qFormat/>
    <w:rsid w:val="00415FF5"/>
    <w:rPr>
      <w:i/>
      <w:iCs/>
    </w:rPr>
  </w:style>
  <w:style w:type="paragraph" w:styleId="aa">
    <w:name w:val="No Spacing"/>
    <w:uiPriority w:val="1"/>
    <w:qFormat/>
    <w:rsid w:val="00415FF5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15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B67D8"/>
    <w:rPr>
      <w:rFonts w:eastAsia="Arial Unicode MS"/>
      <w:b/>
      <w:color w:val="auto"/>
      <w:sz w:val="44"/>
      <w:szCs w:val="20"/>
    </w:rPr>
  </w:style>
  <w:style w:type="paragraph" w:styleId="31">
    <w:name w:val="Body Text 3"/>
    <w:basedOn w:val="a"/>
    <w:link w:val="32"/>
    <w:semiHidden/>
    <w:unhideWhenUsed/>
    <w:rsid w:val="003B67D8"/>
    <w:pPr>
      <w:ind w:right="-341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3B67D8"/>
    <w:rPr>
      <w:color w:val="auto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53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307"/>
    <w:rPr>
      <w:rFonts w:ascii="Tahoma" w:hAnsi="Tahoma" w:cs="Tahoma"/>
      <w:color w:val="auto"/>
      <w:sz w:val="16"/>
      <w:szCs w:val="16"/>
    </w:rPr>
  </w:style>
  <w:style w:type="table" w:styleId="ae">
    <w:name w:val="Table Grid"/>
    <w:basedOn w:val="a1"/>
    <w:uiPriority w:val="59"/>
    <w:rsid w:val="0046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Погребной</cp:lastModifiedBy>
  <cp:revision>9</cp:revision>
  <cp:lastPrinted>2018-03-06T05:07:00Z</cp:lastPrinted>
  <dcterms:created xsi:type="dcterms:W3CDTF">2015-02-05T10:50:00Z</dcterms:created>
  <dcterms:modified xsi:type="dcterms:W3CDTF">2018-07-18T10:55:00Z</dcterms:modified>
</cp:coreProperties>
</file>