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2" w:rsidRPr="00406882" w:rsidRDefault="007969B2" w:rsidP="00796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882">
        <w:rPr>
          <w:rFonts w:ascii="Times New Roman" w:eastAsia="Calibri" w:hAnsi="Times New Roman" w:cs="Times New Roman"/>
          <w:b/>
          <w:sz w:val="28"/>
          <w:szCs w:val="28"/>
        </w:rPr>
        <w:t>Показатели мониторинга системы образования</w:t>
      </w:r>
    </w:p>
    <w:p w:rsidR="007969B2" w:rsidRPr="00406882" w:rsidRDefault="007969B2" w:rsidP="00796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882">
        <w:rPr>
          <w:rFonts w:ascii="Times New Roman" w:eastAsia="Calibri" w:hAnsi="Times New Roman" w:cs="Times New Roman"/>
          <w:b/>
          <w:sz w:val="28"/>
          <w:szCs w:val="28"/>
        </w:rPr>
        <w:t>Жирновского муниципального района в 2018/2019 учебном году</w:t>
      </w:r>
    </w:p>
    <w:p w:rsidR="007969B2" w:rsidRPr="00406882" w:rsidRDefault="007969B2" w:rsidP="007969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9B2" w:rsidRPr="00DA5445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2018/2019 году система образования </w:t>
      </w:r>
      <w:r w:rsidRPr="0040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</w:t>
      </w:r>
      <w:r w:rsidRPr="0040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включала в себя: </w:t>
      </w:r>
      <w:r w:rsidRPr="0004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общеобразовательных учреждений и </w:t>
      </w:r>
      <w:r w:rsidRPr="00DA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филиалов; </w:t>
      </w:r>
      <w:r w:rsidRPr="0090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дошкольных образовательных  организаций, 5 филиалов,</w:t>
      </w:r>
      <w:r w:rsidRPr="000E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структурных подразделения и 2 группы кратковременного пребывания; 1 учреждение дополнительного образования. </w:t>
      </w:r>
    </w:p>
    <w:p w:rsidR="007969B2" w:rsidRPr="00AA650C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0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общеобразовательных учреждениях района обучались 3962 человека, </w:t>
      </w:r>
      <w:r w:rsidRPr="0090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дошкольных образовательных учреждениях - 1583 детей, </w:t>
      </w:r>
      <w:r w:rsidRPr="00AA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учреждениях дополнительного образования 3453 человек. </w:t>
      </w:r>
    </w:p>
    <w:p w:rsidR="007969B2" w:rsidRPr="00904708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дошкольным образованием составляет  61% . </w:t>
      </w:r>
    </w:p>
    <w:p w:rsidR="007969B2" w:rsidRPr="000E63CE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Жирновского муниципального района 100%  доступность дошкольного образования. Свободные места есть во всех сельских садах и городских поселениях. </w:t>
      </w:r>
    </w:p>
    <w:p w:rsidR="007969B2" w:rsidRPr="00FA3848" w:rsidRDefault="007969B2" w:rsidP="007969B2">
      <w:pPr>
        <w:tabs>
          <w:tab w:val="left" w:pos="-709"/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2018/2019 учебном году число педагогических работников системы общего образования составило  501 чел., из них: 336 педагогических работников школ, </w:t>
      </w:r>
      <w:r w:rsidRPr="0005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 </w:t>
      </w:r>
      <w:r w:rsidRPr="00054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 дошкольного образования</w:t>
      </w:r>
      <w:r w:rsidRPr="00F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23 педагог дополнительного образования </w:t>
      </w:r>
      <w:r w:rsidRPr="00FA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969B2" w:rsidRPr="00406882" w:rsidRDefault="007969B2" w:rsidP="007969B2">
      <w:pPr>
        <w:tabs>
          <w:tab w:val="left" w:pos="-709"/>
          <w:tab w:val="left" w:pos="284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9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уровень педагогических работников: высшая квалификационная    категория – 148 педагогов </w:t>
      </w:r>
      <w:r w:rsidRPr="00D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(29,5%), </w:t>
      </w:r>
      <w:r w:rsidRPr="00B9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квалификационная категория – 164 педагогов </w:t>
      </w:r>
      <w:r w:rsidRPr="00D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(32,7%), </w:t>
      </w:r>
      <w:r w:rsidRPr="00B9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– 155 педагогов </w:t>
      </w:r>
      <w:r w:rsidRPr="00D20188">
        <w:rPr>
          <w:rFonts w:ascii="Times New Roman" w:eastAsia="Times New Roman" w:hAnsi="Times New Roman" w:cs="Times New Roman"/>
          <w:sz w:val="24"/>
          <w:szCs w:val="24"/>
          <w:lang w:eastAsia="ru-RU"/>
        </w:rPr>
        <w:t>(31%).</w:t>
      </w:r>
    </w:p>
    <w:p w:rsidR="007969B2" w:rsidRPr="00D20188" w:rsidRDefault="007969B2" w:rsidP="007969B2">
      <w:pPr>
        <w:tabs>
          <w:tab w:val="left" w:pos="-709"/>
          <w:tab w:val="left" w:pos="284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курсы повышения квалификации– 207 педагогов.</w:t>
      </w:r>
    </w:p>
    <w:p w:rsidR="007969B2" w:rsidRPr="00554AE4" w:rsidRDefault="007969B2" w:rsidP="00796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B31">
        <w:rPr>
          <w:rFonts w:ascii="Times New Roman" w:hAnsi="Times New Roman"/>
          <w:sz w:val="24"/>
          <w:szCs w:val="24"/>
          <w:lang w:eastAsia="ru-RU"/>
        </w:rPr>
        <w:t>В этом учебном году работало 17 методических объединений.</w:t>
      </w:r>
      <w:r w:rsidRPr="00C52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4AE4">
        <w:rPr>
          <w:rFonts w:ascii="Times New Roman" w:hAnsi="Times New Roman"/>
          <w:sz w:val="24"/>
          <w:szCs w:val="24"/>
          <w:lang w:eastAsia="ru-RU"/>
        </w:rPr>
        <w:t>Повышение профессионально-педагогической компетентности работников образования осуществлялось на учебно-практических семинарах, открытых методических объединениях, заседаниях клуба молодых педагогов и клуба «Жирновский пеликан», единых методических днях, круглых столах, мастер-классах.</w:t>
      </w:r>
    </w:p>
    <w:p w:rsidR="007969B2" w:rsidRPr="00302BCF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Кадровый состав специалистов системы образования Жирновского муниципального района сохраняет  высокий уровень профессионализма. Педагоги, умеющие  творчески работать, используют традиционные и инновационные педагогические технологии.</w:t>
      </w:r>
    </w:p>
    <w:p w:rsidR="007969B2" w:rsidRPr="007C08E3" w:rsidRDefault="007969B2" w:rsidP="007969B2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kern w:val="36"/>
          <w:sz w:val="24"/>
          <w:szCs w:val="24"/>
        </w:rPr>
      </w:pPr>
      <w:r w:rsidRPr="009E3D0B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В районе с целью накопления и распространения позитивного педагогического опыта, методического сопровождения образовательных учреждений и педагогов работают в общеобразовательных организациях </w:t>
      </w:r>
      <w:r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9 </w:t>
      </w:r>
      <w:r w:rsidRPr="00AA650C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 </w:t>
      </w:r>
      <w:r w:rsidRPr="00C52B31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муниципальных экспериментальных площадок и  </w:t>
      </w:r>
      <w:r>
        <w:rPr>
          <w:rFonts w:ascii="Times New Roman" w:eastAsia="Calibri" w:hAnsi="Times New Roman"/>
          <w:spacing w:val="-2"/>
          <w:kern w:val="36"/>
          <w:sz w:val="24"/>
          <w:szCs w:val="24"/>
        </w:rPr>
        <w:t>3</w:t>
      </w:r>
      <w:r w:rsidRPr="00AA650C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 </w:t>
      </w:r>
      <w:r w:rsidRPr="00C52B31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региональные, </w:t>
      </w:r>
      <w:r w:rsidRPr="007C08E3">
        <w:rPr>
          <w:rFonts w:ascii="Times New Roman" w:eastAsia="Calibri" w:hAnsi="Times New Roman"/>
          <w:spacing w:val="-2"/>
          <w:kern w:val="36"/>
          <w:sz w:val="24"/>
          <w:szCs w:val="24"/>
        </w:rPr>
        <w:t xml:space="preserve">в дошкольных образовательных учреждениях – 3 федеральные, 3 – региональные. </w:t>
      </w:r>
    </w:p>
    <w:p w:rsidR="007969B2" w:rsidRPr="00554AE4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AE4">
        <w:rPr>
          <w:rFonts w:ascii="Times New Roman" w:eastAsia="Calibri" w:hAnsi="Times New Roman"/>
          <w:spacing w:val="-2"/>
          <w:kern w:val="36"/>
          <w:sz w:val="24"/>
          <w:szCs w:val="24"/>
        </w:rPr>
        <w:t>Успешно осуществляет свою деятельность  учреждение дополнительного образования «Жирновский центр детского творчества»</w:t>
      </w:r>
      <w:r w:rsidRPr="00554AE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54AE4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 в возрасте от 5 до 18 лет, занимающихся по программам дополнительного образования, составляет 99,7 % от их общей численности. В кружках и секциях учреждений дополнительного образования создана комфортная и творческая образовательная среда.  </w:t>
      </w:r>
    </w:p>
    <w:p w:rsidR="007969B2" w:rsidRPr="00474C62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направлениями образовательных организаций являются: поддержка одаренных детей, духовно-нравственное, гражданско-патриотическое воспитание, профориентационная, спортивно-оздоровительная, художественно-эстетическая деятельность.</w:t>
      </w:r>
    </w:p>
    <w:p w:rsidR="007969B2" w:rsidRPr="00302BCF" w:rsidRDefault="007969B2" w:rsidP="00796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стоящие перед сферой образования Жирновского муниципального района:           </w:t>
      </w:r>
    </w:p>
    <w:p w:rsidR="007969B2" w:rsidRPr="00302BCF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государственной политики в сфере образования, в том числе в части выполнения указа Президента РФ от 07.05.2018 № 204 «О национальных целях и стратегических задачах развития Российской Федерации на период до 2024 года »;</w:t>
      </w:r>
    </w:p>
    <w:p w:rsidR="007969B2" w:rsidRPr="00302BCF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доступности качественного образования и воспитания детей независимо от места жительства;</w:t>
      </w:r>
    </w:p>
    <w:p w:rsidR="007969B2" w:rsidRPr="00302BCF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повышения качества предоставляемых услуг обучения и воспитания, включая реорганизацию сети образовательных учреждений района;</w:t>
      </w:r>
    </w:p>
    <w:p w:rsidR="007969B2" w:rsidRPr="00302BCF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реализация ФГОС дошкольного, начального и основного общего и среднего общего образования во всех образовательных учреждениях района;</w:t>
      </w:r>
    </w:p>
    <w:p w:rsidR="007969B2" w:rsidRPr="00302BCF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активизация работы  по </w:t>
      </w:r>
      <w:proofErr w:type="spellStart"/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обучению, в том числе  по профориентации;</w:t>
      </w:r>
    </w:p>
    <w:p w:rsidR="007969B2" w:rsidRPr="0092782C" w:rsidRDefault="007969B2" w:rsidP="00796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повышение информационной открытости</w:t>
      </w:r>
    </w:p>
    <w:p w:rsidR="0092782C" w:rsidRPr="0043319D" w:rsidRDefault="0092782C" w:rsidP="004331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19D" w:rsidRPr="0043319D" w:rsidRDefault="0043319D" w:rsidP="004331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5"/>
        <w:gridCol w:w="428"/>
        <w:gridCol w:w="140"/>
        <w:gridCol w:w="516"/>
        <w:gridCol w:w="300"/>
        <w:gridCol w:w="5643"/>
        <w:gridCol w:w="2351"/>
      </w:tblGrid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/показатель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измерения/ форма оценки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Наименование в редакции, введенной в действие с 12 декабря 2016 года </w:t>
            </w:r>
            <w:hyperlink r:id="rId6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Общее образование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B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B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796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234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796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2FE6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43319D" w:rsidRPr="005E2FE6" w:rsidRDefault="002C2234" w:rsidP="007969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9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2617CC" w:rsidRPr="005E2FE6" w:rsidRDefault="002617CC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2F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2617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61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2234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2FE6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2FE6" w:rsidRDefault="002C2234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7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туберкулезной интоксикацией;****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болеющих;****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6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D00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D0066E" w:rsidRDefault="0043319D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D0066E" w:rsidRDefault="002C2234" w:rsidP="00D006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8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лекотеку</w:t>
            </w:r>
            <w:proofErr w:type="spell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службу ранней помощи, консультативный пункт, в общем числе дошкольных образовательных организаций.****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7BCA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7BCA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9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43319D" w:rsidRPr="007E7BCA" w:rsidRDefault="002617CC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  <w:p w:rsidR="0043319D" w:rsidRPr="007E7BCA" w:rsidRDefault="00A43DD0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1.9.2. Удельный вес числа организаций, здания которых требуют 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ремонта, в общем числе дошкольных 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201160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201160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3319D" w:rsidRPr="0043319D" w:rsidTr="00AA1F0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AA1F0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43319D" w:rsidRPr="007E7BCA" w:rsidRDefault="00AA1F0B" w:rsidP="00AA1F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43319D" w:rsidRPr="0043319D" w:rsidTr="00AA1F0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AA1F0B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43319D" w:rsidRPr="0043319D" w:rsidTr="00F703D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Default="00F703DB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F703DB" w:rsidRPr="007E7BCA" w:rsidRDefault="00F703DB" w:rsidP="00F703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43319D" w:rsidRPr="0043319D" w:rsidTr="00F703D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- всего;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F703DB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12 декабря 2016 года </w:t>
            </w:r>
            <w:hyperlink r:id="rId10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43319D" w:rsidRPr="0043319D" w:rsidTr="0009268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09268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43319D" w:rsidRPr="0043319D" w:rsidTr="009314D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9314D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3319D" w:rsidRPr="0043319D" w:rsidTr="009314D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9314D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319D" w:rsidRPr="007E7BCA" w:rsidRDefault="00BC39A2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7E7BCA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7E7BCA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080E3F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1A703A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4203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C39A2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7E7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BC39A2" w:rsidRDefault="0043319D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924203" w:rsidRPr="00BC39A2" w:rsidRDefault="00924203" w:rsidP="007E7B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1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сложными дефектами (множественными 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нарушениями);****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процент</w:t>
            </w:r>
          </w:p>
          <w:p w:rsidR="00924203" w:rsidRPr="0093227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4203" w:rsidRPr="0043791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791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319D" w:rsidRPr="0043791D" w:rsidRDefault="00924203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3791D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2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47AD" w:rsidRPr="0093227D" w:rsidRDefault="004347A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педагоги;****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47AD" w:rsidRPr="0093227D" w:rsidRDefault="004347A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3227D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3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93227D" w:rsidRDefault="001A703A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4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43319D" w:rsidRPr="0093227D" w:rsidRDefault="001A703A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43319D" w:rsidRPr="0043319D" w:rsidTr="0093227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93227D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43319D" w:rsidRPr="0093227D" w:rsidRDefault="00080E3F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5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791D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791D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43319D" w:rsidRPr="0043791D" w:rsidRDefault="00EC683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4,1</w:t>
            </w: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791D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43319D" w:rsidRPr="0043791D" w:rsidRDefault="00EC683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9D" w:rsidRPr="0043319D" w:rsidTr="006404EE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6404EE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6404EE" w:rsidRDefault="006404EE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3319D" w:rsidRPr="0043319D" w:rsidTr="006404EE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6404EE" w:rsidRDefault="0043319D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6404EE" w:rsidRDefault="006404EE" w:rsidP="004379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6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845D5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845D5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EC683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47AD" w:rsidRPr="00EF4607" w:rsidRDefault="00EC683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3319D" w:rsidRPr="0043319D" w:rsidTr="00B40E26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47A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47A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B40E26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B40E26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47A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2.9. Финансово-экономическая деятельность </w:t>
            </w: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  <w:p w:rsidR="0043319D" w:rsidRPr="00EF4607" w:rsidRDefault="004347AD" w:rsidP="00C804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38775E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47A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EF4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EF4607" w:rsidRDefault="0043319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EF4607" w:rsidRDefault="004347AD" w:rsidP="00EF460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Дополнительное образование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A24448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7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319D" w:rsidRPr="0043319D" w:rsidTr="00A2444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E02BA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E02BA">
              <w:rPr>
                <w:rFonts w:ascii="Times New Roman" w:hAnsi="Times New Roman" w:cs="Times New Roman"/>
                <w:sz w:val="24"/>
                <w:lang w:eastAsia="ru-RU"/>
              </w:rPr>
              <w:t>1,04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8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319D" w:rsidRPr="0043319D" w:rsidTr="000842C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319D" w:rsidRPr="0043319D" w:rsidTr="000842C2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0842C2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0842C2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42C2">
              <w:rPr>
                <w:rFonts w:ascii="Times New Roman" w:hAnsi="Times New Roman" w:cs="Times New Roman"/>
                <w:sz w:val="24"/>
                <w:lang w:eastAsia="ru-RU"/>
              </w:rPr>
              <w:t>процент</w:t>
            </w:r>
          </w:p>
          <w:p w:rsidR="0043319D" w:rsidRPr="000842C2" w:rsidRDefault="004347A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42C2">
              <w:rPr>
                <w:rFonts w:ascii="Times New Roman" w:hAnsi="Times New Roman" w:cs="Times New Roman"/>
                <w:sz w:val="24"/>
                <w:lang w:eastAsia="ru-RU"/>
              </w:rPr>
              <w:t>100</w:t>
            </w:r>
          </w:p>
        </w:tc>
        <w:bookmarkStart w:id="0" w:name="_GoBack"/>
        <w:bookmarkEnd w:id="0"/>
      </w:tr>
      <w:tr w:rsidR="0043319D" w:rsidRPr="0043319D" w:rsidTr="0043319D">
        <w:trPr>
          <w:tblCellSpacing w:w="15" w:type="dxa"/>
        </w:trPr>
        <w:tc>
          <w:tcPr>
            <w:tcW w:w="1030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4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с 12 декабря 2016 года </w:t>
            </w:r>
            <w:hyperlink r:id="rId19" w:history="1">
              <w:r w:rsidRPr="0043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43319D" w:rsidRPr="0043319D" w:rsidTr="00F321D7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321D7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  <w:p w:rsidR="0043319D" w:rsidRPr="005E02BA" w:rsidRDefault="004347AD" w:rsidP="00F321D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319D" w:rsidRPr="0043319D" w:rsidTr="001000D4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1000D4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1000D4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1000D4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1000D4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D3C0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319D" w:rsidRPr="00FD3C0D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319D" w:rsidRPr="0043319D" w:rsidTr="00FD3C0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FD3C0D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319D" w:rsidRPr="00FD3C0D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319D" w:rsidRPr="0043319D" w:rsidTr="00F321D7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321D7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  <w:p w:rsidR="0043319D" w:rsidRPr="005E02BA" w:rsidRDefault="00F80272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3319D" w:rsidRPr="0043319D" w:rsidTr="0043319D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5.9. Учебные и </w:t>
            </w:r>
            <w:proofErr w:type="spellStart"/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4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F0378A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47AD"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таланта и способностей обучающихся;*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F0378A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3319D" w:rsidRPr="0043319D" w:rsidTr="00062878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F0378A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319D" w:rsidRPr="0043319D" w:rsidTr="00F0378A">
        <w:trPr>
          <w:tblCellSpacing w:w="15" w:type="dxa"/>
        </w:trPr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43319D" w:rsidRDefault="0043319D" w:rsidP="005E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319D" w:rsidRPr="005E02BA" w:rsidRDefault="0043319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43319D" w:rsidRPr="005E02BA" w:rsidRDefault="004347AD" w:rsidP="005E02B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3319D" w:rsidRPr="0043319D" w:rsidRDefault="0043319D" w:rsidP="004331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1EE" w:rsidRDefault="00CE71EE"/>
    <w:sectPr w:rsidR="00C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71"/>
    <w:rsid w:val="00013937"/>
    <w:rsid w:val="00062878"/>
    <w:rsid w:val="00080E3F"/>
    <w:rsid w:val="000842C2"/>
    <w:rsid w:val="0009268D"/>
    <w:rsid w:val="001000D4"/>
    <w:rsid w:val="001050A4"/>
    <w:rsid w:val="0019735A"/>
    <w:rsid w:val="001A703A"/>
    <w:rsid w:val="00201160"/>
    <w:rsid w:val="002617CC"/>
    <w:rsid w:val="002C2234"/>
    <w:rsid w:val="0038775E"/>
    <w:rsid w:val="0043319D"/>
    <w:rsid w:val="004347AD"/>
    <w:rsid w:val="0043791D"/>
    <w:rsid w:val="00460271"/>
    <w:rsid w:val="004845D5"/>
    <w:rsid w:val="004D062B"/>
    <w:rsid w:val="005479CF"/>
    <w:rsid w:val="00581966"/>
    <w:rsid w:val="005B2456"/>
    <w:rsid w:val="005E02BA"/>
    <w:rsid w:val="005E2FE6"/>
    <w:rsid w:val="006404EE"/>
    <w:rsid w:val="007969B2"/>
    <w:rsid w:val="007E7BCA"/>
    <w:rsid w:val="00883ACF"/>
    <w:rsid w:val="00924203"/>
    <w:rsid w:val="0092782C"/>
    <w:rsid w:val="009314DA"/>
    <w:rsid w:val="0093227D"/>
    <w:rsid w:val="00935CC5"/>
    <w:rsid w:val="00A24448"/>
    <w:rsid w:val="00A43DD0"/>
    <w:rsid w:val="00A82097"/>
    <w:rsid w:val="00AA1F0B"/>
    <w:rsid w:val="00AD1A61"/>
    <w:rsid w:val="00B40E26"/>
    <w:rsid w:val="00BC39A2"/>
    <w:rsid w:val="00C804EB"/>
    <w:rsid w:val="00CE71EE"/>
    <w:rsid w:val="00D0066E"/>
    <w:rsid w:val="00EC683D"/>
    <w:rsid w:val="00EF4607"/>
    <w:rsid w:val="00F0378A"/>
    <w:rsid w:val="00F321D7"/>
    <w:rsid w:val="00F703DB"/>
    <w:rsid w:val="00F80272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1106" TargetMode="External"/><Relationship Id="rId13" Type="http://schemas.openxmlformats.org/officeDocument/2006/relationships/hyperlink" Target="http://docs.cntd.ru/document/420261106" TargetMode="External"/><Relationship Id="rId18" Type="http://schemas.openxmlformats.org/officeDocument/2006/relationships/hyperlink" Target="http://docs.cntd.ru/document/42026110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20261106" TargetMode="External"/><Relationship Id="rId12" Type="http://schemas.openxmlformats.org/officeDocument/2006/relationships/hyperlink" Target="http://docs.cntd.ru/document/420261106" TargetMode="External"/><Relationship Id="rId17" Type="http://schemas.openxmlformats.org/officeDocument/2006/relationships/hyperlink" Target="http://docs.cntd.ru/document/4202611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658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83304" TargetMode="External"/><Relationship Id="rId11" Type="http://schemas.openxmlformats.org/officeDocument/2006/relationships/hyperlink" Target="http://docs.cntd.ru/document/420261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5861" TargetMode="External"/><Relationship Id="rId10" Type="http://schemas.openxmlformats.org/officeDocument/2006/relationships/hyperlink" Target="http://docs.cntd.ru/document/420383304" TargetMode="External"/><Relationship Id="rId19" Type="http://schemas.openxmlformats.org/officeDocument/2006/relationships/hyperlink" Target="http://docs.cntd.ru/document/420383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1106" TargetMode="External"/><Relationship Id="rId14" Type="http://schemas.openxmlformats.org/officeDocument/2006/relationships/hyperlink" Target="http://docs.cntd.ru/document/420365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71A8-26E3-466D-8DAA-E3DF7A8B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29</cp:revision>
  <cp:lastPrinted>2019-10-24T05:22:00Z</cp:lastPrinted>
  <dcterms:created xsi:type="dcterms:W3CDTF">2018-10-05T07:30:00Z</dcterms:created>
  <dcterms:modified xsi:type="dcterms:W3CDTF">2019-10-25T11:29:00Z</dcterms:modified>
</cp:coreProperties>
</file>