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 w:before="0" w:after="0"/>
        <w:ind w:left="0" w:right="0" w:firstLine="9694"/>
        <w:jc w:val="left"/>
        <w:rPr>
          <w:szCs w:val="28"/>
        </w:rPr>
      </w:pPr>
      <w:r>
        <w:rPr>
          <w:szCs w:val="28"/>
        </w:rPr>
        <w:t>ПРИЛОЖЕНИЕ № 1</w:t>
      </w:r>
    </w:p>
    <w:p>
      <w:pPr>
        <w:pStyle w:val="Normal"/>
        <w:widowControl/>
        <w:bidi w:val="0"/>
        <w:spacing w:lineRule="auto" w:line="360" w:before="0" w:after="0"/>
        <w:ind w:left="0" w:right="0" w:firstLine="9808"/>
        <w:jc w:val="left"/>
        <w:rPr>
          <w:szCs w:val="28"/>
        </w:rPr>
      </w:pPr>
      <w:r>
        <w:rPr>
          <w:szCs w:val="28"/>
        </w:rPr>
        <w:t xml:space="preserve">к Соглашению от              20____ г. № </w:t>
      </w:r>
    </w:p>
    <w:p>
      <w:pPr>
        <w:pStyle w:val="Normal"/>
        <w:spacing w:lineRule="auto" w:line="360"/>
        <w:jc w:val="center"/>
        <w:rPr>
          <w:szCs w:val="28"/>
        </w:rPr>
      </w:pPr>
      <w:r>
        <w:rPr>
          <w:szCs w:val="28"/>
        </w:rPr>
        <w:t>ПЛАН МЕРОПРИЯТИЙ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 xml:space="preserve">по реализации регионального проекта "Социальная активность" 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 xml:space="preserve">на территории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Жирновского </w:t>
      </w:r>
      <w:r>
        <w:rPr>
          <w:szCs w:val="28"/>
          <w:u w:val="single"/>
        </w:rPr>
        <w:t xml:space="preserve"> муниципального района Волгоградской области</w:t>
      </w:r>
    </w:p>
    <w:p>
      <w:pPr>
        <w:pStyle w:val="Normal"/>
        <w:spacing w:lineRule="exact" w:line="240"/>
        <w:jc w:val="center"/>
        <w:rPr>
          <w:sz w:val="24"/>
        </w:rPr>
      </w:pPr>
      <w:r>
        <w:rPr>
          <w:sz w:val="24"/>
        </w:rPr>
      </w:r>
    </w:p>
    <w:tbl>
      <w:tblPr>
        <w:tblW w:w="1555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3988"/>
        <w:gridCol w:w="1416"/>
        <w:gridCol w:w="1686"/>
        <w:gridCol w:w="2753"/>
        <w:gridCol w:w="3118"/>
        <w:gridCol w:w="1631"/>
      </w:tblGrid>
      <w:tr>
        <w:trPr>
          <w:trHeight w:val="491" w:hRule="atLeast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Уровень контроля</w:t>
            </w:r>
          </w:p>
        </w:tc>
      </w:tr>
      <w:tr>
        <w:trPr/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27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Проведение уроков, посвященных социальной активности и добровольчеству, в не менее чем в 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50%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образовательных организациях </w:t>
            </w:r>
            <w:r>
              <w:rPr>
                <w:rFonts w:eastAsia="Calibri"/>
                <w:sz w:val="24"/>
                <w:szCs w:val="24"/>
              </w:rPr>
              <w:t>общего образования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ru-RU"/>
              </w:rPr>
              <w:t>Жирновского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муниципального района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Волгоградской области не менее двух раз в год.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Аналитический отчет о работе по проведению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уроков, посвященные социальной активности и добровольчеству в  образовательных организациях </w:t>
            </w:r>
          </w:p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ОМСУ</w:t>
            </w:r>
            <w:r>
              <w:rPr>
                <w:rStyle w:val="Style20"/>
                <w:color w:val="000000"/>
                <w:sz w:val="24"/>
                <w:szCs w:val="24"/>
              </w:rPr>
              <w:footnoteReference w:id="2"/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 50% образовательных организаций общего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31.12.2024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Аналитический отчет;</w:t>
            </w:r>
          </w:p>
          <w:p>
            <w:pPr>
              <w:pStyle w:val="Normal"/>
              <w:spacing w:lineRule="exact" w: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реестр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образовательных организациях общего образования, в которых внедрена целевая модель школьного волонтерского отряда</w:t>
            </w:r>
          </w:p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>
          <w:trHeight w:val="5941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Содействие в развитии </w:t>
            </w:r>
            <w:r>
              <w:rPr>
                <w:sz w:val="24"/>
              </w:rPr>
              <w:t>единой информационной системы в сфере развития добровольчества</w:t>
            </w:r>
            <w:r>
              <w:rPr>
                <w:sz w:val="24"/>
                <w:szCs w:val="28"/>
              </w:rPr>
              <w:t xml:space="preserve"> путем ведения и наполнения регионального раздела системы.</w:t>
            </w:r>
          </w:p>
          <w:p>
            <w:pPr>
              <w:pStyle w:val="Normal"/>
              <w:spacing w:lineRule="auto" w:lin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Содействие в реализации мероприятий по продвижению </w:t>
            </w:r>
            <w:r>
              <w:rPr>
                <w:sz w:val="24"/>
              </w:rPr>
              <w:t>единой информационной системы в сфере развития добровольчества</w:t>
            </w:r>
            <w:r>
              <w:rPr>
                <w:sz w:val="24"/>
                <w:szCs w:val="28"/>
              </w:rPr>
              <w:t xml:space="preserve"> в средствах массовой информации, среди образовательных организаций, НКО, деловых сообществ, органов власти и подведомственных учреждений.</w:t>
            </w:r>
          </w:p>
          <w:p>
            <w:pPr>
              <w:pStyle w:val="Normal"/>
              <w:spacing w:lineRule="auto" w:line="24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8"/>
              </w:rPr>
              <w:t>Обеспечение продвижения единой информационной платформы в средствах массовой информации, выпуск специализированных информационных и образовательных передач для добровольцев (волонтеров).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179"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Аналитический отчет;</w:t>
            </w:r>
          </w:p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по обучению 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  <w:p>
            <w:pPr>
              <w:pStyle w:val="Normal"/>
              <w:spacing w:lineRule="atLeast" w:line="240"/>
              <w:ind w:left="-57" w:right="-57" w:hanging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742" w:leader="none"/>
              </w:tabs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="0" w:after="0"/>
              <w:jc w:val="both"/>
              <w:rPr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Организация работы по реализации и тиражированию 3 лучших практик поддержки волонтерства, из числа рекомендованных в рамках Всероссийского конкурса лучших региональных практик поддержки волонтерства "Регион добрых дел".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Аналитический отчет по</w:t>
            </w:r>
          </w:p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внедрению лучших практик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Разработка и внедрение системы мер </w:t>
            </w:r>
            <w:r>
              <w:rPr>
                <w:rFonts w:eastAsia="Calibri"/>
                <w:sz w:val="24"/>
                <w:szCs w:val="24"/>
              </w:rPr>
              <w:t xml:space="preserve">социальной поддержки граждан, участвующих в социальных, добровольческих проектах, содержащая, в том числе меры нематериального поощрения граждан, мероприятия, направленные на стимулирование граждан к участию в добровольческой, общественно-полезной деятельности, популяризацию добровольчества и социальной активности населения. </w:t>
            </w:r>
            <w:r>
              <w:rPr>
                <w:sz w:val="24"/>
                <w:szCs w:val="24"/>
              </w:rPr>
              <w:t>Создание и внедрение системы учета опыта социальной активности, в том числе добровольческой деятельности.</w:t>
            </w:r>
          </w:p>
          <w:p>
            <w:pPr>
              <w:pStyle w:val="Normal"/>
              <w:spacing w:lineRule="auto" w:line="240"/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742" w:leader="none"/>
              </w:tabs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>
          <w:trHeight w:val="2824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информационной и рекламной кампании: размещение информации в образовательных организациях, проведение информационной кампании в сети "Интернет" и социальных сетях, проведение встреч в муниципальных образованиях, проведение добровольческих акций и мероприятий с целью популяризации добровольчества.</w:t>
            </w:r>
          </w:p>
          <w:p>
            <w:pPr>
              <w:pStyle w:val="Normal"/>
              <w:spacing w:lineRule="atLeast" w:line="240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справка.</w:t>
            </w:r>
          </w:p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СМИ</w:t>
            </w:r>
          </w:p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информационной кампании по участию граждан во Всероссийском конкурсе "Доброволец России" в муниципальном образовании, в том числе учебных заведениях.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01.02.2021</w:t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справка.</w:t>
            </w:r>
          </w:p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СМИ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Оказание содействия в развитии платформы единого студенческого мобильного приложения "НЛСК".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Информирование целевых групп               о конкурсах, входящих в платформу "Россия – страна возможностей" о социальных лифтах, которые доступны победителям, в том числе обучение в Подмосковном молодежном центре.</w:t>
            </w:r>
          </w:p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работы по оказанию содействия в обеспечении участия представителей муниципального образования в образовательных и конкурсных мероприятиях платформы "Россия – страна возможностей".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01.01.2021</w:t>
            </w:r>
          </w:p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25.12.2021</w:t>
            </w:r>
          </w:p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  <w:p>
            <w:pPr>
              <w:pStyle w:val="Normal"/>
              <w:spacing w:lineRule="auto" w:line="2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информационной кампании по вовлечению творческой молодежи в отборочную кампанию на участие в образовательных программах </w:t>
            </w:r>
            <w:r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"Таврида"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01.01.2021</w:t>
            </w:r>
          </w:p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25.12.2021</w:t>
            </w:r>
          </w:p>
          <w:p>
            <w:pPr>
              <w:pStyle w:val="Normal"/>
              <w:spacing w:lineRule="auto" w:line="24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ежегодно)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рекламной кампании Фестиваля "Таврида-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ArtRussia</w:t>
            </w:r>
            <w:r>
              <w:rPr>
                <w:color w:val="000000" w:themeColor="text1"/>
                <w:sz w:val="24"/>
                <w:szCs w:val="24"/>
              </w:rPr>
              <w:t>" для привлечения зрительской аудитории.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ежегодно)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31.08.2021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ежегодно)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и молодёжной политики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ОМСУ  </w:t>
            </w:r>
          </w:p>
        </w:tc>
      </w:tr>
    </w:tbl>
    <w:p>
      <w:pPr>
        <w:pStyle w:val="Normal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b/>
          <w:szCs w:val="28"/>
        </w:rPr>
        <w:t>ПОДПИСИ СТОРОН СОГЛАШЕНИЯ:</w:t>
      </w:r>
    </w:p>
    <w:p>
      <w:pPr>
        <w:pStyle w:val="Normal"/>
        <w:spacing w:lineRule="auto" w:line="2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42"/>
        <w:gridCol w:w="3641"/>
        <w:gridCol w:w="1"/>
        <w:gridCol w:w="3643"/>
        <w:gridCol w:w="3642"/>
      </w:tblGrid>
      <w:tr>
        <w:trPr/>
        <w:tc>
          <w:tcPr>
            <w:tcW w:w="7283" w:type="dxa"/>
            <w:gridSpan w:val="2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exact" w:line="240"/>
              <w:ind w:right="20" w:hanging="0"/>
              <w:jc w:val="center"/>
              <w:rPr/>
            </w:pPr>
            <w:r>
              <w:rPr>
                <w:b/>
                <w:spacing w:val="0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7286" w:type="dxa"/>
            <w:gridSpan w:val="3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exact" w:line="240"/>
              <w:ind w:right="20" w:hanging="0"/>
              <w:jc w:val="center"/>
              <w:rPr/>
            </w:pPr>
            <w:r>
              <w:rPr>
                <w:b/>
                <w:spacing w:val="0"/>
                <w:sz w:val="28"/>
                <w:szCs w:val="28"/>
              </w:rPr>
              <w:t xml:space="preserve">Глава </w:t>
            </w:r>
            <w:r>
              <w:rPr>
                <w:rFonts w:eastAsia="Times New Roman" w:cs="Times New Roman"/>
                <w:b/>
                <w:spacing w:val="0"/>
                <w:sz w:val="28"/>
                <w:szCs w:val="28"/>
                <w:lang w:eastAsia="zh-CN"/>
              </w:rPr>
              <w:t>муниципального образования</w:t>
            </w:r>
          </w:p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exact" w:line="240"/>
              <w:ind w:right="20" w:hanging="0"/>
              <w:jc w:val="center"/>
              <w:rPr>
                <w:b/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</w:r>
          </w:p>
        </w:tc>
      </w:tr>
      <w:tr>
        <w:trPr/>
        <w:tc>
          <w:tcPr>
            <w:tcW w:w="3642" w:type="dxa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</w:rPr>
              <w:t>________________</w:t>
            </w:r>
          </w:p>
        </w:tc>
        <w:tc>
          <w:tcPr>
            <w:tcW w:w="3642" w:type="dxa"/>
            <w:gridSpan w:val="2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</w:rPr>
              <w:t xml:space="preserve">     </w:t>
            </w:r>
            <w:r>
              <w:rPr>
                <w:spacing w:val="0"/>
                <w:sz w:val="28"/>
                <w:szCs w:val="28"/>
                <w:u w:val="single"/>
              </w:rPr>
              <w:t>Л.М.Савина</w:t>
            </w:r>
          </w:p>
        </w:tc>
        <w:tc>
          <w:tcPr>
            <w:tcW w:w="3643" w:type="dxa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</w:rPr>
              <w:t>________________</w:t>
            </w:r>
          </w:p>
        </w:tc>
        <w:tc>
          <w:tcPr>
            <w:tcW w:w="3642" w:type="dxa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/>
              <w:t>А.Ф.Шевченко</w:t>
            </w:r>
          </w:p>
        </w:tc>
      </w:tr>
      <w:tr>
        <w:trPr/>
        <w:tc>
          <w:tcPr>
            <w:tcW w:w="3642" w:type="dxa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  <w:vertAlign w:val="superscript"/>
              </w:rPr>
              <w:t>М.П.</w:t>
            </w:r>
            <w:bookmarkStart w:id="0" w:name="_GoBack"/>
            <w:bookmarkEnd w:id="0"/>
            <w:r>
              <w:rPr>
                <w:spacing w:val="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42" w:type="dxa"/>
            <w:gridSpan w:val="2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  <w:vertAlign w:val="superscript"/>
              </w:rPr>
              <w:t xml:space="preserve">       </w:t>
            </w:r>
            <w:r>
              <w:rPr>
                <w:spacing w:val="0"/>
                <w:sz w:val="28"/>
                <w:szCs w:val="28"/>
                <w:vertAlign w:val="superscript"/>
              </w:rPr>
              <w:t>(инициалы, фамилия)</w:t>
            </w:r>
          </w:p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  <w:vertAlign w:val="superscript"/>
              </w:rPr>
              <w:t xml:space="preserve">     </w:t>
            </w:r>
          </w:p>
        </w:tc>
        <w:tc>
          <w:tcPr>
            <w:tcW w:w="3643" w:type="dxa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  <w:vertAlign w:val="superscript"/>
              </w:rPr>
              <w:t xml:space="preserve">   </w:t>
            </w:r>
            <w:r>
              <w:rPr>
                <w:spacing w:val="0"/>
                <w:sz w:val="28"/>
                <w:szCs w:val="28"/>
                <w:vertAlign w:val="superscript"/>
              </w:rPr>
              <w:t xml:space="preserve">(подпись)                 </w:t>
            </w:r>
          </w:p>
        </w:tc>
        <w:tc>
          <w:tcPr>
            <w:tcW w:w="3642" w:type="dxa"/>
            <w:tcBorders/>
            <w:shd w:color="auto" w:fill="auto" w:val="clear"/>
          </w:tcPr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  <w:vertAlign w:val="superscript"/>
              </w:rPr>
              <w:t>(инициалы, фамилия)</w:t>
            </w:r>
          </w:p>
          <w:p>
            <w:pPr>
              <w:pStyle w:val="2"/>
              <w:shd w:val="clear" w:color="auto" w:fill="auto"/>
              <w:tabs>
                <w:tab w:val="clear" w:pos="708"/>
                <w:tab w:val="left" w:pos="1477" w:leader="none"/>
              </w:tabs>
              <w:spacing w:lineRule="auto" w:line="240"/>
              <w:ind w:right="20" w:hanging="0"/>
              <w:jc w:val="center"/>
              <w:rPr/>
            </w:pPr>
            <w:r>
              <w:rPr>
                <w:spacing w:val="0"/>
                <w:sz w:val="28"/>
                <w:szCs w:val="28"/>
                <w:vertAlign w:val="superscript"/>
              </w:rPr>
              <w:t xml:space="preserve">     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854" w:header="0" w:top="506" w:footer="0" w:bottom="28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3"/>
        <w:spacing w:before="0" w:after="160"/>
        <w:rPr/>
      </w:pPr>
      <w:r>
        <w:rPr>
          <w:rStyle w:val="Style23"/>
        </w:rPr>
        <w:footnoteRef/>
      </w:r>
      <w:r>
        <w:rPr/>
        <w:tab/>
        <w:t>Руководитель органа местного самоуправления</w:t>
      </w:r>
    </w:p>
  </w:footnote>
</w:footnotes>
</file>

<file path=word/settings.xml><?xml version="1.0" encoding="utf-8"?>
<w:settings xmlns:w="http://schemas.openxmlformats.org/wordprocessingml/2006/main">
  <w:zoom w:percent="8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2e5a"/>
    <w:pPr>
      <w:widowControl/>
      <w:bidi w:val="0"/>
      <w:spacing w:lineRule="atLeast" w:line="360" w:before="0" w:after="0"/>
      <w:ind w:hanging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1">
    <w:name w:val="Heading 1"/>
    <w:link w:val="10"/>
    <w:uiPriority w:val="99"/>
    <w:qFormat/>
    <w:rsid w:val="007d2e5a"/>
    <w:pPr>
      <w:widowControl/>
      <w:bidi w:val="0"/>
      <w:spacing w:lineRule="atLeast" w:line="360" w:before="480" w:after="0"/>
      <w:ind w:hanging="0"/>
      <w:jc w:val="both"/>
      <w:outlineLvl w:val="0"/>
    </w:pPr>
    <w:rPr>
      <w:rFonts w:ascii="Cambria" w:hAnsi="Cambria" w:eastAsia="Times New Roman" w:cs="Times New Roman"/>
      <w:b/>
      <w:color w:val="365F91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7d2e5a"/>
    <w:rPr>
      <w:rFonts w:ascii="Cambria" w:hAnsi="Cambria" w:eastAsia="Times New Roman" w:cs="Times New Roman"/>
      <w:b/>
      <w:color w:val="365F91"/>
      <w:sz w:val="28"/>
      <w:szCs w:val="20"/>
      <w:lang w:eastAsia="ru-RU"/>
    </w:rPr>
  </w:style>
  <w:style w:type="character" w:styleId="Style13" w:customStyle="1">
    <w:name w:val="Текст примечания Знак"/>
    <w:basedOn w:val="DefaultParagraphFont"/>
    <w:link w:val="a4"/>
    <w:uiPriority w:val="99"/>
    <w:qFormat/>
    <w:rsid w:val="007d2e5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7d2e5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7d2e5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qFormat/>
    <w:rsid w:val="007d2e5a"/>
    <w:rPr>
      <w:rFonts w:ascii="Tahoma" w:hAnsi="Tahoma" w:eastAsia="Times New Roman" w:cs="Times New Roman"/>
      <w:sz w:val="16"/>
      <w:szCs w:val="20"/>
      <w:lang w:eastAsia="ru-RU"/>
    </w:rPr>
  </w:style>
  <w:style w:type="character" w:styleId="Style17" w:customStyle="1">
    <w:name w:val="Тема примечания Знак"/>
    <w:basedOn w:val="Style13"/>
    <w:link w:val="ad"/>
    <w:uiPriority w:val="99"/>
    <w:qFormat/>
    <w:rsid w:val="007d2e5a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Style18" w:customStyle="1">
    <w:name w:val="Текст сноски Знак"/>
    <w:basedOn w:val="DefaultParagraphFont"/>
    <w:link w:val="af"/>
    <w:uiPriority w:val="99"/>
    <w:qFormat/>
    <w:rsid w:val="007d2e5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Интернет-ссылка"/>
    <w:basedOn w:val="DefaultParagraphFont"/>
    <w:uiPriority w:val="99"/>
    <w:semiHidden/>
    <w:unhideWhenUsed/>
    <w:rsid w:val="007d2e5a"/>
    <w:rPr>
      <w:color w:val="0000FF"/>
      <w:u w:val="single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7d2e5a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2e5a"/>
    <w:rPr>
      <w:sz w:val="16"/>
      <w:szCs w:val="16"/>
    </w:rPr>
  </w:style>
  <w:style w:type="character" w:styleId="Style21" w:customStyle="1">
    <w:name w:val="Текст концевой сноски Знак"/>
    <w:basedOn w:val="DefaultParagraphFont"/>
    <w:link w:val="af4"/>
    <w:uiPriority w:val="99"/>
    <w:semiHidden/>
    <w:qFormat/>
    <w:rsid w:val="007d2e5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2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d2e5a"/>
    <w:rPr>
      <w:vertAlign w:val="superscript"/>
    </w:rPr>
  </w:style>
  <w:style w:type="character" w:styleId="S1" w:customStyle="1">
    <w:name w:val="s1"/>
    <w:basedOn w:val="DefaultParagraphFont"/>
    <w:uiPriority w:val="99"/>
    <w:qFormat/>
    <w:rsid w:val="007d2e5a"/>
    <w:rPr>
      <w:rFonts w:cs="Times New Roman"/>
    </w:rPr>
  </w:style>
  <w:style w:type="character" w:styleId="Style23" w:customStyle="1">
    <w:name w:val="Символ сноски"/>
    <w:qFormat/>
    <w:rsid w:val="00bc2b15"/>
    <w:rPr/>
  </w:style>
  <w:style w:type="character" w:styleId="Style24">
    <w:name w:val="Символ концевой сноски"/>
    <w:qFormat/>
    <w:rPr/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uiPriority w:val="99"/>
    <w:qFormat/>
    <w:rsid w:val="007d2e5a"/>
    <w:pPr>
      <w:widowControl/>
      <w:bidi w:val="0"/>
      <w:spacing w:lineRule="auto" w:line="259" w:before="0" w:after="160"/>
      <w:ind w:left="720" w:hanging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8"/>
      <w:szCs w:val="20"/>
      <w:lang w:eastAsia="ru-RU" w:val="ru-RU" w:bidi="ar-SA"/>
    </w:rPr>
  </w:style>
  <w:style w:type="paragraph" w:styleId="Annotationtext">
    <w:name w:val="annotation text"/>
    <w:link w:val="a5"/>
    <w:uiPriority w:val="99"/>
    <w:qFormat/>
    <w:rsid w:val="007d2e5a"/>
    <w:pPr>
      <w:widowControl/>
      <w:bidi w:val="0"/>
      <w:spacing w:before="0" w:after="0"/>
      <w:ind w:hanging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link w:val="a7"/>
    <w:uiPriority w:val="99"/>
    <w:rsid w:val="007d2e5a"/>
    <w:pPr>
      <w:widowControl/>
      <w:bidi w:val="0"/>
      <w:spacing w:lineRule="atLeast" w:line="360" w:before="0" w:after="0"/>
      <w:ind w:hanging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Style32">
    <w:name w:val="Footer"/>
    <w:link w:val="a9"/>
    <w:uiPriority w:val="99"/>
    <w:rsid w:val="007d2e5a"/>
    <w:pPr>
      <w:widowControl/>
      <w:bidi w:val="0"/>
      <w:spacing w:lineRule="atLeast" w:line="360" w:before="0" w:after="0"/>
      <w:ind w:hanging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BalloonText">
    <w:name w:val="Balloon Text"/>
    <w:link w:val="ab"/>
    <w:uiPriority w:val="99"/>
    <w:qFormat/>
    <w:rsid w:val="007d2e5a"/>
    <w:pPr>
      <w:widowControl/>
      <w:bidi w:val="0"/>
      <w:spacing w:before="0" w:after="0"/>
      <w:ind w:hanging="0"/>
      <w:jc w:val="both"/>
    </w:pPr>
    <w:rPr>
      <w:rFonts w:ascii="Tahoma" w:hAnsi="Tahoma" w:eastAsia="Times New Roman" w:cs="Times New Roman"/>
      <w:color w:val="auto"/>
      <w:kern w:val="0"/>
      <w:sz w:val="16"/>
      <w:szCs w:val="20"/>
      <w:lang w:eastAsia="ru-RU" w:val="ru-RU" w:bidi="ar-SA"/>
    </w:rPr>
  </w:style>
  <w:style w:type="paragraph" w:styleId="Default" w:customStyle="1">
    <w:name w:val="Default"/>
    <w:uiPriority w:val="99"/>
    <w:qFormat/>
    <w:rsid w:val="007d2e5a"/>
    <w:pPr>
      <w:widowControl/>
      <w:bidi w:val="0"/>
      <w:spacing w:before="0" w:after="0"/>
      <w:ind w:hanging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eastAsia="ru-RU" w:val="ru-RU" w:bidi="ar-SA"/>
    </w:rPr>
  </w:style>
  <w:style w:type="paragraph" w:styleId="NormalWeb">
    <w:name w:val="Normal (Web)"/>
    <w:qFormat/>
    <w:rsid w:val="007d2e5a"/>
    <w:pPr>
      <w:widowControl/>
      <w:bidi w:val="0"/>
      <w:spacing w:before="100" w:after="10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Annotationsubject">
    <w:name w:val="annotation subject"/>
    <w:link w:val="ae"/>
    <w:uiPriority w:val="99"/>
    <w:qFormat/>
    <w:rsid w:val="007d2e5a"/>
    <w:pPr>
      <w:widowControl/>
      <w:bidi w:val="0"/>
      <w:spacing w:before="0" w:after="0"/>
      <w:ind w:hanging="0"/>
      <w:jc w:val="both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eastAsia="ru-RU" w:val="ru-RU" w:bidi="ar-SA"/>
    </w:rPr>
  </w:style>
  <w:style w:type="paragraph" w:styleId="Style33">
    <w:name w:val="Footnote Text"/>
    <w:link w:val="af0"/>
    <w:rsid w:val="007d2e5a"/>
    <w:pPr>
      <w:widowControl/>
      <w:bidi w:val="0"/>
      <w:spacing w:lineRule="atLeast" w:line="360" w:before="0" w:after="0"/>
      <w:ind w:hanging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34">
    <w:name w:val="Endnote Text"/>
    <w:basedOn w:val="Normal"/>
    <w:link w:val="af5"/>
    <w:uiPriority w:val="99"/>
    <w:semiHidden/>
    <w:unhideWhenUsed/>
    <w:rsid w:val="007d2e5a"/>
    <w:pPr>
      <w:spacing w:lineRule="auto" w:line="240"/>
    </w:pPr>
    <w:rPr>
      <w:sz w:val="20"/>
    </w:rPr>
  </w:style>
  <w:style w:type="paragraph" w:styleId="P13" w:customStyle="1">
    <w:name w:val="p13"/>
    <w:basedOn w:val="Normal"/>
    <w:uiPriority w:val="99"/>
    <w:qFormat/>
    <w:rsid w:val="007d2e5a"/>
    <w:pPr>
      <w:spacing w:lineRule="auto" w:line="240" w:beforeAutospacing="1" w:afterAutospacing="1"/>
      <w:jc w:val="left"/>
    </w:pPr>
    <w:rPr>
      <w:sz w:val="24"/>
      <w:szCs w:val="24"/>
      <w:u w:val="none" w:color="000000"/>
    </w:rPr>
  </w:style>
  <w:style w:type="paragraph" w:styleId="ConsPlusNormal" w:customStyle="1">
    <w:name w:val="ConsPlusNormal"/>
    <w:uiPriority w:val="99"/>
    <w:qFormat/>
    <w:rsid w:val="007d2e5a"/>
    <w:pPr>
      <w:widowControl w:val="false"/>
      <w:bidi w:val="0"/>
      <w:spacing w:before="0" w:after="0"/>
      <w:ind w:hanging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8"/>
      <w:szCs w:val="20"/>
      <w:lang w:eastAsia="ru-RU" w:val="ru-RU" w:bidi="ar-SA"/>
    </w:rPr>
  </w:style>
  <w:style w:type="paragraph" w:styleId="2" w:customStyle="1">
    <w:name w:val="Основной текст2"/>
    <w:basedOn w:val="Normal"/>
    <w:qFormat/>
    <w:rsid w:val="00063140"/>
    <w:pPr>
      <w:widowControl w:val="false"/>
      <w:shd w:val="clear" w:color="auto" w:fill="FFFFFF"/>
      <w:suppressAutoHyphens w:val="true"/>
      <w:spacing w:lineRule="auto"/>
      <w:jc w:val="left"/>
    </w:pPr>
    <w:rPr>
      <w:spacing w:val="6"/>
      <w:sz w:val="25"/>
      <w:szCs w:val="25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6622C-705D-49DA-8E45-CF4C33EA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LibreOffice/6.4.5.2$Windows_x86 LibreOffice_project/a726b36747cf2001e06b58ad5db1aa3a9a1872d6</Application>
  <Pages>4</Pages>
  <Words>650</Words>
  <Characters>5049</Characters>
  <CharactersWithSpaces>5675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2021-02-08T10:05:00Z</dcterms:created>
  <dc:creator>T_Voronova</dc:creator>
  <dc:description/>
  <dc:language>ru-RU</dc:language>
  <cp:lastModifiedBy/>
  <cp:lastPrinted>2021-02-18T16:23:28Z</cp:lastPrinted>
  <dcterms:modified xsi:type="dcterms:W3CDTF">2021-02-18T16:34:31Z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