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>5.01.202</w:t>
      </w:r>
      <w:r>
        <w:rPr/>
        <w:t>1</w:t>
      </w:r>
      <w:r>
        <w:rPr/>
        <w:tab/>
        <w:tab/>
        <w:tab/>
        <w:tab/>
        <w:tab/>
        <w:tab/>
        <w:tab/>
        <w:tab/>
        <w:tab/>
        <w:tab/>
        <w:t>№ ______</w:t>
      </w:r>
    </w:p>
    <w:p>
      <w:pPr>
        <w:pStyle w:val="Normal"/>
        <w:jc w:val="center"/>
        <w:rPr/>
      </w:pPr>
      <w:r>
        <w:rPr/>
        <w:t>г. Жирновск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Cs/>
        </w:rPr>
      </w:pPr>
      <w:r>
        <w:rPr>
          <w:bCs/>
        </w:rPr>
        <w:t>О закреплении территории за общеобразовательными организациями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Жирновского муниципального района Волгоградской области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both"/>
        <w:rPr/>
      </w:pPr>
      <w:r>
        <w:rPr/>
        <w:t>В соответствии с Федеральным законом от 29.12.2012 № 273-ФЗ "Об образовании в Российской Федерации",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 и в целях обеспечения реализации права всех граждан на получение среднего (полного) общего образования, повышения ответственности образовательных организаций Жирновского муниципального района за полный охват детей и подростков  общим образованием и сохранение контингента обучающихся до окончания ими образовательных организаций,</w:t>
      </w:r>
    </w:p>
    <w:p>
      <w:pPr>
        <w:pStyle w:val="Normal"/>
        <w:ind w:firstLine="567"/>
        <w:jc w:val="both"/>
        <w:rPr/>
      </w:pPr>
      <w:r>
        <w:rPr/>
        <w:t>приказываю:</w:t>
      </w:r>
    </w:p>
    <w:p>
      <w:pPr>
        <w:pStyle w:val="Normal"/>
        <w:ind w:firstLine="567"/>
        <w:jc w:val="both"/>
        <w:rPr/>
      </w:pPr>
      <w:r>
        <w:rPr/>
        <w:t>1. Закрепить за общеобразовательными организациями населённые пункты и территории Жирновского муниципального района Волгоградской области на 2021 – 2022 учебный год согласно приложению.</w:t>
      </w:r>
    </w:p>
    <w:p>
      <w:pPr>
        <w:pStyle w:val="Style20"/>
        <w:spacing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Руководителям муниципальных общеобразовательных организаций:</w:t>
      </w:r>
    </w:p>
    <w:p>
      <w:pPr>
        <w:pStyle w:val="Style20"/>
        <w:spacing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обеспечить учёт и приём всех подлежащих обучению граждан, проживающих на данных территориях и имеющих право на получение образования соответствующего уровня;</w:t>
      </w:r>
    </w:p>
    <w:p>
      <w:pPr>
        <w:pStyle w:val="Style20"/>
        <w:spacing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осуществлять учёт и приём граждан в муниципальные образовательные организации в соответствии с Федеральным законом от 29.12.2012 № 273-ФЗ "Об образовании в Российской Федерации", приказом Министерства просвещения Российской Федерации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образования», уставом муниципальной образовательной организации и другими документами, регламентирующими образовательный процесс, обеспечивая право на выбор общеобразовательной организации и форм получения образования.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cs="Times New Roman" w:ascii="Times New Roman" w:hAnsi="Times New Roman"/>
          <w:b w:val="false"/>
          <w:sz w:val="24"/>
          <w:szCs w:val="24"/>
        </w:rPr>
        <w:t>Контроль за исполнением приказа возложить на заместителя начальника отдела по образованию администрации Жирновского муниципального района Волгоградской области Е. Ю. Мальцеву.</w:t>
      </w:r>
    </w:p>
    <w:p>
      <w:pPr>
        <w:pStyle w:val="Normal"/>
        <w:ind w:right="-341" w:hanging="0"/>
        <w:rPr/>
      </w:pPr>
      <w:r>
        <w:rPr/>
      </w:r>
    </w:p>
    <w:p>
      <w:pPr>
        <w:pStyle w:val="Normal"/>
        <w:ind w:right="-341" w:hanging="0"/>
        <w:rPr/>
      </w:pPr>
      <w:r>
        <w:rPr/>
      </w:r>
    </w:p>
    <w:p>
      <w:pPr>
        <w:pStyle w:val="Normal"/>
        <w:ind w:right="-341" w:hanging="0"/>
        <w:rPr/>
      </w:pPr>
      <w:r>
        <w:rPr/>
        <w:t>Начальник</w:t>
      </w:r>
    </w:p>
    <w:p>
      <w:pPr>
        <w:pStyle w:val="Normal"/>
        <w:ind w:right="-341" w:hanging="0"/>
        <w:rPr/>
      </w:pPr>
      <w:r>
        <w:rPr/>
        <w:t xml:space="preserve">отдела по образованию                                                                             </w:t>
        <w:tab/>
        <w:t>О. В. Олейникова</w:t>
      </w:r>
    </w:p>
    <w:p>
      <w:pPr>
        <w:pStyle w:val="Normal"/>
        <w:ind w:right="-341" w:hanging="0"/>
        <w:rPr/>
      </w:pPr>
      <w:r>
        <w:rPr/>
      </w:r>
    </w:p>
    <w:p>
      <w:pPr>
        <w:pStyle w:val="Normal"/>
        <w:ind w:right="-341" w:hanging="0"/>
        <w:rPr/>
      </w:pPr>
      <w:r>
        <w:rPr/>
      </w:r>
    </w:p>
    <w:p>
      <w:pPr>
        <w:pStyle w:val="Normal"/>
        <w:ind w:right="-341" w:hanging="0"/>
        <w:rPr/>
      </w:pPr>
      <w:r>
        <w:rPr/>
        <w:t>С приказом ознакомлена</w:t>
        <w:tab/>
        <w:tab/>
        <w:tab/>
        <w:tab/>
        <w:tab/>
        <w:tab/>
        <w:tab/>
        <w:t>Е. Ю. Мальцева</w:t>
      </w:r>
    </w:p>
    <w:p>
      <w:pPr>
        <w:pStyle w:val="Normal"/>
        <w:ind w:right="-341" w:hanging="0"/>
        <w:rPr/>
      </w:pPr>
      <w:r>
        <w:rPr/>
        <w:tab/>
        <w:t xml:space="preserve">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 xml:space="preserve">Приложение </w:t>
      </w:r>
    </w:p>
    <w:p>
      <w:pPr>
        <w:pStyle w:val="Normal"/>
        <w:rPr/>
      </w:pPr>
      <w:r>
        <w:rPr/>
        <w:tab/>
        <w:t xml:space="preserve"> </w:t>
        <w:tab/>
        <w:tab/>
        <w:tab/>
        <w:tab/>
        <w:tab/>
        <w:tab/>
        <w:tab/>
        <w:tab/>
        <w:tab/>
        <w:t xml:space="preserve">к приказу </w:t>
      </w:r>
    </w:p>
    <w:p>
      <w:pPr>
        <w:pStyle w:val="Normal"/>
        <w:rPr/>
      </w:pPr>
      <w:r>
        <w:rPr/>
        <w:tab/>
        <w:tab/>
        <w:t xml:space="preserve"> </w:t>
        <w:tab/>
        <w:tab/>
        <w:tab/>
        <w:tab/>
        <w:tab/>
        <w:tab/>
        <w:tab/>
        <w:tab/>
        <w:tab/>
        <w:t>отдела по образованию</w:t>
      </w:r>
    </w:p>
    <w:p>
      <w:pPr>
        <w:pStyle w:val="Normal"/>
        <w:rPr/>
      </w:pPr>
      <w:r>
        <w:rPr/>
        <w:tab/>
        <w:t xml:space="preserve"> </w:t>
        <w:tab/>
        <w:tab/>
        <w:tab/>
        <w:tab/>
        <w:tab/>
        <w:tab/>
        <w:tab/>
        <w:tab/>
        <w:tab/>
        <w:t xml:space="preserve">от </w:t>
      </w:r>
      <w:r>
        <w:rPr/>
        <w:t>2</w:t>
      </w:r>
      <w:r>
        <w:rPr/>
        <w:t>5.01.202</w:t>
      </w:r>
      <w:bookmarkStart w:id="0" w:name="_GoBack"/>
      <w:bookmarkEnd w:id="0"/>
      <w:r>
        <w:rPr/>
        <w:t>1</w:t>
      </w:r>
      <w:r>
        <w:rPr/>
        <w:t xml:space="preserve"> № 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Перечень общеобразовательных организаций, осуществляющих</w:t>
      </w:r>
    </w:p>
    <w:p>
      <w:pPr>
        <w:pStyle w:val="Normal"/>
        <w:jc w:val="center"/>
        <w:rPr/>
      </w:pPr>
      <w:r>
        <w:rPr/>
        <w:t>образовательную деятельность на территории</w:t>
      </w:r>
    </w:p>
    <w:p>
      <w:pPr>
        <w:pStyle w:val="Normal"/>
        <w:jc w:val="center"/>
        <w:rPr/>
      </w:pPr>
      <w:r>
        <w:rPr/>
        <w:t xml:space="preserve">Жирновского района Волгоградской области </w:t>
      </w:r>
    </w:p>
    <w:p>
      <w:pPr>
        <w:pStyle w:val="Normal"/>
        <w:jc w:val="right"/>
        <w:rPr/>
      </w:pPr>
      <w:r>
        <w:rPr/>
      </w:r>
    </w:p>
    <w:tbl>
      <w:tblPr>
        <w:tblStyle w:val="ae"/>
        <w:tblW w:w="964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2837"/>
        <w:gridCol w:w="6240"/>
      </w:tblGrid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школы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населённых пунктов, улиц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 1 г. Жирновска»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г. Жирновска, проживающие: ул. Куйбышева, ул. Строителей,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Карла Маркса 1-307 (нечётная); ул. Ленина, ул. Зои Космодемьянской, ул. Кирова; ул. Советская 20-37, ул. Октябрьская (чётная), ул. Ломоносова 35-55 (нечётная); пер. Школьный, пер. Дачный, пер. Сосновый, пер.Верхний, пер.Песчаный, Головные,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Маяковского,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Гагарина,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Карбышева, ул.Короленко, ул.Макаренко,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Фадеева,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Титова,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район  «Сосновый»,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Школа-интернет, комплекс «Лесная поляна», ул. Пушкина (нечётная), ул. Луговая, бульвар Луговой, ул. Солнечная, ул. Радужная, ул. Тенистая,  ул. Магистральная, ул. Чехова (чётная), ул. Шолохова (чётная)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 2 г. Жирновска»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г. Жирновска, проживающие: ул. Коммунистическая, ул. Матросова; ул. Октябрьская, ул. Нефтяников, ул. Комсомольская, ул. Пионерская, ул. Калинина, ул. Пушкина,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 с № 1 по № 19 , ул. Хлебозаводская, ул.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партсъезда, ул. Коммунальная, ул. Жирновская,  ул. Сосновая, служебные помещения службы спасения, усадьба Поляковых, Зелёная,  жилой район  «Тальники», ул. Чапаева, пер. Чапаева, ул. К. Маркса 2-166 (чётная), ул. Ломоносова 2-46 (чётная), 1-21 (нечётная), ул. Пушкина, ул. Молодёжная, ул. Родниковая, ул. Заречная, ул. Лазурная, ул. Тихая, ул. Листопадная,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с. Меловатка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806" w:hRule="atLeast"/>
        </w:trPr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г. Жирновска, проживающие: ул. Куйбышева (чётная), ул. Крупской, ул. Лесная, ул. Смирнова, ул. Спортивная, ул. 35 лет Победы,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Карла Маркса 168-308 (чётная),199-295 (нечётная),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Ломоносова  56-77 (нечётная),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Ломоносова 56-62 (чётная),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Губкина,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Горького,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Первомайская, база МПМК,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Набережная.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Степная, ул. Верхняя, ул. Нагорная,   ул. Полевая, ул. Озёрная.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г. Жирновска, проживающие :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Чехова (нечётная),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Шолохова (нечётная),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Павлова,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Пирогова,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Энгельса,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Мелиораторов,  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Берёзовая,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Кленовая,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Рябиновая,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Цветочная,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Ольховая,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Дачная, 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Черёмуховая,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Сиреневая,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Каштановая, пер. Вишнёвый,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здание общежития профессионального училища № 18, </w:t>
            </w:r>
            <w:r>
              <w:rPr>
                <w:rFonts w:ascii="Times New Roman" w:hAnsi="Times New Roman"/>
                <w:sz w:val="24"/>
                <w:szCs w:val="24"/>
              </w:rPr>
              <w:t>жилой район «Родниковый», ул. Речная, ул. Чкалова, ул. Садовая, ул. Мира, Бугрянка.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«Линёвская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р. п. Линёво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«Красноярская СШ № 1»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р. п. Красный Яр, проживающие: ул. Береговая, ул. Верхне-Телефонная,ул. Вокзальная,ул. Володарского,ул. Горького,ул. Заерок, улЖелезнодорожная, ул. Камышинская, ул. Ленина, ул. Лесхозная, ул. Ломоносова, ул. Луговая, ул.Медведицкая, ул. Мельничная, ул. Молодёжная, ул.Набережная, ул. Пушкина, ул. Рязань, ул. Телефонная, ул. Пионерская, ул. Подгорная, ул. Пролетарская,ул. Октябрьская, ул.40 лет Победы, территория водокачки, ул. Чапаева, ул.Школьная,  ул. Энергетиков, пер. Астраханский,пер. Комсомольский, пер. Луговой,пер. Некрасова, пер. Орловский, пер. Октябрьский, пер. Островского, пер. Подгорный, пер.Пушкинский, пер. Рязанский,пер. Тихий,пер. Фомёнковский,пер. Школьный,пер. Шляхтурова.</w:t>
            </w:r>
          </w:p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 Фомёнково</w:t>
            </w:r>
          </w:p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«Красноярская СШ № 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р. п. Красный Яр ,проживающие : ул.Базарная, ул.Берёзовая,ул.Бугрянка,ул.Верхняя, ул.Грибная, улЕловая, ул.Зелёная,ул.Кирпичная, ул.Кленовая, ул.Колхозная, ул. Кооперативная, ул. Красная, ул. Кутузова, ул.Лесная, ул.Лиманская, ул.Листопадная, ул.Майская, ул Медведицкая,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Мичурина, ул.Нахимова, ул. Нефтеразведка, ул.Новая, ул.Песочная, ул.Полевая, ул.Садовая, ул.Солнечная, ул.Сосновая, ул.Фрунзе, ул.Центральная, территория сейсмопартии, пер.Бугристый, пер.Донской, пер.Заводской, пер.Колхозный, пер.Красный, пер.Лесной, пер.Лиманский, пер.Новогодний, пер.Советский, пер. Садовый.</w:t>
            </w:r>
          </w:p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Морозово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«Александровская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Александровка, с. Журавка , с. Большая Князевка, с. Новая Бахметьевка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«Медведицкая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Медведицкое, с. Гречихино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«Нижнедобринская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Нижняя Добринка, р. п. Мельзавод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«Кленовская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Кленовка, с. Фёдоровка, с. Романовка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Алешниковский филиал МКОУ «Медведицкая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Алешники, п. Подчинный , с. Макаровка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Бородачёвский филиал МКОУ «Красноярская СШ №2»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Бородачи, с. Серпокрылово, с. Чижи, х. Недоступов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Новинский филиал МКОУ «Медведицкая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Новинка, с. Пограничное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Верхнедобринский филиал МКОУ «Красноярская СШ №2»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Верхняя Добринка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филиал МКОУ «Александровская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Андреевка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Медведицкий филиал МКОУ «Нижнедобринская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Жители р. п. Медведица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Тетеревятский филиал МКОУ «Красноярская СШ №2»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с. Тетеревятка                         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Вишнёвский филиал МКОУ «Красноярская СШ №2»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Вишнёвое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Песковский филиал МКОУ «Медведицкая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Песковка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Бутырский филиал МКОУ «Кленовская СШ»</w:t>
            </w:r>
          </w:p>
        </w:tc>
        <w:tc>
          <w:tcPr>
            <w:tcW w:w="6240" w:type="dxa"/>
            <w:tcBorders/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с. Бутырки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3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67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15ff5"/>
    <w:pPr>
      <w:keepNext w:val="true"/>
      <w:jc w:val="center"/>
      <w:outlineLvl w:val="0"/>
    </w:pPr>
    <w:rPr>
      <w:b/>
    </w:rPr>
  </w:style>
  <w:style w:type="paragraph" w:styleId="2">
    <w:name w:val="Heading 2"/>
    <w:basedOn w:val="Normal"/>
    <w:next w:val="Normal"/>
    <w:link w:val="20"/>
    <w:qFormat/>
    <w:rsid w:val="00415ff5"/>
    <w:pPr>
      <w:keepNext w:val="true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Normal"/>
    <w:next w:val="Normal"/>
    <w:link w:val="30"/>
    <w:semiHidden/>
    <w:unhideWhenUsed/>
    <w:qFormat/>
    <w:rsid w:val="003b67d8"/>
    <w:pPr>
      <w:keepNext w:val="true"/>
      <w:ind w:right="-341" w:hanging="0"/>
      <w:jc w:val="center"/>
      <w:outlineLvl w:val="2"/>
    </w:pPr>
    <w:rPr>
      <w:rFonts w:eastAsia="Arial Unicode MS"/>
      <w:b/>
      <w:sz w:val="44"/>
      <w:szCs w:val="20"/>
    </w:rPr>
  </w:style>
  <w:style w:type="paragraph" w:styleId="8">
    <w:name w:val="Heading 8"/>
    <w:basedOn w:val="Normal"/>
    <w:next w:val="Normal"/>
    <w:link w:val="80"/>
    <w:semiHidden/>
    <w:unhideWhenUsed/>
    <w:qFormat/>
    <w:rsid w:val="009c10b4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15ff5"/>
    <w:rPr>
      <w:b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415ff5"/>
    <w:rPr>
      <w:b/>
    </w:rPr>
  </w:style>
  <w:style w:type="character" w:styleId="81" w:customStyle="1">
    <w:name w:val="Заголовок 8 Знак"/>
    <w:basedOn w:val="DefaultParagraphFont"/>
    <w:link w:val="8"/>
    <w:semiHidden/>
    <w:qFormat/>
    <w:rsid w:val="009c10b4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Style10" w:customStyle="1">
    <w:name w:val="Название Знак"/>
    <w:basedOn w:val="DefaultParagraphFont"/>
    <w:link w:val="a3"/>
    <w:qFormat/>
    <w:rsid w:val="009c10b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 w:customStyle="1">
    <w:name w:val="Подзаголовок Знак"/>
    <w:basedOn w:val="DefaultParagraphFont"/>
    <w:link w:val="a5"/>
    <w:qFormat/>
    <w:rsid w:val="00415ff5"/>
    <w:rPr>
      <w:rFonts w:eastAsia="Lucida Sans Unicode" w:cs="Tahoma"/>
      <w:b/>
      <w:sz w:val="22"/>
    </w:rPr>
  </w:style>
  <w:style w:type="character" w:styleId="Style12" w:customStyle="1">
    <w:name w:val="Основной текст Знак"/>
    <w:basedOn w:val="DefaultParagraphFont"/>
    <w:link w:val="a7"/>
    <w:uiPriority w:val="99"/>
    <w:semiHidden/>
    <w:qFormat/>
    <w:rsid w:val="009c10b4"/>
    <w:rPr>
      <w:lang w:eastAsia="ar-SA"/>
    </w:rPr>
  </w:style>
  <w:style w:type="character" w:styleId="Style13">
    <w:name w:val="Выделение"/>
    <w:basedOn w:val="DefaultParagraphFont"/>
    <w:qFormat/>
    <w:rsid w:val="00415ff5"/>
    <w:rPr>
      <w:i/>
      <w:iCs/>
    </w:rPr>
  </w:style>
  <w:style w:type="character" w:styleId="31" w:customStyle="1">
    <w:name w:val="Заголовок 3 Знак"/>
    <w:basedOn w:val="DefaultParagraphFont"/>
    <w:link w:val="3"/>
    <w:semiHidden/>
    <w:qFormat/>
    <w:rsid w:val="003b67d8"/>
    <w:rPr>
      <w:rFonts w:eastAsia="Arial Unicode MS"/>
      <w:b/>
      <w:color w:val="auto"/>
      <w:sz w:val="44"/>
      <w:szCs w:val="20"/>
    </w:rPr>
  </w:style>
  <w:style w:type="character" w:styleId="32" w:customStyle="1">
    <w:name w:val="Основной текст 3 Знак"/>
    <w:basedOn w:val="DefaultParagraphFont"/>
    <w:link w:val="31"/>
    <w:semiHidden/>
    <w:qFormat/>
    <w:rsid w:val="003b67d8"/>
    <w:rPr>
      <w:color w:val="auto"/>
      <w:szCs w:val="20"/>
    </w:rPr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f65307"/>
    <w:rPr>
      <w:rFonts w:ascii="Tahoma" w:hAnsi="Tahoma" w:cs="Tahoma"/>
      <w:color w:val="auto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9c10b4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Normal"/>
    <w:link w:val="a4"/>
    <w:qFormat/>
    <w:rsid w:val="009c10b4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21">
    <w:name w:val="Subtitle"/>
    <w:basedOn w:val="Normal"/>
    <w:link w:val="a6"/>
    <w:qFormat/>
    <w:rsid w:val="00415ff5"/>
    <w:pPr/>
    <w:rPr>
      <w:rFonts w:eastAsia="Lucida Sans Unicode" w:cs="Tahoma"/>
      <w:b/>
      <w:sz w:val="22"/>
      <w:szCs w:val="20"/>
    </w:rPr>
  </w:style>
  <w:style w:type="paragraph" w:styleId="NoSpacing">
    <w:name w:val="No Spacing"/>
    <w:uiPriority w:val="1"/>
    <w:qFormat/>
    <w:rsid w:val="00415ff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0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15ff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32"/>
    <w:semiHidden/>
    <w:unhideWhenUsed/>
    <w:qFormat/>
    <w:rsid w:val="003b67d8"/>
    <w:pPr>
      <w:ind w:right="-341" w:hanging="0"/>
      <w:jc w:val="both"/>
    </w:pPr>
    <w:rPr>
      <w:szCs w:val="20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f6530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610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LibreOffice/6.4.5.2$Windows_X86_64 LibreOffice_project/a726b36747cf2001e06b58ad5db1aa3a9a1872d6</Application>
  <Pages>4</Pages>
  <Words>899</Words>
  <Characters>6482</Characters>
  <CharactersWithSpaces>7500</CharactersWithSpaces>
  <Paragraphs>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2020-01-27T16:13:00Z</dcterms:created>
  <dc:creator>comp</dc:creator>
  <dc:description/>
  <dc:language>ru-RU</dc:language>
  <cp:lastModifiedBy/>
  <cp:lastPrinted>2021-01-19T16:28:02Z</cp:lastPrinted>
  <dcterms:modified xsi:type="dcterms:W3CDTF">2021-01-19T16:47:43Z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