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24"/>
          <w:szCs w:val="24"/>
        </w:rPr>
        <w:t>Приложение №2</w:t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УТВЕРЖДАЮ                                                                   СОГЛАСОВАНО</w:t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отдела                                                              Директор МБУДО</w:t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образованию администрации                                      «Жирновский ЦДТ»  </w:t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Жирновского муниципального района                           _____________ С.А. Моров</w:t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 О.В. Олейникова                                  «____»________  2021г.                                                               «__»_________  2021г.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проведении  районных соревнований по преодолению туристской полосы препятствий среди школьников Жирновского муниципального района</w:t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Web"/>
        <w:spacing w:beforeAutospacing="0" w:before="0" w:afterAutospacing="0" w:after="0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проведения районных соревнований по преодолению туристской полосы препятствий среди школьников Жирновского муниципального района (далее – Соревнования), цели и задачи, порядок и сроки проведения, требования к участникам, регламент работы, порядок награждения.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Соревнований является отдел по образованию администрации Жирновского муниципального района Волгоградской области. Соучредитель - МБУДО «Жирновский ЦДТ».</w:t>
      </w:r>
    </w:p>
    <w:p>
      <w:pPr>
        <w:pStyle w:val="NormalWeb"/>
        <w:spacing w:beforeAutospacing="0" w:before="0" w:afterAutospacing="0" w:after="0"/>
        <w:ind w:firstLine="567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2.Цели соревнования: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популяризация туризма среди школьников;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привлечение школьников к активному участию в многодневных походах;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уровня туристического мастерства обучающихся.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3.Руководство соревнованиями: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руководство соревнованиями возлагается на главную судейскую коллегию. Главный судья соревнований – Удодова Наталья Алексеевна, педагог дополнительного образования Линёвского филиала МБУДО «Жирновский ЦДТ» (тел.: 8-90447586370), главный секретарь – Колесникова Ольга Ивановна.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4.Время и место проведения: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Соревнования проводятся  </w:t>
      </w:r>
      <w:r>
        <w:rPr>
          <w:rFonts w:cs="Times New Roman" w:ascii="Times New Roman" w:hAnsi="Times New Roman"/>
          <w:b/>
          <w:i/>
          <w:sz w:val="28"/>
          <w:szCs w:val="28"/>
        </w:rPr>
        <w:t>29 апреля  2021 года</w:t>
      </w:r>
      <w:r>
        <w:rPr>
          <w:rFonts w:cs="Times New Roman" w:ascii="Times New Roman" w:hAnsi="Times New Roman"/>
          <w:sz w:val="28"/>
          <w:szCs w:val="28"/>
        </w:rPr>
        <w:t xml:space="preserve">  на базе Линёвского филиала МБУДО «Жирновский ЦДТ», заезд участников  до 10.00.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5.Условия проведения соревнований: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Соревнования в личном  первенстве </w:t>
      </w:r>
      <w:r>
        <w:rPr>
          <w:rFonts w:cs="Times New Roman" w:ascii="Times New Roman" w:hAnsi="Times New Roman"/>
          <w:sz w:val="28"/>
          <w:szCs w:val="28"/>
        </w:rPr>
        <w:t>по 2-м возрастным группам: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младшая группа  - 5 – 7 класс;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старшая группа   - 8 – 11 класс;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 команд:  2 мальчика + 1 девочка,1 представитель, 1 судья.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Программа соревнований в личном первенстве – </w:t>
      </w:r>
      <w:r>
        <w:rPr>
          <w:rFonts w:cs="Times New Roman" w:ascii="Times New Roman" w:hAnsi="Times New Roman"/>
          <w:bCs/>
          <w:i/>
          <w:sz w:val="28"/>
          <w:szCs w:val="28"/>
        </w:rPr>
        <w:t>приложение № 2.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Предварительную заявку об участии в данных соревнованиях предоставить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до 20 апреля 2021 года </w:t>
      </w:r>
      <w:r>
        <w:rPr>
          <w:rFonts w:cs="Times New Roman" w:ascii="Times New Roman" w:hAnsi="Times New Roman"/>
          <w:bCs/>
          <w:sz w:val="28"/>
          <w:szCs w:val="28"/>
        </w:rPr>
        <w:t xml:space="preserve">в Линёвский филиал МБУДО «Жирновский ЦДТ» Удодовой Наталье Алексеевне на электронную почту: </w:t>
      </w:r>
      <w:hyperlink r:id="rId2">
        <w:r>
          <w:rPr>
            <w:rFonts w:cs="Times New Roman" w:ascii="Times New Roman" w:hAnsi="Times New Roman"/>
            <w:bCs/>
            <w:sz w:val="28"/>
            <w:szCs w:val="28"/>
          </w:rPr>
          <w:t>cdtlinevo@yandex.ru</w:t>
        </w:r>
      </w:hyperlink>
      <w:r>
        <w:rPr>
          <w:rFonts w:cs="Times New Roman" w:ascii="Times New Roman" w:hAnsi="Times New Roman"/>
          <w:bCs/>
          <w:sz w:val="28"/>
          <w:szCs w:val="28"/>
        </w:rPr>
        <w:t>, телефон для справок: 89047586370.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Условия приёма команд: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мандатную комиссию в день заезда сдаётся заявка заверенная врачом и директором школы.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6.Участники соревнований: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соревнованиях принимают участие  школьники района и обучающиеся Линёвского филиала МБУДО «Жирновский  ЦДТ» 11-17 лет.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участникам предъявляются требования, утвержденные Положением о проведении соревнований – </w:t>
      </w:r>
      <w:r>
        <w:rPr>
          <w:rFonts w:cs="Times New Roman" w:ascii="Times New Roman" w:hAnsi="Times New Roman"/>
          <w:i/>
          <w:sz w:val="28"/>
          <w:szCs w:val="28"/>
        </w:rPr>
        <w:t>приложение.</w:t>
      </w:r>
    </w:p>
    <w:p>
      <w:pPr>
        <w:pStyle w:val="2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7.Программа соревнований. Личное первенство.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Возможные этапы: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вязка узлов;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подъём на жумарах;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спуск с применением спускового устройства («восьмёрка»);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траверс склона;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перильная переправа;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навесная переправа;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выкладывание туристических костров;</w:t>
      </w:r>
    </w:p>
    <w:p>
      <w:pPr>
        <w:pStyle w:val="NormalWeb"/>
        <w:shd w:val="clear" w:color="auto" w:fill="FFFFFF"/>
        <w:tabs>
          <w:tab w:val="clear" w:pos="708"/>
          <w:tab w:val="left" w:pos="709" w:leader="none"/>
        </w:tabs>
        <w:spacing w:beforeAutospacing="0" w:before="0" w:afterAutospacing="0" w:after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- укладка рюкзака.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8.Подведение итогов и награждение: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Победитель определяется по наименьшему времени прохождения дистанции.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Участники, занявшие призовые места, награждаются грамотами.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9.Финансирование: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расходы, связанные с проведением соревнований за счёт отдела по образованию (грамоты победителям и призёрам соревнований).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Расходы,  связанные с проездом участников к месту соревнований, осуществляется за счёт средств  общеобразовательных организаций.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2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  <w:bookmarkStart w:id="0" w:name="_GoBack"/>
      <w:bookmarkStart w:id="1" w:name="_GoBack"/>
      <w:bookmarkEnd w:id="1"/>
    </w:p>
    <w:p>
      <w:pPr>
        <w:pStyle w:val="2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Требования соревнований по преодолению туристической полосы препятствий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среди школьников Жирновского муниципального района и обучающихся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в Линёвском филиале МБУДО «Жирновский ЦДТ» 29.04.2021г.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Соревнования проводятся в соответствии с Положением и Условиями проведения соревнований.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Участники проходят предстартовую проверку в зоне старта, на которой проверяется специальное снаряжение (страховочная система, блокировка, карабины, жумары, спусковое устройство «восьмёрка», прусики, рукавицы).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Участники обязаны явиться на предстартовую проверку за 10 минут до  старта, указанного в стартовом протоколе.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Участники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не выпускаются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 дистанцию до выполнения всех требований.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Результат участника определяется по секундомеру.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Этап «Вязка узлов» ( булинь, восьмёрка, прямой, брамшкотовый). Участник по карточке выбирает один из узлов, вяжет самостоятельно на судейской верёвке.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Этап «Подъём». Подъём участника осуществляется лазаньем, с жумаром по перилам.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Этап «Спуск» с применением спускового устройства («восьмёрка»)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. Восьмёрку применяют для страховки при спуске. При страховке восьмёрку закрепляют на верхнем пункте, малым кольцом к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  <w:shd w:fill="FFFFFF" w:val="clear"/>
        </w:rPr>
        <w:t> </w:t>
      </w:r>
      <w:hyperlink r:id="rId3" w:tgtFrame="Карабин (устройство)">
        <w:r>
          <w:rPr>
            <w:rFonts w:cs="Times New Roman" w:ascii="Times New Roman" w:hAnsi="Times New Roman"/>
            <w:color w:val="000000" w:themeColor="text1"/>
            <w:sz w:val="24"/>
            <w:szCs w:val="24"/>
            <w:shd w:fill="FFFFFF" w:val="clear"/>
          </w:rPr>
          <w:t>карабину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 страховочной системы. Верёвка проходит через большое кольцо и охватывает шейку. Участник стоит на </w:t>
      </w:r>
      <w:hyperlink r:id="rId4" w:tgtFrame="Самостраховка (альпинизм)">
        <w:r>
          <w:rPr>
            <w:rFonts w:cs="Times New Roman" w:ascii="Times New Roman" w:hAnsi="Times New Roman"/>
            <w:color w:val="000000" w:themeColor="text1"/>
            <w:sz w:val="24"/>
            <w:szCs w:val="24"/>
            <w:shd w:fill="FFFFFF" w:val="clear"/>
          </w:rPr>
          <w:t>самостраховке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 и удерживает верёвку по разные стороны от восьмёрки, выдавая или выбирая верёвку по мере движения и следя, чтобы карабин был напряжённым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Этап «Траверс склона». Участник движется по склону со страховкой свободным лазаньем, простёгивая страховочную верёвку в карабины, отвечающие требованиям п.п. 3.3.1.-3.3.3., закреплённые на ТО.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  <w:tab w:val="left" w:pos="1560" w:leader="none"/>
        </w:tabs>
        <w:spacing w:lineRule="auto" w:line="240" w:before="0" w:after="0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Этап «Перильная переправа».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  <w:tab w:val="left" w:pos="1560" w:leader="none"/>
        </w:tabs>
        <w:spacing w:lineRule="auto" w:line="240" w:before="0" w:after="0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Этап «Навесная переправа». Переправа производится по двойным перилам, организованным согласно п.7.6. на карабине, подключённом в точку крепления к ИСС участника. В этом случае самостраховка обеспечивается карабином, используемым для движения.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  <w:tab w:val="left" w:pos="1560" w:leader="none"/>
        </w:tabs>
        <w:spacing w:lineRule="auto" w:line="240" w:before="0" w:after="0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Этап «Выкладывание туристических костров». «Шалаш» (использование 5 брусков), «Колодец» (использование 12 брусков, в 3 яруса);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  <w:tab w:val="left" w:pos="1560" w:leader="none"/>
        </w:tabs>
        <w:spacing w:lineRule="auto" w:line="240" w:before="0" w:after="0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Этап «Укладка рюкзака».</w:t>
      </w:r>
    </w:p>
    <w:p>
      <w:pPr>
        <w:pStyle w:val="ListParagraph"/>
        <w:tabs>
          <w:tab w:val="clear" w:pos="708"/>
          <w:tab w:val="left" w:pos="1418" w:leader="none"/>
          <w:tab w:val="left" w:pos="1560" w:leader="none"/>
        </w:tabs>
        <w:spacing w:lineRule="auto" w:line="240" w:before="0" w:after="0"/>
        <w:ind w:left="72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Strong"/>
          <w:rFonts w:cs="Times New Roman" w:ascii="Times New Roman" w:hAnsi="Times New Roman"/>
          <w:color w:val="000000" w:themeColor="text1"/>
          <w:sz w:val="24"/>
          <w:szCs w:val="24"/>
        </w:rPr>
        <w:t>При укладке можно пользоваться следующими правилами:</w:t>
      </w:r>
    </w:p>
    <w:p>
      <w:pPr>
        <w:pStyle w:val="NormalWeb"/>
        <w:shd w:val="clear" w:color="auto" w:fill="FFFFFF"/>
        <w:tabs>
          <w:tab w:val="clear" w:pos="708"/>
          <w:tab w:val="left" w:pos="1134" w:leader="none"/>
        </w:tabs>
        <w:spacing w:beforeAutospacing="0" w:before="0" w:afterAutospacing="0" w:after="0"/>
        <w:ind w:left="567"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1.В рюкзак имеет смысл вставить большой мусорный пакет как дополнительную защиту вещей от сырости</w:t>
      </w:r>
    </w:p>
    <w:p>
      <w:pPr>
        <w:pStyle w:val="NormalWeb"/>
        <w:shd w:val="clear" w:color="auto" w:fill="FFFFFF"/>
        <w:tabs>
          <w:tab w:val="clear" w:pos="708"/>
          <w:tab w:val="left" w:pos="1134" w:leader="none"/>
        </w:tabs>
        <w:spacing w:beforeAutospacing="0" w:before="0" w:afterAutospacing="0" w:after="0"/>
        <w:ind w:left="567"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2.Вставляем туристический коврик (каремат).</w:t>
      </w:r>
    </w:p>
    <w:p>
      <w:pPr>
        <w:pStyle w:val="NormalWeb"/>
        <w:shd w:val="clear" w:color="auto" w:fill="FFFFFF"/>
        <w:tabs>
          <w:tab w:val="clear" w:pos="708"/>
          <w:tab w:val="left" w:pos="1134" w:leader="none"/>
        </w:tabs>
        <w:spacing w:beforeAutospacing="0" w:before="0" w:afterAutospacing="0" w:after="0"/>
        <w:ind w:left="567"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 Размещаем вещи в рюкзаке максимально плотно. Заполняем все пустоты мелкими, мягкими вещами (носками, футболками). Крупные пакеты с одеждой или едой лучше дробить на несколько мелких. Обратите внимание на то, чтобы в спину не упирались углами неудобные и жёсткие предметы.</w:t>
      </w:r>
    </w:p>
    <w:p>
      <w:pPr>
        <w:pStyle w:val="NormalWeb"/>
        <w:shd w:val="clear" w:color="auto" w:fill="FFFFFF"/>
        <w:tabs>
          <w:tab w:val="clear" w:pos="708"/>
          <w:tab w:val="left" w:pos="1134" w:leader="none"/>
        </w:tabs>
        <w:spacing w:beforeAutospacing="0" w:before="0" w:afterAutospacing="0" w:after="0"/>
        <w:ind w:left="567"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4. Спальный мешок кладём в самый низ рюкзака. Спальник лучше дополнительно положить в пакет.</w:t>
      </w:r>
    </w:p>
    <w:p>
      <w:pPr>
        <w:pStyle w:val="NormalWeb"/>
        <w:shd w:val="clear" w:color="auto" w:fill="FFFFFF"/>
        <w:tabs>
          <w:tab w:val="clear" w:pos="708"/>
          <w:tab w:val="left" w:pos="1134" w:leader="none"/>
        </w:tabs>
        <w:spacing w:beforeAutospacing="0" w:before="0" w:afterAutospacing="0" w:after="0"/>
        <w:ind w:left="567"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5. Поверх спальника кладём одежду и мягкие вещи, которые не понадобятся в течение дня.</w:t>
      </w:r>
    </w:p>
    <w:p>
      <w:pPr>
        <w:pStyle w:val="NormalWeb"/>
        <w:shd w:val="clear" w:color="auto" w:fill="FFFFFF"/>
        <w:tabs>
          <w:tab w:val="clear" w:pos="708"/>
          <w:tab w:val="left" w:pos="1134" w:leader="none"/>
        </w:tabs>
        <w:spacing w:beforeAutospacing="0" w:before="0" w:afterAutospacing="0" w:after="0"/>
        <w:ind w:left="567"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6. Самые тяжёлые предметы располагаем максимально близко к спине и не слишком низко, где-то на уровне лопаток. Поверх спальника как раз будет самое то. Если тяжёлые вещи положить слишком низко – придётся сильно наклоняться вперед, чтобы компенсировать низкий и сильно удалённый от тела центр тяжести рюкзака. Если слишком высоко – рюкзак будет очень давить на плечи.</w:t>
      </w:r>
    </w:p>
    <w:p>
      <w:pPr>
        <w:pStyle w:val="NormalWeb"/>
        <w:shd w:val="clear" w:color="auto" w:fill="FFFFFF"/>
        <w:tabs>
          <w:tab w:val="clear" w:pos="708"/>
          <w:tab w:val="left" w:pos="1134" w:leader="none"/>
        </w:tabs>
        <w:spacing w:beforeAutospacing="0" w:before="0" w:afterAutospacing="0" w:after="0"/>
        <w:ind w:left="567"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7. Вещи, которые могут понадобиться на предстоящем отрезке маршрута (вода, кружка, личная аптечка, дождевик, смена одежды на случай резкой перемены погоды), кладём сверху и в карманы рюкзака, чтобы к ним был лёгкий и быстрый доступ.</w:t>
      </w:r>
    </w:p>
    <w:p>
      <w:pPr>
        <w:pStyle w:val="NormalWeb"/>
        <w:shd w:val="clear" w:color="auto" w:fill="FFFFFF"/>
        <w:tabs>
          <w:tab w:val="clear" w:pos="708"/>
          <w:tab w:val="left" w:pos="1134" w:leader="none"/>
        </w:tabs>
        <w:spacing w:beforeAutospacing="0" w:before="0" w:afterAutospacing="0" w:after="0"/>
        <w:ind w:left="567"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8. Вещи и продукты, которые не понадобятся сегодня в течение дня, смело кладём поглубже и подальше. Не прячем далеко продукты, которые потребуются на привалах в течение дня или в обед.</w:t>
      </w:r>
    </w:p>
    <w:p>
      <w:pPr>
        <w:pStyle w:val="NormalWeb"/>
        <w:shd w:val="clear" w:color="auto" w:fill="FFFFFF"/>
        <w:tabs>
          <w:tab w:val="clear" w:pos="708"/>
          <w:tab w:val="left" w:pos="1134" w:leader="none"/>
        </w:tabs>
        <w:spacing w:beforeAutospacing="0" w:before="0" w:afterAutospacing="0" w:after="0"/>
        <w:ind w:left="567"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9. Распределяем вес равномерно на правую и левую стороны, чтобы рюкзак не перекашивало, и не было усиленного давления на какое-то одно плечо.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567" w:firstLine="567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/>
      </w:r>
    </w:p>
    <w:sectPr>
      <w:type w:val="nextPage"/>
      <w:pgSz w:w="11906" w:h="16838"/>
      <w:pgMar w:left="851" w:right="850" w:header="0" w:top="568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w="http://schemas.openxmlformats.org/wordprocessingml/2006/main">
  <w:zoom w:percent="119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155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semiHidden/>
    <w:unhideWhenUsed/>
    <w:qFormat/>
    <w:rsid w:val="00233197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233197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b60ee"/>
    <w:rPr>
      <w:b/>
      <w:bCs/>
    </w:rPr>
  </w:style>
  <w:style w:type="character" w:styleId="Style13">
    <w:name w:val="Интернет-ссылка"/>
    <w:basedOn w:val="DefaultParagraphFont"/>
    <w:uiPriority w:val="99"/>
    <w:unhideWhenUsed/>
    <w:rsid w:val="002b60ee"/>
    <w:rPr>
      <w:color w:val="0000FF"/>
      <w:u w:val="single"/>
    </w:rPr>
  </w:style>
  <w:style w:type="character" w:styleId="Style14">
    <w:name w:val="Выделение"/>
    <w:basedOn w:val="DefaultParagraphFont"/>
    <w:uiPriority w:val="20"/>
    <w:qFormat/>
    <w:rsid w:val="0027129e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2b60e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b60e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0356d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dtlinevo@yandex.ru" TargetMode="External"/><Relationship Id="rId3" Type="http://schemas.openxmlformats.org/officeDocument/2006/relationships/hyperlink" Target="https://ru.wikipedia.org/wiki/&#1050;&#1072;&#1088;&#1072;&#1073;&#1080;&#1085;_(&#1091;&#1089;&#1090;&#1088;&#1086;&#1081;&#1089;&#1090;&#1074;&#1086;)" TargetMode="External"/><Relationship Id="rId4" Type="http://schemas.openxmlformats.org/officeDocument/2006/relationships/hyperlink" Target="https://ru.wikipedia.org/wiki/&#1057;&#1072;&#1084;&#1086;&#1089;&#1090;&#1088;&#1072;&#1093;&#1086;&#1074;&#1082;&#1072;_(&#1072;&#1083;&#1100;&#1087;&#1080;&#1085;&#1080;&#1079;&#1084;)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C3C02-BDBE-4FF8-ABC4-742EDBA4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Application>LibreOffice/7.1.0.3$Windows_X86_64 LibreOffice_project/f6099ecf3d29644b5008cc8f48f42f4a40986e4c</Application>
  <AppVersion>15.0000</AppVersion>
  <Pages>4</Pages>
  <Words>858</Words>
  <Characters>5896</Characters>
  <CharactersWithSpaces>7217</CharactersWithSpaces>
  <Paragraphs>75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2021-03-30T08:36:00Z</dcterms:created>
  <dc:creator>admin</dc:creator>
  <dc:description/>
  <dc:language>ru-RU</dc:language>
  <cp:lastModifiedBy/>
  <dcterms:modified xsi:type="dcterms:W3CDTF">2021-04-14T10:38:45Z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