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ОТДЕЛ ПО ОБРАЗОВАНИЮ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  <w:bookmarkStart w:id="0" w:name="_GoBack"/>
      <w:bookmarkEnd w:id="0"/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jc w:val="center"/>
        <w:rPr>
          <w:b/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15.03.2021</w:t>
        <w:tab/>
        <w:tab/>
        <w:tab/>
        <w:tab/>
        <w:tab/>
        <w:tab/>
        <w:tab/>
        <w:t xml:space="preserve">                 № </w:t>
      </w:r>
      <w:r>
        <w:rPr>
          <w:sz w:val="28"/>
          <w:szCs w:val="28"/>
        </w:rPr>
        <w:t>82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30"/>
        </w:rPr>
      </w:pPr>
      <w:r>
        <w:rPr>
          <w:sz w:val="28"/>
          <w:szCs w:val="30"/>
        </w:rPr>
        <w:t xml:space="preserve">О проведении районной деловой игры «Театрализованная </w:t>
      </w:r>
    </w:p>
    <w:p>
      <w:pPr>
        <w:pStyle w:val="Normal"/>
        <w:jc w:val="center"/>
        <w:rPr>
          <w:sz w:val="28"/>
          <w:szCs w:val="30"/>
        </w:rPr>
      </w:pPr>
      <w:r>
        <w:rPr>
          <w:sz w:val="28"/>
          <w:szCs w:val="30"/>
        </w:rPr>
        <w:t>деятельность в современном ДОУ с учетом ФГОС ДО»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планом работы отдела по образованию Жирновского муниципального района Волгоградской области на 2020/2021 учебный год, в целях повышения уровня профессионального мастерства педагогов дошкольных образовательных организаций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приказываю:</w:t>
      </w:r>
    </w:p>
    <w:p>
      <w:pPr>
        <w:pStyle w:val="Normal"/>
        <w:ind w:firstLine="708"/>
        <w:jc w:val="both"/>
        <w:rPr>
          <w:sz w:val="28"/>
          <w:szCs w:val="30"/>
        </w:rPr>
      </w:pPr>
      <w:r>
        <w:rPr>
          <w:sz w:val="28"/>
          <w:szCs w:val="28"/>
        </w:rPr>
        <w:t xml:space="preserve">1. Провести 18 марта 2021 г. в 13.00 в режиме офлайн деловую игру </w:t>
      </w:r>
      <w:r>
        <w:rPr>
          <w:sz w:val="28"/>
          <w:szCs w:val="30"/>
        </w:rPr>
        <w:t xml:space="preserve">«Театрализованная деятельность в современном ДОУ с учетом ФГОС ДО» </w:t>
      </w:r>
      <w:r>
        <w:rPr>
          <w:sz w:val="28"/>
          <w:szCs w:val="28"/>
        </w:rPr>
        <w:t>на базе ДОУ МДС №9 «Золотой ключик».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программу муниципального семинара-практикума (Приложение № 1).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запись деловой игры на YouTube.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4.Заведующим дошкольных образовательных организаций организовать просмотр муниципальной деловой игры.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5. Контроль за исполнением приказа возложить на методиста МКУ «Центр сопровождения образовательных организаций» администрации Жирновского муниципального района С. В. Кузьмичёву.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</w:t>
        <w:tab/>
        <w:tab/>
        <w:tab/>
        <w:tab/>
        <w:t xml:space="preserve">О. В. Олейникова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районной деловой игры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«Театрализованная деятельность в современном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ДОУ с учетом ФГОС ДО»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Приветственное слово участникам мероприятия – методиста МКУ «Центр сопровождения образовательных организаций администрации Жирновского муниципального района» Кузьмичевой С.В.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Выступление заведующего ДОУ МДС №9 «Золотой ключик» Косьяненко М.Б.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Презентация «Организация театрализованной деятельности в ДОУ» – старший воспитатель Шароварова В.Н.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Интерактивная экскурсия «Путешествие по сказкам» – воспитатели Носачева Н.В., Дмитриева Г.Н.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Использование мнемотехники в театрализованной деятельности у детей старшего дошкольного возраста с применением ИКТ-технологий.- воспитатели Калмыкова Н.В., Курышова Н.Н.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6. Мастер-класс «Семейный театр «в коробке», «Необычное в обычном» – воспитатель Стрельцова В.И.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Деловая игра «Театрализованная деятельность в современном ДОУ». Рефлексия – старший воспитатель Шароварова В.Н.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Подведение итогов: театрализованное представление сказки «Вирус-Коронавирус» – педагоги ДОУ МДС №9 «Золотой ключик» . </w:t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6e5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060c38"/>
    <w:rPr>
      <w:color w:val="0066CC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LibreOffice/7.1.0.3$Windows_X86_64 LibreOffice_project/f6099ecf3d29644b5008cc8f48f42f4a40986e4c</Application>
  <AppVersion>15.0000</AppVersion>
  <Pages>2</Pages>
  <Words>259</Words>
  <Characters>1901</Characters>
  <CharactersWithSpaces>2171</CharactersWithSpaces>
  <Paragraphs>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2021-03-15T07:15:00Z</dcterms:created>
  <dc:creator>User</dc:creator>
  <dc:description/>
  <dc:language>ru-RU</dc:language>
  <cp:lastModifiedBy/>
  <cp:lastPrinted>2018-04-20T06:51:00Z</cp:lastPrinted>
  <dcterms:modified xsi:type="dcterms:W3CDTF">2021-03-15T16:28:30Z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