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D55" w:rsidRPr="008808F1" w:rsidRDefault="00BE0D55" w:rsidP="004471A9">
      <w:pPr>
        <w:spacing w:after="0"/>
        <w:ind w:firstLine="851"/>
        <w:contextualSpacing/>
        <w:jc w:val="center"/>
        <w:rPr>
          <w:rFonts w:ascii="Times New Roman" w:hAnsi="Times New Roman" w:cs="Times New Roman"/>
          <w:b/>
        </w:rPr>
      </w:pPr>
      <w:r w:rsidRPr="008808F1">
        <w:rPr>
          <w:rFonts w:ascii="Times New Roman" w:hAnsi="Times New Roman" w:cs="Times New Roman"/>
          <w:b/>
        </w:rPr>
        <w:t>МИНИСТЕРСТВО ПРОСВЕЩЕНИЯ РОССИЙСКОЙ ФЕДЕРАЦИИ</w:t>
      </w:r>
    </w:p>
    <w:p w:rsidR="00BE0D55" w:rsidRPr="008808F1" w:rsidRDefault="00BE0D55" w:rsidP="004471A9">
      <w:pPr>
        <w:spacing w:after="0"/>
        <w:ind w:firstLine="851"/>
        <w:contextualSpacing/>
        <w:jc w:val="center"/>
        <w:rPr>
          <w:rFonts w:ascii="Times New Roman" w:hAnsi="Times New Roman" w:cs="Times New Roman"/>
          <w:b/>
        </w:rPr>
      </w:pPr>
      <w:r w:rsidRPr="008808F1">
        <w:rPr>
          <w:rFonts w:ascii="Times New Roman" w:hAnsi="Times New Roman" w:cs="Times New Roman"/>
          <w:b/>
        </w:rPr>
        <w:t>Федеральное государственное бюджетное научное учреждение</w:t>
      </w:r>
    </w:p>
    <w:p w:rsidR="00BE0D55" w:rsidRPr="008808F1" w:rsidRDefault="00BE0D55" w:rsidP="004471A9">
      <w:pPr>
        <w:spacing w:after="0"/>
        <w:ind w:firstLine="851"/>
        <w:contextualSpacing/>
        <w:jc w:val="center"/>
        <w:rPr>
          <w:rFonts w:ascii="Times New Roman" w:hAnsi="Times New Roman" w:cs="Times New Roman"/>
          <w:b/>
        </w:rPr>
      </w:pPr>
      <w:r w:rsidRPr="008808F1">
        <w:rPr>
          <w:rFonts w:ascii="Times New Roman" w:hAnsi="Times New Roman" w:cs="Times New Roman"/>
          <w:b/>
        </w:rPr>
        <w:t>«Институт управления образованием Российской академии образования»</w:t>
      </w:r>
    </w:p>
    <w:p w:rsidR="00BE0D55" w:rsidRPr="008808F1" w:rsidRDefault="00BE0D55" w:rsidP="004471A9">
      <w:pPr>
        <w:spacing w:after="0"/>
        <w:ind w:firstLine="851"/>
        <w:contextualSpacing/>
        <w:jc w:val="center"/>
        <w:rPr>
          <w:rFonts w:ascii="Times New Roman" w:hAnsi="Times New Roman" w:cs="Times New Roman"/>
          <w:b/>
        </w:rPr>
      </w:pPr>
    </w:p>
    <w:p w:rsidR="00BE0D55" w:rsidRPr="008808F1" w:rsidRDefault="00BE0D55" w:rsidP="004471A9">
      <w:pPr>
        <w:spacing w:after="0"/>
        <w:ind w:firstLine="851"/>
        <w:contextualSpacing/>
        <w:jc w:val="center"/>
        <w:rPr>
          <w:rFonts w:ascii="Times New Roman" w:hAnsi="Times New Roman" w:cs="Times New Roman"/>
          <w:b/>
        </w:rPr>
      </w:pPr>
    </w:p>
    <w:p w:rsidR="00BE0D55" w:rsidRPr="008808F1" w:rsidRDefault="00BE0D55" w:rsidP="004471A9">
      <w:pPr>
        <w:spacing w:after="0"/>
        <w:ind w:firstLine="851"/>
        <w:contextualSpacing/>
        <w:jc w:val="center"/>
        <w:rPr>
          <w:rFonts w:ascii="Times New Roman" w:hAnsi="Times New Roman" w:cs="Times New Roman"/>
          <w:b/>
        </w:rPr>
      </w:pPr>
    </w:p>
    <w:p w:rsidR="00BE0D55" w:rsidRPr="008808F1" w:rsidRDefault="00BE0D55" w:rsidP="004471A9">
      <w:pPr>
        <w:spacing w:after="0"/>
        <w:ind w:firstLine="851"/>
        <w:contextualSpacing/>
        <w:jc w:val="center"/>
        <w:rPr>
          <w:rFonts w:ascii="Times New Roman" w:hAnsi="Times New Roman" w:cs="Times New Roman"/>
          <w:b/>
        </w:rPr>
      </w:pPr>
    </w:p>
    <w:p w:rsidR="00BE0D55" w:rsidRPr="008808F1" w:rsidRDefault="00BE0D55" w:rsidP="004471A9">
      <w:pPr>
        <w:spacing w:after="0"/>
        <w:ind w:firstLine="851"/>
        <w:contextualSpacing/>
        <w:jc w:val="center"/>
        <w:rPr>
          <w:rFonts w:ascii="Times New Roman" w:hAnsi="Times New Roman" w:cs="Times New Roman"/>
          <w:b/>
        </w:rPr>
      </w:pPr>
    </w:p>
    <w:p w:rsidR="00BE0D55" w:rsidRPr="008808F1" w:rsidRDefault="00BE0D55" w:rsidP="004471A9">
      <w:pPr>
        <w:spacing w:after="0"/>
        <w:ind w:firstLine="851"/>
        <w:contextualSpacing/>
        <w:jc w:val="center"/>
        <w:rPr>
          <w:rFonts w:ascii="Times New Roman" w:hAnsi="Times New Roman" w:cs="Times New Roman"/>
          <w:b/>
        </w:rPr>
      </w:pPr>
    </w:p>
    <w:p w:rsidR="00BE0D55" w:rsidRPr="008808F1" w:rsidRDefault="00BE0D55" w:rsidP="004471A9">
      <w:pPr>
        <w:spacing w:after="0"/>
        <w:ind w:firstLine="851"/>
        <w:contextualSpacing/>
        <w:jc w:val="center"/>
        <w:rPr>
          <w:rFonts w:ascii="Times New Roman" w:hAnsi="Times New Roman" w:cs="Times New Roman"/>
          <w:b/>
        </w:rPr>
      </w:pPr>
    </w:p>
    <w:p w:rsidR="00BE0D55" w:rsidRPr="008808F1" w:rsidRDefault="00BE0D55" w:rsidP="004471A9">
      <w:pPr>
        <w:spacing w:after="0"/>
        <w:ind w:firstLine="851"/>
        <w:contextualSpacing/>
        <w:jc w:val="center"/>
        <w:rPr>
          <w:rFonts w:ascii="Times New Roman" w:hAnsi="Times New Roman" w:cs="Times New Roman"/>
          <w:b/>
        </w:rPr>
      </w:pPr>
    </w:p>
    <w:p w:rsidR="00BE0D55" w:rsidRPr="008808F1" w:rsidRDefault="00BE0D55" w:rsidP="004471A9">
      <w:pPr>
        <w:spacing w:after="0"/>
        <w:ind w:firstLine="851"/>
        <w:contextualSpacing/>
        <w:jc w:val="center"/>
        <w:rPr>
          <w:rFonts w:ascii="Times New Roman" w:hAnsi="Times New Roman" w:cs="Times New Roman"/>
          <w:b/>
        </w:rPr>
      </w:pPr>
    </w:p>
    <w:p w:rsidR="00B04DDB" w:rsidRPr="008808F1" w:rsidRDefault="00B04DDB" w:rsidP="004471A9">
      <w:pPr>
        <w:spacing w:after="0"/>
        <w:ind w:firstLine="851"/>
        <w:contextualSpacing/>
        <w:jc w:val="center"/>
        <w:rPr>
          <w:rFonts w:ascii="Times New Roman" w:hAnsi="Times New Roman" w:cs="Times New Roman"/>
          <w:b/>
        </w:rPr>
      </w:pPr>
    </w:p>
    <w:p w:rsidR="00B04DDB" w:rsidRPr="008808F1" w:rsidRDefault="00B04DDB" w:rsidP="004471A9">
      <w:pPr>
        <w:spacing w:after="0"/>
        <w:ind w:firstLine="851"/>
        <w:contextualSpacing/>
        <w:jc w:val="center"/>
        <w:rPr>
          <w:rFonts w:ascii="Times New Roman" w:hAnsi="Times New Roman" w:cs="Times New Roman"/>
          <w:b/>
        </w:rPr>
      </w:pPr>
    </w:p>
    <w:p w:rsidR="00BE0D55" w:rsidRPr="008808F1" w:rsidRDefault="00BE0D55" w:rsidP="004471A9">
      <w:pPr>
        <w:spacing w:after="0"/>
        <w:ind w:firstLine="851"/>
        <w:contextualSpacing/>
        <w:jc w:val="center"/>
        <w:rPr>
          <w:rFonts w:ascii="Times New Roman" w:hAnsi="Times New Roman" w:cs="Times New Roman"/>
          <w:b/>
        </w:rPr>
      </w:pPr>
    </w:p>
    <w:p w:rsidR="00BE0D55" w:rsidRPr="008808F1" w:rsidRDefault="00BE0D55" w:rsidP="004471A9">
      <w:pPr>
        <w:spacing w:after="0"/>
        <w:ind w:firstLine="851"/>
        <w:contextualSpacing/>
        <w:jc w:val="center"/>
        <w:rPr>
          <w:rFonts w:ascii="Times New Roman" w:hAnsi="Times New Roman" w:cs="Times New Roman"/>
          <w:b/>
        </w:rPr>
      </w:pPr>
    </w:p>
    <w:p w:rsidR="00BE0D55" w:rsidRPr="008808F1" w:rsidRDefault="00BE0D55" w:rsidP="004471A9">
      <w:pPr>
        <w:spacing w:after="0"/>
        <w:ind w:firstLine="851"/>
        <w:contextualSpacing/>
        <w:jc w:val="center"/>
        <w:rPr>
          <w:rFonts w:ascii="Times New Roman" w:hAnsi="Times New Roman" w:cs="Times New Roman"/>
          <w:b/>
        </w:rPr>
      </w:pPr>
    </w:p>
    <w:p w:rsidR="00BE0D55" w:rsidRPr="008808F1" w:rsidRDefault="00BE0D55" w:rsidP="004471A9">
      <w:pPr>
        <w:spacing w:after="0"/>
        <w:ind w:firstLine="851"/>
        <w:contextualSpacing/>
        <w:jc w:val="center"/>
        <w:rPr>
          <w:rFonts w:ascii="Times New Roman" w:hAnsi="Times New Roman" w:cs="Times New Roman"/>
          <w:b/>
        </w:rPr>
      </w:pPr>
      <w:r w:rsidRPr="008808F1">
        <w:rPr>
          <w:rFonts w:ascii="Times New Roman" w:hAnsi="Times New Roman" w:cs="Times New Roman"/>
          <w:b/>
        </w:rPr>
        <w:t>Муниципальная программа развития образования</w:t>
      </w:r>
    </w:p>
    <w:p w:rsidR="00BE0D55" w:rsidRPr="008808F1" w:rsidRDefault="00BE0D55" w:rsidP="004471A9">
      <w:pPr>
        <w:spacing w:after="0"/>
        <w:ind w:firstLine="851"/>
        <w:contextualSpacing/>
        <w:jc w:val="center"/>
        <w:rPr>
          <w:rFonts w:ascii="Times New Roman" w:hAnsi="Times New Roman" w:cs="Times New Roman"/>
          <w:b/>
        </w:rPr>
      </w:pPr>
      <w:bookmarkStart w:id="0" w:name="_GoBack"/>
      <w:bookmarkEnd w:id="0"/>
      <w:r w:rsidRPr="008808F1">
        <w:rPr>
          <w:rFonts w:ascii="Times New Roman" w:hAnsi="Times New Roman" w:cs="Times New Roman"/>
          <w:b/>
        </w:rPr>
        <w:t>Жирновского муниципального района</w:t>
      </w:r>
    </w:p>
    <w:p w:rsidR="00BE0D55" w:rsidRPr="008808F1" w:rsidRDefault="00BE0D55" w:rsidP="004471A9">
      <w:pPr>
        <w:spacing w:after="0"/>
        <w:ind w:firstLine="851"/>
        <w:contextualSpacing/>
        <w:jc w:val="center"/>
        <w:rPr>
          <w:rFonts w:ascii="Times New Roman" w:hAnsi="Times New Roman" w:cs="Times New Roman"/>
          <w:b/>
        </w:rPr>
      </w:pPr>
      <w:r w:rsidRPr="008808F1">
        <w:rPr>
          <w:rFonts w:ascii="Times New Roman" w:hAnsi="Times New Roman" w:cs="Times New Roman"/>
          <w:b/>
        </w:rPr>
        <w:t>Волгоградской области</w:t>
      </w:r>
    </w:p>
    <w:p w:rsidR="00BE0D55" w:rsidRPr="008808F1" w:rsidRDefault="00BE0D55" w:rsidP="004471A9">
      <w:pPr>
        <w:spacing w:after="0"/>
        <w:ind w:firstLine="851"/>
        <w:contextualSpacing/>
        <w:jc w:val="center"/>
        <w:rPr>
          <w:rFonts w:ascii="Times New Roman" w:hAnsi="Times New Roman" w:cs="Times New Roman"/>
          <w:b/>
        </w:rPr>
      </w:pPr>
    </w:p>
    <w:p w:rsidR="00BE0D55" w:rsidRPr="008808F1" w:rsidRDefault="00BE0D55" w:rsidP="004471A9">
      <w:pPr>
        <w:spacing w:after="0"/>
        <w:ind w:firstLine="851"/>
        <w:contextualSpacing/>
        <w:jc w:val="center"/>
        <w:rPr>
          <w:rFonts w:ascii="Times New Roman" w:eastAsia="Times New Roman" w:hAnsi="Times New Roman" w:cs="Times New Roman"/>
          <w:b/>
          <w:bCs/>
          <w:lang w:eastAsia="ru-RU"/>
        </w:rPr>
      </w:pPr>
    </w:p>
    <w:p w:rsidR="00BE0D55" w:rsidRPr="008808F1" w:rsidRDefault="00BE0D55" w:rsidP="004471A9">
      <w:pPr>
        <w:spacing w:after="0" w:line="259" w:lineRule="auto"/>
        <w:jc w:val="center"/>
        <w:rPr>
          <w:rFonts w:ascii="Times New Roman" w:eastAsia="Times New Roman" w:hAnsi="Times New Roman" w:cs="Times New Roman"/>
          <w:bCs/>
          <w:lang w:eastAsia="ru-RU"/>
        </w:rPr>
      </w:pPr>
    </w:p>
    <w:p w:rsidR="00BE0D55" w:rsidRPr="008808F1" w:rsidRDefault="00BE0D55" w:rsidP="004471A9">
      <w:pPr>
        <w:spacing w:after="0"/>
        <w:jc w:val="center"/>
        <w:rPr>
          <w:rFonts w:ascii="Times New Roman" w:eastAsia="Times New Roman" w:hAnsi="Times New Roman" w:cs="Times New Roman"/>
          <w:lang w:eastAsia="ru-RU"/>
        </w:rPr>
      </w:pPr>
    </w:p>
    <w:p w:rsidR="00BE0D55" w:rsidRPr="008808F1" w:rsidRDefault="00BE0D55" w:rsidP="004471A9">
      <w:pPr>
        <w:spacing w:after="0"/>
        <w:jc w:val="center"/>
        <w:rPr>
          <w:rFonts w:ascii="Times New Roman" w:eastAsia="Times New Roman" w:hAnsi="Times New Roman" w:cs="Times New Roman"/>
          <w:lang w:eastAsia="ru-RU"/>
        </w:rPr>
      </w:pPr>
    </w:p>
    <w:p w:rsidR="00BE0D55" w:rsidRPr="008808F1" w:rsidRDefault="00BE0D55" w:rsidP="004471A9">
      <w:pPr>
        <w:spacing w:after="0"/>
        <w:jc w:val="center"/>
        <w:rPr>
          <w:rFonts w:ascii="Times New Roman" w:eastAsia="Times New Roman" w:hAnsi="Times New Roman" w:cs="Times New Roman"/>
          <w:lang w:eastAsia="ru-RU"/>
        </w:rPr>
      </w:pPr>
    </w:p>
    <w:p w:rsidR="00BE0D55" w:rsidRPr="008808F1" w:rsidRDefault="00BE0D55" w:rsidP="004471A9">
      <w:pPr>
        <w:spacing w:after="0"/>
        <w:jc w:val="center"/>
        <w:rPr>
          <w:rFonts w:ascii="Times New Roman" w:eastAsia="Times New Roman" w:hAnsi="Times New Roman" w:cs="Times New Roman"/>
          <w:lang w:eastAsia="ru-RU"/>
        </w:rPr>
      </w:pPr>
    </w:p>
    <w:p w:rsidR="00BE0D55" w:rsidRPr="008808F1" w:rsidRDefault="00BE0D55" w:rsidP="004471A9">
      <w:pPr>
        <w:spacing w:after="0"/>
        <w:jc w:val="center"/>
        <w:rPr>
          <w:rFonts w:ascii="Times New Roman" w:eastAsia="Times New Roman" w:hAnsi="Times New Roman" w:cs="Times New Roman"/>
          <w:lang w:eastAsia="ru-RU"/>
        </w:rPr>
      </w:pPr>
    </w:p>
    <w:p w:rsidR="00BE0D55" w:rsidRPr="008808F1" w:rsidRDefault="00BE0D55" w:rsidP="004471A9">
      <w:pPr>
        <w:spacing w:after="0"/>
        <w:jc w:val="center"/>
        <w:rPr>
          <w:rFonts w:ascii="Times New Roman" w:eastAsia="Times New Roman" w:hAnsi="Times New Roman" w:cs="Times New Roman"/>
          <w:lang w:eastAsia="ru-RU"/>
        </w:rPr>
      </w:pPr>
    </w:p>
    <w:p w:rsidR="00BE0D55" w:rsidRPr="008808F1" w:rsidRDefault="00BE0D55" w:rsidP="004471A9">
      <w:pPr>
        <w:spacing w:after="0" w:line="259" w:lineRule="auto"/>
        <w:rPr>
          <w:rFonts w:ascii="Times New Roman" w:eastAsia="Times New Roman" w:hAnsi="Times New Roman" w:cs="Times New Roman"/>
          <w:lang w:eastAsia="ru-RU"/>
        </w:rPr>
      </w:pPr>
    </w:p>
    <w:p w:rsidR="00BE0D55" w:rsidRPr="008808F1" w:rsidRDefault="00BE0D55" w:rsidP="004471A9">
      <w:pPr>
        <w:spacing w:after="0" w:line="259" w:lineRule="auto"/>
        <w:jc w:val="center"/>
        <w:rPr>
          <w:rFonts w:ascii="Times New Roman" w:eastAsia="Times New Roman" w:hAnsi="Times New Roman" w:cs="Times New Roman"/>
          <w:lang w:eastAsia="ru-RU"/>
        </w:rPr>
      </w:pPr>
    </w:p>
    <w:p w:rsidR="00AB70C4" w:rsidRPr="008808F1" w:rsidRDefault="00AB70C4" w:rsidP="004471A9">
      <w:pPr>
        <w:spacing w:after="0" w:line="259" w:lineRule="auto"/>
        <w:jc w:val="center"/>
        <w:rPr>
          <w:rFonts w:ascii="Times New Roman" w:eastAsia="Times New Roman" w:hAnsi="Times New Roman" w:cs="Times New Roman"/>
          <w:lang w:eastAsia="ru-RU"/>
        </w:rPr>
      </w:pPr>
    </w:p>
    <w:p w:rsidR="00AB70C4" w:rsidRPr="008808F1" w:rsidRDefault="00AB70C4" w:rsidP="004471A9">
      <w:pPr>
        <w:spacing w:after="0" w:line="259" w:lineRule="auto"/>
        <w:jc w:val="center"/>
        <w:rPr>
          <w:rFonts w:ascii="Times New Roman" w:eastAsia="Times New Roman" w:hAnsi="Times New Roman" w:cs="Times New Roman"/>
          <w:lang w:eastAsia="ru-RU"/>
        </w:rPr>
      </w:pPr>
    </w:p>
    <w:p w:rsidR="00AB70C4" w:rsidRPr="008808F1" w:rsidRDefault="00AB70C4" w:rsidP="004471A9">
      <w:pPr>
        <w:spacing w:after="0" w:line="259" w:lineRule="auto"/>
        <w:jc w:val="center"/>
        <w:rPr>
          <w:rFonts w:ascii="Times New Roman" w:eastAsia="Times New Roman" w:hAnsi="Times New Roman" w:cs="Times New Roman"/>
          <w:lang w:eastAsia="ru-RU"/>
        </w:rPr>
      </w:pPr>
    </w:p>
    <w:p w:rsidR="00AB70C4" w:rsidRPr="008808F1" w:rsidRDefault="00AB70C4" w:rsidP="004471A9">
      <w:pPr>
        <w:spacing w:after="0" w:line="259" w:lineRule="auto"/>
        <w:jc w:val="center"/>
        <w:rPr>
          <w:rFonts w:ascii="Times New Roman" w:eastAsia="Times New Roman" w:hAnsi="Times New Roman" w:cs="Times New Roman"/>
          <w:lang w:eastAsia="ru-RU"/>
        </w:rPr>
      </w:pPr>
    </w:p>
    <w:p w:rsidR="00AB70C4" w:rsidRPr="008808F1" w:rsidRDefault="00AB70C4" w:rsidP="004471A9">
      <w:pPr>
        <w:spacing w:after="0" w:line="259" w:lineRule="auto"/>
        <w:jc w:val="center"/>
        <w:rPr>
          <w:rFonts w:ascii="Times New Roman" w:eastAsia="Times New Roman" w:hAnsi="Times New Roman" w:cs="Times New Roman"/>
          <w:lang w:eastAsia="ru-RU"/>
        </w:rPr>
      </w:pPr>
    </w:p>
    <w:p w:rsidR="00AB70C4" w:rsidRPr="008808F1" w:rsidRDefault="00AB70C4" w:rsidP="004471A9">
      <w:pPr>
        <w:spacing w:after="0" w:line="259" w:lineRule="auto"/>
        <w:jc w:val="center"/>
        <w:rPr>
          <w:rFonts w:ascii="Times New Roman" w:eastAsia="Times New Roman" w:hAnsi="Times New Roman" w:cs="Times New Roman"/>
          <w:lang w:eastAsia="ru-RU"/>
        </w:rPr>
      </w:pPr>
    </w:p>
    <w:p w:rsidR="00AB70C4" w:rsidRPr="008808F1" w:rsidRDefault="00AB70C4" w:rsidP="004471A9">
      <w:pPr>
        <w:spacing w:after="0" w:line="259" w:lineRule="auto"/>
        <w:jc w:val="center"/>
        <w:rPr>
          <w:rFonts w:ascii="Times New Roman" w:eastAsia="Times New Roman" w:hAnsi="Times New Roman" w:cs="Times New Roman"/>
          <w:lang w:eastAsia="ru-RU"/>
        </w:rPr>
      </w:pPr>
    </w:p>
    <w:p w:rsidR="00B04DDB" w:rsidRPr="008808F1" w:rsidRDefault="00B04DDB" w:rsidP="004471A9">
      <w:pPr>
        <w:spacing w:after="0" w:line="259" w:lineRule="auto"/>
        <w:jc w:val="center"/>
        <w:rPr>
          <w:rFonts w:ascii="Times New Roman" w:eastAsia="Times New Roman" w:hAnsi="Times New Roman" w:cs="Times New Roman"/>
          <w:lang w:eastAsia="ru-RU"/>
        </w:rPr>
      </w:pPr>
    </w:p>
    <w:p w:rsidR="00B04DDB" w:rsidRPr="008808F1" w:rsidRDefault="00B04DDB" w:rsidP="004471A9">
      <w:pPr>
        <w:spacing w:after="0" w:line="259" w:lineRule="auto"/>
        <w:jc w:val="center"/>
        <w:rPr>
          <w:rFonts w:ascii="Times New Roman" w:eastAsia="Times New Roman" w:hAnsi="Times New Roman" w:cs="Times New Roman"/>
          <w:lang w:eastAsia="ru-RU"/>
        </w:rPr>
      </w:pPr>
    </w:p>
    <w:p w:rsidR="00B04DDB" w:rsidRPr="008808F1" w:rsidRDefault="00B04DDB" w:rsidP="004471A9">
      <w:pPr>
        <w:spacing w:after="0" w:line="259" w:lineRule="auto"/>
        <w:jc w:val="center"/>
        <w:rPr>
          <w:rFonts w:ascii="Times New Roman" w:eastAsia="Times New Roman" w:hAnsi="Times New Roman" w:cs="Times New Roman"/>
          <w:lang w:eastAsia="ru-RU"/>
        </w:rPr>
      </w:pPr>
    </w:p>
    <w:p w:rsidR="00B04DDB" w:rsidRPr="008808F1" w:rsidRDefault="00B04DDB" w:rsidP="004471A9">
      <w:pPr>
        <w:spacing w:after="0" w:line="259" w:lineRule="auto"/>
        <w:jc w:val="center"/>
        <w:rPr>
          <w:rFonts w:ascii="Times New Roman" w:eastAsia="Times New Roman" w:hAnsi="Times New Roman" w:cs="Times New Roman"/>
          <w:lang w:eastAsia="ru-RU"/>
        </w:rPr>
      </w:pPr>
    </w:p>
    <w:p w:rsidR="00B04DDB" w:rsidRPr="008808F1" w:rsidRDefault="00B04DDB" w:rsidP="004471A9">
      <w:pPr>
        <w:spacing w:after="0" w:line="259" w:lineRule="auto"/>
        <w:jc w:val="center"/>
        <w:rPr>
          <w:rFonts w:ascii="Times New Roman" w:eastAsia="Times New Roman" w:hAnsi="Times New Roman" w:cs="Times New Roman"/>
          <w:lang w:eastAsia="ru-RU"/>
        </w:rPr>
      </w:pPr>
    </w:p>
    <w:p w:rsidR="00B04DDB" w:rsidRDefault="00B04DDB" w:rsidP="004471A9">
      <w:pPr>
        <w:spacing w:after="0" w:line="259" w:lineRule="auto"/>
        <w:jc w:val="center"/>
        <w:rPr>
          <w:rFonts w:ascii="Times New Roman" w:eastAsia="Times New Roman" w:hAnsi="Times New Roman" w:cs="Times New Roman"/>
          <w:lang w:eastAsia="ru-RU"/>
        </w:rPr>
      </w:pPr>
    </w:p>
    <w:p w:rsidR="008808F1" w:rsidRDefault="008808F1" w:rsidP="004471A9">
      <w:pPr>
        <w:spacing w:after="0" w:line="259" w:lineRule="auto"/>
        <w:jc w:val="center"/>
        <w:rPr>
          <w:rFonts w:ascii="Times New Roman" w:eastAsia="Times New Roman" w:hAnsi="Times New Roman" w:cs="Times New Roman"/>
          <w:lang w:eastAsia="ru-RU"/>
        </w:rPr>
      </w:pPr>
    </w:p>
    <w:p w:rsidR="008808F1" w:rsidRDefault="008808F1" w:rsidP="004471A9">
      <w:pPr>
        <w:spacing w:after="0" w:line="259" w:lineRule="auto"/>
        <w:jc w:val="center"/>
        <w:rPr>
          <w:rFonts w:ascii="Times New Roman" w:eastAsia="Times New Roman" w:hAnsi="Times New Roman" w:cs="Times New Roman"/>
          <w:lang w:eastAsia="ru-RU"/>
        </w:rPr>
      </w:pPr>
    </w:p>
    <w:p w:rsidR="008808F1" w:rsidRDefault="008808F1" w:rsidP="004471A9">
      <w:pPr>
        <w:spacing w:after="0" w:line="259" w:lineRule="auto"/>
        <w:jc w:val="center"/>
        <w:rPr>
          <w:rFonts w:ascii="Times New Roman" w:eastAsia="Times New Roman" w:hAnsi="Times New Roman" w:cs="Times New Roman"/>
          <w:lang w:eastAsia="ru-RU"/>
        </w:rPr>
      </w:pPr>
    </w:p>
    <w:p w:rsidR="008808F1" w:rsidRDefault="008808F1" w:rsidP="004471A9">
      <w:pPr>
        <w:spacing w:after="0" w:line="259" w:lineRule="auto"/>
        <w:jc w:val="center"/>
        <w:rPr>
          <w:rFonts w:ascii="Times New Roman" w:eastAsia="Times New Roman" w:hAnsi="Times New Roman" w:cs="Times New Roman"/>
          <w:lang w:eastAsia="ru-RU"/>
        </w:rPr>
      </w:pPr>
    </w:p>
    <w:p w:rsidR="008808F1" w:rsidRPr="008808F1" w:rsidRDefault="008808F1" w:rsidP="004471A9">
      <w:pPr>
        <w:spacing w:after="0" w:line="259" w:lineRule="auto"/>
        <w:jc w:val="center"/>
        <w:rPr>
          <w:rFonts w:ascii="Times New Roman" w:eastAsia="Times New Roman" w:hAnsi="Times New Roman" w:cs="Times New Roman"/>
          <w:lang w:eastAsia="ru-RU"/>
        </w:rPr>
      </w:pPr>
    </w:p>
    <w:p w:rsidR="00B04DDB" w:rsidRPr="008808F1" w:rsidRDefault="00B04DDB" w:rsidP="004471A9">
      <w:pPr>
        <w:spacing w:after="0" w:line="259" w:lineRule="auto"/>
        <w:jc w:val="center"/>
        <w:rPr>
          <w:rFonts w:ascii="Times New Roman" w:eastAsia="Times New Roman" w:hAnsi="Times New Roman" w:cs="Times New Roman"/>
          <w:lang w:eastAsia="ru-RU"/>
        </w:rPr>
      </w:pPr>
    </w:p>
    <w:p w:rsidR="00BE0D55" w:rsidRPr="008808F1" w:rsidRDefault="00BE0D55" w:rsidP="004471A9">
      <w:pPr>
        <w:spacing w:after="0" w:line="259" w:lineRule="auto"/>
        <w:jc w:val="center"/>
        <w:rPr>
          <w:rFonts w:ascii="Times New Roman" w:eastAsia="Times New Roman" w:hAnsi="Times New Roman" w:cs="Times New Roman"/>
          <w:lang w:eastAsia="ru-RU"/>
        </w:rPr>
      </w:pPr>
    </w:p>
    <w:p w:rsidR="00BE0D55" w:rsidRPr="008808F1" w:rsidRDefault="00BE0D55" w:rsidP="004471A9">
      <w:pPr>
        <w:tabs>
          <w:tab w:val="left" w:pos="4140"/>
        </w:tabs>
        <w:spacing w:after="0" w:line="259" w:lineRule="auto"/>
        <w:jc w:val="center"/>
        <w:rPr>
          <w:rFonts w:ascii="Times New Roman" w:eastAsia="Times New Roman" w:hAnsi="Times New Roman" w:cs="Times New Roman"/>
          <w:b/>
          <w:lang w:eastAsia="ru-RU"/>
        </w:rPr>
      </w:pPr>
      <w:r w:rsidRPr="008808F1">
        <w:rPr>
          <w:rFonts w:ascii="Times New Roman" w:eastAsia="Times New Roman" w:hAnsi="Times New Roman" w:cs="Times New Roman"/>
          <w:b/>
          <w:lang w:eastAsia="ru-RU"/>
        </w:rPr>
        <w:t>Москва 2022</w:t>
      </w:r>
    </w:p>
    <w:p w:rsidR="008A50AD" w:rsidRPr="008808F1" w:rsidRDefault="008A50AD" w:rsidP="004471A9">
      <w:pPr>
        <w:spacing w:after="0"/>
        <w:jc w:val="center"/>
        <w:rPr>
          <w:rFonts w:ascii="Times New Roman" w:hAnsi="Times New Roman" w:cs="Times New Roman"/>
        </w:rPr>
      </w:pPr>
    </w:p>
    <w:p w:rsidR="00B04DDB" w:rsidRDefault="00B04DDB" w:rsidP="004471A9">
      <w:pPr>
        <w:spacing w:after="0"/>
        <w:jc w:val="center"/>
        <w:rPr>
          <w:rFonts w:ascii="Times New Roman" w:hAnsi="Times New Roman" w:cs="Times New Roman"/>
        </w:rPr>
      </w:pPr>
    </w:p>
    <w:p w:rsidR="007F220F" w:rsidRPr="008808F1" w:rsidRDefault="007F220F" w:rsidP="004471A9">
      <w:pPr>
        <w:spacing w:after="0"/>
        <w:jc w:val="center"/>
        <w:rPr>
          <w:rFonts w:ascii="Times New Roman" w:hAnsi="Times New Roman" w:cs="Times New Roman"/>
        </w:rPr>
      </w:pPr>
    </w:p>
    <w:p w:rsidR="00BE0D55" w:rsidRPr="008808F1" w:rsidRDefault="00BE0D55" w:rsidP="004471A9">
      <w:pPr>
        <w:autoSpaceDE w:val="0"/>
        <w:autoSpaceDN w:val="0"/>
        <w:adjustRightInd w:val="0"/>
        <w:spacing w:after="0" w:line="240" w:lineRule="auto"/>
        <w:ind w:left="567"/>
        <w:jc w:val="both"/>
        <w:rPr>
          <w:rFonts w:ascii="Times New Roman" w:hAnsi="Times New Roman" w:cs="Times New Roman"/>
          <w:b/>
          <w:color w:val="000000"/>
        </w:rPr>
      </w:pPr>
      <w:r w:rsidRPr="008808F1">
        <w:rPr>
          <w:rFonts w:ascii="Times New Roman" w:hAnsi="Times New Roman" w:cs="Times New Roman"/>
          <w:b/>
          <w:color w:val="000000"/>
        </w:rPr>
        <w:lastRenderedPageBreak/>
        <w:t xml:space="preserve"> Паспорт программы</w:t>
      </w:r>
    </w:p>
    <w:p w:rsidR="00A82C9E" w:rsidRPr="008808F1" w:rsidRDefault="00A82C9E" w:rsidP="004471A9">
      <w:pPr>
        <w:autoSpaceDE w:val="0"/>
        <w:autoSpaceDN w:val="0"/>
        <w:adjustRightInd w:val="0"/>
        <w:spacing w:after="0" w:line="240" w:lineRule="auto"/>
        <w:ind w:left="567"/>
        <w:jc w:val="both"/>
        <w:rPr>
          <w:rFonts w:ascii="Times New Roman" w:hAnsi="Times New Roman" w:cs="Times New Roman"/>
          <w:b/>
          <w:color w:val="000000"/>
        </w:rPr>
      </w:pPr>
    </w:p>
    <w:tbl>
      <w:tblPr>
        <w:tblW w:w="8967"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268"/>
        <w:gridCol w:w="6699"/>
      </w:tblGrid>
      <w:tr w:rsidR="00A82C9E" w:rsidRPr="008808F1" w:rsidTr="008C6DB3">
        <w:tc>
          <w:tcPr>
            <w:tcW w:w="2268" w:type="dxa"/>
            <w:tcBorders>
              <w:top w:val="single" w:sz="4" w:space="0" w:color="auto"/>
              <w:bottom w:val="single" w:sz="4" w:space="0" w:color="auto"/>
            </w:tcBorders>
          </w:tcPr>
          <w:p w:rsidR="00A82C9E" w:rsidRPr="008808F1" w:rsidRDefault="00A82C9E" w:rsidP="004471A9">
            <w:pPr>
              <w:pStyle w:val="ConsPlusNormal"/>
              <w:spacing w:line="288" w:lineRule="auto"/>
              <w:contextualSpacing/>
              <w:rPr>
                <w:rFonts w:ascii="Times New Roman" w:hAnsi="Times New Roman" w:cs="Times New Roman"/>
                <w:szCs w:val="22"/>
              </w:rPr>
            </w:pPr>
            <w:r w:rsidRPr="008808F1">
              <w:rPr>
                <w:rFonts w:ascii="Times New Roman" w:hAnsi="Times New Roman" w:cs="Times New Roman"/>
                <w:szCs w:val="22"/>
              </w:rPr>
              <w:t>Наименование программы</w:t>
            </w:r>
          </w:p>
        </w:tc>
        <w:tc>
          <w:tcPr>
            <w:tcW w:w="6699" w:type="dxa"/>
            <w:tcBorders>
              <w:top w:val="single" w:sz="4" w:space="0" w:color="auto"/>
              <w:bottom w:val="single" w:sz="4" w:space="0" w:color="auto"/>
            </w:tcBorders>
          </w:tcPr>
          <w:p w:rsidR="00A82C9E" w:rsidRPr="008808F1" w:rsidRDefault="00A82C9E" w:rsidP="004471A9">
            <w:pPr>
              <w:spacing w:after="0"/>
              <w:contextualSpacing/>
              <w:rPr>
                <w:rFonts w:ascii="Times New Roman" w:hAnsi="Times New Roman" w:cs="Times New Roman"/>
              </w:rPr>
            </w:pPr>
            <w:r w:rsidRPr="008808F1">
              <w:rPr>
                <w:rFonts w:ascii="Times New Roman" w:hAnsi="Times New Roman" w:cs="Times New Roman"/>
              </w:rPr>
              <w:t>Муниципальная программа развития образования</w:t>
            </w:r>
          </w:p>
          <w:p w:rsidR="00A82C9E" w:rsidRPr="008808F1" w:rsidRDefault="00A82C9E" w:rsidP="004471A9">
            <w:pPr>
              <w:spacing w:after="0"/>
              <w:contextualSpacing/>
              <w:rPr>
                <w:rFonts w:ascii="Times New Roman" w:hAnsi="Times New Roman" w:cs="Times New Roman"/>
              </w:rPr>
            </w:pPr>
            <w:r w:rsidRPr="008808F1">
              <w:rPr>
                <w:rFonts w:ascii="Times New Roman" w:hAnsi="Times New Roman" w:cs="Times New Roman"/>
              </w:rPr>
              <w:t>Жирновского муниципального района</w:t>
            </w:r>
          </w:p>
          <w:p w:rsidR="00A82C9E" w:rsidRPr="008808F1" w:rsidRDefault="00A82C9E" w:rsidP="004471A9">
            <w:pPr>
              <w:spacing w:after="0"/>
              <w:contextualSpacing/>
              <w:rPr>
                <w:rFonts w:ascii="Times New Roman" w:hAnsi="Times New Roman" w:cs="Times New Roman"/>
              </w:rPr>
            </w:pPr>
            <w:r w:rsidRPr="008808F1">
              <w:rPr>
                <w:rFonts w:ascii="Times New Roman" w:hAnsi="Times New Roman" w:cs="Times New Roman"/>
              </w:rPr>
              <w:t>Во</w:t>
            </w:r>
            <w:r w:rsidR="00A178A3" w:rsidRPr="008808F1">
              <w:rPr>
                <w:rFonts w:ascii="Times New Roman" w:hAnsi="Times New Roman" w:cs="Times New Roman"/>
              </w:rPr>
              <w:t>лгоградской области на 2022-2024</w:t>
            </w:r>
            <w:r w:rsidRPr="008808F1">
              <w:rPr>
                <w:rFonts w:ascii="Times New Roman" w:hAnsi="Times New Roman" w:cs="Times New Roman"/>
              </w:rPr>
              <w:t xml:space="preserve"> годы (далее – Программа)</w:t>
            </w:r>
          </w:p>
        </w:tc>
      </w:tr>
      <w:tr w:rsidR="00A82C9E" w:rsidRPr="008808F1" w:rsidTr="008C6DB3">
        <w:tblPrEx>
          <w:tblBorders>
            <w:insideH w:val="single" w:sz="4" w:space="0" w:color="auto"/>
          </w:tblBorders>
        </w:tblPrEx>
        <w:tc>
          <w:tcPr>
            <w:tcW w:w="2268" w:type="dxa"/>
          </w:tcPr>
          <w:p w:rsidR="00A82C9E" w:rsidRPr="008808F1" w:rsidRDefault="00A82C9E" w:rsidP="004471A9">
            <w:pPr>
              <w:pStyle w:val="ConsPlusNormal"/>
              <w:spacing w:line="288" w:lineRule="auto"/>
              <w:contextualSpacing/>
              <w:rPr>
                <w:rFonts w:ascii="Times New Roman" w:hAnsi="Times New Roman" w:cs="Times New Roman"/>
                <w:szCs w:val="22"/>
              </w:rPr>
            </w:pPr>
            <w:r w:rsidRPr="008808F1">
              <w:rPr>
                <w:rFonts w:ascii="Times New Roman" w:hAnsi="Times New Roman" w:cs="Times New Roman"/>
                <w:szCs w:val="22"/>
              </w:rPr>
              <w:t>Муниципальный заказчик</w:t>
            </w:r>
          </w:p>
        </w:tc>
        <w:tc>
          <w:tcPr>
            <w:tcW w:w="6699" w:type="dxa"/>
          </w:tcPr>
          <w:p w:rsidR="00A82C9E" w:rsidRPr="008808F1" w:rsidRDefault="00A82C9E" w:rsidP="004471A9">
            <w:pPr>
              <w:pStyle w:val="ConsPlusNormal"/>
              <w:spacing w:line="288" w:lineRule="auto"/>
              <w:contextualSpacing/>
              <w:jc w:val="both"/>
              <w:rPr>
                <w:rFonts w:ascii="Times New Roman" w:hAnsi="Times New Roman" w:cs="Times New Roman"/>
                <w:szCs w:val="22"/>
              </w:rPr>
            </w:pPr>
            <w:r w:rsidRPr="008808F1">
              <w:rPr>
                <w:rFonts w:ascii="Times New Roman" w:hAnsi="Times New Roman" w:cs="Times New Roman"/>
                <w:szCs w:val="22"/>
              </w:rPr>
              <w:t>Администрация  Жирновского муниципального района Волгоградской области</w:t>
            </w:r>
          </w:p>
        </w:tc>
      </w:tr>
      <w:tr w:rsidR="00A82C9E" w:rsidRPr="008808F1" w:rsidTr="008C6DB3">
        <w:tblPrEx>
          <w:tblBorders>
            <w:insideH w:val="single" w:sz="4" w:space="0" w:color="auto"/>
          </w:tblBorders>
        </w:tblPrEx>
        <w:tc>
          <w:tcPr>
            <w:tcW w:w="2268" w:type="dxa"/>
            <w:tcBorders>
              <w:bottom w:val="single" w:sz="4" w:space="0" w:color="auto"/>
            </w:tcBorders>
          </w:tcPr>
          <w:p w:rsidR="00A82C9E" w:rsidRPr="008808F1" w:rsidRDefault="00A82C9E" w:rsidP="004471A9">
            <w:pPr>
              <w:pStyle w:val="ConsPlusNormal"/>
              <w:spacing w:line="288" w:lineRule="auto"/>
              <w:contextualSpacing/>
              <w:rPr>
                <w:rFonts w:ascii="Times New Roman" w:hAnsi="Times New Roman" w:cs="Times New Roman"/>
                <w:szCs w:val="22"/>
              </w:rPr>
            </w:pPr>
            <w:r w:rsidRPr="008808F1">
              <w:rPr>
                <w:rFonts w:ascii="Times New Roman" w:hAnsi="Times New Roman" w:cs="Times New Roman"/>
                <w:szCs w:val="22"/>
              </w:rPr>
              <w:t>Основной разработчик Программы</w:t>
            </w:r>
          </w:p>
        </w:tc>
        <w:tc>
          <w:tcPr>
            <w:tcW w:w="6699" w:type="dxa"/>
            <w:tcBorders>
              <w:bottom w:val="single" w:sz="4" w:space="0" w:color="auto"/>
            </w:tcBorders>
          </w:tcPr>
          <w:p w:rsidR="00A82C9E" w:rsidRPr="008808F1" w:rsidRDefault="00A82C9E" w:rsidP="004471A9">
            <w:pPr>
              <w:pStyle w:val="ConsPlusNormal"/>
              <w:spacing w:line="288" w:lineRule="auto"/>
              <w:contextualSpacing/>
              <w:jc w:val="both"/>
              <w:rPr>
                <w:rFonts w:ascii="Times New Roman" w:hAnsi="Times New Roman" w:cs="Times New Roman"/>
                <w:szCs w:val="22"/>
              </w:rPr>
            </w:pPr>
            <w:r w:rsidRPr="008808F1">
              <w:rPr>
                <w:rFonts w:ascii="Times New Roman" w:hAnsi="Times New Roman" w:cs="Times New Roman"/>
                <w:szCs w:val="22"/>
              </w:rPr>
              <w:t>Отдел по образованию администрации  Жирновского муниципального района Волгоградской области</w:t>
            </w:r>
          </w:p>
        </w:tc>
      </w:tr>
      <w:tr w:rsidR="00A82C9E" w:rsidRPr="008808F1" w:rsidTr="008C6DB3">
        <w:tc>
          <w:tcPr>
            <w:tcW w:w="2268" w:type="dxa"/>
            <w:tcBorders>
              <w:top w:val="single" w:sz="4" w:space="0" w:color="auto"/>
              <w:bottom w:val="single" w:sz="4" w:space="0" w:color="auto"/>
            </w:tcBorders>
          </w:tcPr>
          <w:p w:rsidR="00A82C9E" w:rsidRPr="008808F1" w:rsidRDefault="00A82C9E" w:rsidP="004471A9">
            <w:pPr>
              <w:pStyle w:val="ConsPlusNormal"/>
              <w:spacing w:line="288" w:lineRule="auto"/>
              <w:contextualSpacing/>
              <w:rPr>
                <w:rFonts w:ascii="Times New Roman" w:hAnsi="Times New Roman" w:cs="Times New Roman"/>
                <w:szCs w:val="22"/>
              </w:rPr>
            </w:pPr>
            <w:r w:rsidRPr="008808F1">
              <w:rPr>
                <w:rFonts w:ascii="Times New Roman" w:hAnsi="Times New Roman" w:cs="Times New Roman"/>
                <w:szCs w:val="22"/>
              </w:rPr>
              <w:t>Исполнители Программы</w:t>
            </w:r>
          </w:p>
        </w:tc>
        <w:tc>
          <w:tcPr>
            <w:tcW w:w="6699" w:type="dxa"/>
            <w:tcBorders>
              <w:top w:val="single" w:sz="4" w:space="0" w:color="auto"/>
              <w:bottom w:val="single" w:sz="4" w:space="0" w:color="auto"/>
            </w:tcBorders>
          </w:tcPr>
          <w:p w:rsidR="0070172E" w:rsidRPr="008808F1" w:rsidRDefault="00A82C9E" w:rsidP="004471A9">
            <w:pPr>
              <w:pStyle w:val="ConsPlusNormal"/>
              <w:spacing w:line="288" w:lineRule="auto"/>
              <w:contextualSpacing/>
              <w:jc w:val="both"/>
              <w:rPr>
                <w:rFonts w:ascii="Times New Roman" w:hAnsi="Times New Roman" w:cs="Times New Roman"/>
                <w:szCs w:val="22"/>
              </w:rPr>
            </w:pPr>
            <w:r w:rsidRPr="008808F1">
              <w:rPr>
                <w:rFonts w:ascii="Times New Roman" w:hAnsi="Times New Roman" w:cs="Times New Roman"/>
                <w:szCs w:val="22"/>
              </w:rPr>
              <w:t>Отдел по образованию администрации  Жирновского муниципального района Волгоградской области</w:t>
            </w:r>
          </w:p>
        </w:tc>
      </w:tr>
      <w:tr w:rsidR="0070172E" w:rsidRPr="008808F1" w:rsidTr="008C6DB3">
        <w:tc>
          <w:tcPr>
            <w:tcW w:w="2268" w:type="dxa"/>
            <w:tcBorders>
              <w:top w:val="single" w:sz="4" w:space="0" w:color="auto"/>
              <w:bottom w:val="single" w:sz="4" w:space="0" w:color="auto"/>
            </w:tcBorders>
          </w:tcPr>
          <w:p w:rsidR="0070172E" w:rsidRPr="008808F1" w:rsidRDefault="0070172E" w:rsidP="008C1DAD">
            <w:pPr>
              <w:widowControl w:val="0"/>
              <w:snapToGrid w:val="0"/>
              <w:rPr>
                <w:rFonts w:ascii="Times New Roman" w:eastAsia="Calibri" w:hAnsi="Times New Roman" w:cs="Times New Roman"/>
              </w:rPr>
            </w:pPr>
            <w:r w:rsidRPr="008808F1">
              <w:rPr>
                <w:rFonts w:ascii="Times New Roman" w:eastAsia="Calibri" w:hAnsi="Times New Roman" w:cs="Times New Roman"/>
              </w:rPr>
              <w:t>Основание для разработки программы</w:t>
            </w:r>
          </w:p>
        </w:tc>
        <w:tc>
          <w:tcPr>
            <w:tcW w:w="6699" w:type="dxa"/>
            <w:tcBorders>
              <w:top w:val="single" w:sz="4" w:space="0" w:color="auto"/>
              <w:bottom w:val="single" w:sz="4" w:space="0" w:color="auto"/>
            </w:tcBorders>
          </w:tcPr>
          <w:p w:rsidR="008808F1" w:rsidRPr="008808F1" w:rsidRDefault="008808F1" w:rsidP="008808F1">
            <w:pPr>
              <w:pStyle w:val="a9"/>
              <w:tabs>
                <w:tab w:val="left" w:pos="284"/>
              </w:tabs>
              <w:ind w:right="102" w:firstLine="709"/>
              <w:jc w:val="both"/>
              <w:rPr>
                <w:rFonts w:ascii="Times New Roman" w:hAnsi="Times New Roman" w:cs="Times New Roman"/>
              </w:rPr>
            </w:pPr>
            <w:r w:rsidRPr="008808F1">
              <w:rPr>
                <w:rFonts w:ascii="Times New Roman" w:hAnsi="Times New Roman" w:cs="Times New Roman"/>
              </w:rPr>
              <w:t xml:space="preserve">1. Указ Президента Российской Федерации от 7 мая 2018 г. N 204 "О национальных целях и стратегических задачах развития Российской Федерации на период до 2024 года", </w:t>
            </w:r>
          </w:p>
          <w:p w:rsidR="008808F1" w:rsidRPr="008808F1" w:rsidRDefault="008808F1" w:rsidP="008808F1">
            <w:pPr>
              <w:pStyle w:val="a9"/>
              <w:tabs>
                <w:tab w:val="left" w:pos="284"/>
              </w:tabs>
              <w:ind w:right="102" w:firstLine="709"/>
              <w:jc w:val="both"/>
              <w:rPr>
                <w:rFonts w:ascii="Times New Roman" w:hAnsi="Times New Roman" w:cs="Times New Roman"/>
              </w:rPr>
            </w:pPr>
            <w:r w:rsidRPr="008808F1">
              <w:rPr>
                <w:rFonts w:ascii="Times New Roman" w:hAnsi="Times New Roman" w:cs="Times New Roman"/>
              </w:rPr>
              <w:t xml:space="preserve">2. Указ Президента Российской Федерации от 21 июня 2020 г. N 474 "О национальных целях развития Российской Федерации на период до 2030 года", </w:t>
            </w:r>
          </w:p>
          <w:p w:rsidR="008808F1" w:rsidRPr="008808F1" w:rsidRDefault="008808F1" w:rsidP="008808F1">
            <w:pPr>
              <w:pStyle w:val="a9"/>
              <w:tabs>
                <w:tab w:val="left" w:pos="284"/>
              </w:tabs>
              <w:ind w:right="102" w:firstLine="709"/>
              <w:jc w:val="both"/>
              <w:rPr>
                <w:rFonts w:ascii="Times New Roman" w:hAnsi="Times New Roman" w:cs="Times New Roman"/>
              </w:rPr>
            </w:pPr>
            <w:r w:rsidRPr="008808F1">
              <w:rPr>
                <w:rFonts w:ascii="Times New Roman" w:hAnsi="Times New Roman" w:cs="Times New Roman"/>
              </w:rPr>
              <w:t>3. Указ Президента РФ от 4 февраля 2021 г. №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8808F1" w:rsidRPr="008808F1" w:rsidRDefault="008808F1" w:rsidP="008808F1">
            <w:pPr>
              <w:pStyle w:val="a9"/>
              <w:tabs>
                <w:tab w:val="left" w:pos="284"/>
              </w:tabs>
              <w:ind w:right="102" w:firstLine="709"/>
              <w:jc w:val="both"/>
              <w:rPr>
                <w:rFonts w:ascii="Times New Roman" w:hAnsi="Times New Roman" w:cs="Times New Roman"/>
              </w:rPr>
            </w:pPr>
            <w:r w:rsidRPr="008808F1">
              <w:rPr>
                <w:rFonts w:ascii="Times New Roman" w:hAnsi="Times New Roman" w:cs="Times New Roman"/>
              </w:rPr>
              <w:t>4. Распоряжение Минпросвещения России от 01.09.2021 N Р-210 "Об утверждении Методологии мотивирующего мониторинга деятельности органов исполнительной власти субъектов Российской Федерации, осуществляющих государственное управление в сфере образования"</w:t>
            </w:r>
          </w:p>
          <w:p w:rsidR="008808F1" w:rsidRPr="008808F1" w:rsidRDefault="008808F1" w:rsidP="008808F1">
            <w:pPr>
              <w:pStyle w:val="a9"/>
              <w:tabs>
                <w:tab w:val="left" w:pos="284"/>
              </w:tabs>
              <w:ind w:right="102" w:firstLine="709"/>
              <w:jc w:val="both"/>
              <w:rPr>
                <w:rFonts w:ascii="Times New Roman" w:hAnsi="Times New Roman" w:cs="Times New Roman"/>
              </w:rPr>
            </w:pPr>
            <w:r w:rsidRPr="008808F1">
              <w:rPr>
                <w:rFonts w:ascii="Times New Roman" w:hAnsi="Times New Roman" w:cs="Times New Roman"/>
              </w:rPr>
              <w:t>5. Письмо Федеральной службы по надзору в сфере образования и науки от 20 апреля 2021 г. N 08-70 "О направлении материалов по организации мониторинга системы управления качеством образования органов местного самоуправления"</w:t>
            </w:r>
          </w:p>
          <w:p w:rsidR="008808F1" w:rsidRPr="008808F1" w:rsidRDefault="008808F1" w:rsidP="008808F1">
            <w:pPr>
              <w:pStyle w:val="a9"/>
              <w:tabs>
                <w:tab w:val="left" w:pos="284"/>
              </w:tabs>
              <w:ind w:right="102" w:firstLine="709"/>
              <w:jc w:val="both"/>
              <w:rPr>
                <w:rFonts w:ascii="Times New Roman" w:hAnsi="Times New Roman" w:cs="Times New Roman"/>
              </w:rPr>
            </w:pPr>
            <w:r w:rsidRPr="008808F1">
              <w:rPr>
                <w:rFonts w:ascii="Times New Roman" w:hAnsi="Times New Roman" w:cs="Times New Roman"/>
              </w:rPr>
              <w:t>6. Приказ Министерства труда и социальной защиты Российской Федерации от 19 апреля 2021 года № 250н «Об утверждении профессионального стандарта «Руководитель образовательной организации (управление дошкольной образовательной организацией и общеобразовательной организацией)»</w:t>
            </w:r>
          </w:p>
          <w:p w:rsidR="008808F1" w:rsidRPr="008808F1" w:rsidRDefault="008808F1" w:rsidP="008808F1">
            <w:pPr>
              <w:pStyle w:val="a9"/>
              <w:tabs>
                <w:tab w:val="left" w:pos="284"/>
              </w:tabs>
              <w:ind w:right="102" w:firstLine="709"/>
              <w:jc w:val="both"/>
              <w:rPr>
                <w:rFonts w:ascii="Times New Roman" w:hAnsi="Times New Roman" w:cs="Times New Roman"/>
              </w:rPr>
            </w:pPr>
            <w:r w:rsidRPr="008808F1">
              <w:rPr>
                <w:rFonts w:ascii="Times New Roman" w:hAnsi="Times New Roman" w:cs="Times New Roman"/>
              </w:rPr>
              <w:t>7. Постановление Правительства РФ от 12.10.2017 N 1242 (ред. от 17.07.2019) "О разработке, реализации и об оценке эффективности отдельных государственных программ Российской Федерации»</w:t>
            </w:r>
          </w:p>
          <w:p w:rsidR="008808F1" w:rsidRPr="008808F1" w:rsidRDefault="008808F1" w:rsidP="008808F1">
            <w:pPr>
              <w:pStyle w:val="a9"/>
              <w:tabs>
                <w:tab w:val="left" w:pos="284"/>
              </w:tabs>
              <w:ind w:right="102" w:firstLine="709"/>
              <w:jc w:val="both"/>
              <w:rPr>
                <w:rFonts w:ascii="Times New Roman" w:hAnsi="Times New Roman" w:cs="Times New Roman"/>
              </w:rPr>
            </w:pPr>
            <w:r w:rsidRPr="008808F1">
              <w:rPr>
                <w:rFonts w:ascii="Times New Roman" w:hAnsi="Times New Roman" w:cs="Times New Roman"/>
              </w:rPr>
              <w:t xml:space="preserve">8. Государственная программа Российской Федерации «Развитие образования» на срок 2018 - 2025 годы (утверждена постановлением Правительства Российской Федерации от 26 декабря 2017 г. № 1642, с изменениями и дополнениями от: 22 </w:t>
            </w:r>
            <w:r w:rsidRPr="008808F1">
              <w:rPr>
                <w:rFonts w:ascii="Times New Roman" w:hAnsi="Times New Roman" w:cs="Times New Roman"/>
              </w:rPr>
              <w:lastRenderedPageBreak/>
              <w:t>февраля, 30 марта, 26 апреля, 11 сентября, 4 октября 2018 г., 22 января, 29 марта 2019 г).</w:t>
            </w:r>
          </w:p>
          <w:p w:rsidR="008808F1" w:rsidRPr="008808F1" w:rsidRDefault="008808F1" w:rsidP="008808F1">
            <w:pPr>
              <w:pStyle w:val="a9"/>
              <w:tabs>
                <w:tab w:val="left" w:pos="284"/>
              </w:tabs>
              <w:ind w:right="102" w:firstLine="709"/>
              <w:jc w:val="both"/>
              <w:rPr>
                <w:rFonts w:ascii="Times New Roman" w:hAnsi="Times New Roman" w:cs="Times New Roman"/>
              </w:rPr>
            </w:pPr>
            <w:r w:rsidRPr="008808F1">
              <w:rPr>
                <w:rFonts w:ascii="Times New Roman" w:hAnsi="Times New Roman" w:cs="Times New Roman"/>
              </w:rPr>
              <w:t>9. Постановление Правительства Российской Федерации от 31 октября 2018 г. № 1288 "Об организации проектной деятельности в Правительстве Российской Федерации")</w:t>
            </w:r>
          </w:p>
          <w:p w:rsidR="008808F1" w:rsidRPr="008808F1" w:rsidRDefault="008808F1" w:rsidP="008808F1">
            <w:pPr>
              <w:pStyle w:val="a9"/>
              <w:tabs>
                <w:tab w:val="left" w:pos="284"/>
              </w:tabs>
              <w:ind w:right="102" w:firstLine="709"/>
              <w:jc w:val="both"/>
              <w:rPr>
                <w:rFonts w:ascii="Times New Roman" w:hAnsi="Times New Roman" w:cs="Times New Roman"/>
              </w:rPr>
            </w:pPr>
            <w:r w:rsidRPr="008808F1">
              <w:rPr>
                <w:rFonts w:ascii="Times New Roman" w:hAnsi="Times New Roman" w:cs="Times New Roman"/>
              </w:rPr>
              <w:t>10. Национальный проект "Образование", утвержденный президиумом Совета при Президенте Российской Федерации по стратегическому развитию и национальным проектам (протокол от 3 сентября 2018 г. N 10)</w:t>
            </w:r>
          </w:p>
          <w:p w:rsidR="0070172E" w:rsidRPr="008808F1" w:rsidRDefault="008808F1" w:rsidP="008808F1">
            <w:pPr>
              <w:pStyle w:val="a9"/>
              <w:tabs>
                <w:tab w:val="left" w:pos="284"/>
              </w:tabs>
              <w:ind w:right="102" w:firstLine="709"/>
              <w:jc w:val="both"/>
              <w:rPr>
                <w:rFonts w:ascii="Times New Roman" w:hAnsi="Times New Roman" w:cs="Times New Roman"/>
              </w:rPr>
            </w:pPr>
            <w:r w:rsidRPr="008808F1">
              <w:rPr>
                <w:rFonts w:ascii="Times New Roman" w:hAnsi="Times New Roman" w:cs="Times New Roman"/>
              </w:rPr>
              <w:t>11. Постановление Правительства РФ от 29.12.2021 N 2547«Об утверждении требований к структуре и содержанию программы развития образовательных учреждений высшего образования»</w:t>
            </w:r>
          </w:p>
        </w:tc>
      </w:tr>
      <w:tr w:rsidR="0070172E" w:rsidRPr="008808F1" w:rsidTr="008C6DB3">
        <w:tc>
          <w:tcPr>
            <w:tcW w:w="2268" w:type="dxa"/>
            <w:tcBorders>
              <w:top w:val="single" w:sz="4" w:space="0" w:color="auto"/>
              <w:bottom w:val="single" w:sz="4" w:space="0" w:color="auto"/>
            </w:tcBorders>
          </w:tcPr>
          <w:p w:rsidR="0070172E" w:rsidRPr="008808F1" w:rsidRDefault="0070172E" w:rsidP="004471A9">
            <w:pPr>
              <w:pStyle w:val="ConsPlusNormal"/>
              <w:spacing w:line="288" w:lineRule="auto"/>
              <w:contextualSpacing/>
              <w:rPr>
                <w:rFonts w:ascii="Times New Roman" w:hAnsi="Times New Roman" w:cs="Times New Roman"/>
                <w:szCs w:val="22"/>
              </w:rPr>
            </w:pPr>
            <w:r w:rsidRPr="008808F1">
              <w:rPr>
                <w:rFonts w:ascii="Times New Roman" w:hAnsi="Times New Roman" w:cs="Times New Roman"/>
                <w:szCs w:val="22"/>
              </w:rPr>
              <w:lastRenderedPageBreak/>
              <w:t>Цели и задачи Программы</w:t>
            </w:r>
          </w:p>
        </w:tc>
        <w:tc>
          <w:tcPr>
            <w:tcW w:w="6699" w:type="dxa"/>
            <w:tcBorders>
              <w:top w:val="single" w:sz="4" w:space="0" w:color="auto"/>
              <w:bottom w:val="single" w:sz="4" w:space="0" w:color="auto"/>
            </w:tcBorders>
          </w:tcPr>
          <w:p w:rsidR="0070172E" w:rsidRPr="008808F1" w:rsidRDefault="0070172E" w:rsidP="004471A9">
            <w:pPr>
              <w:pStyle w:val="ConsPlusNormal"/>
              <w:spacing w:line="288" w:lineRule="auto"/>
              <w:contextualSpacing/>
              <w:jc w:val="both"/>
              <w:rPr>
                <w:rFonts w:ascii="Times New Roman" w:hAnsi="Times New Roman" w:cs="Times New Roman"/>
                <w:szCs w:val="22"/>
              </w:rPr>
            </w:pPr>
            <w:r w:rsidRPr="008808F1">
              <w:rPr>
                <w:rFonts w:ascii="Times New Roman" w:hAnsi="Times New Roman" w:cs="Times New Roman"/>
                <w:szCs w:val="22"/>
              </w:rPr>
              <w:t>Цель - модернизация системы образования Жирновского муниципального района, направленная на достижение высокого качества образования в соответствии с меняющимися запросами населения и перспективными задачами развития общества и экономики Жирновского муниципального района.</w:t>
            </w:r>
          </w:p>
          <w:p w:rsidR="0070172E" w:rsidRPr="008808F1" w:rsidRDefault="0070172E" w:rsidP="004471A9">
            <w:pPr>
              <w:pStyle w:val="ConsPlusNormal"/>
              <w:spacing w:line="288" w:lineRule="auto"/>
              <w:contextualSpacing/>
              <w:jc w:val="both"/>
              <w:rPr>
                <w:rFonts w:ascii="Times New Roman" w:hAnsi="Times New Roman" w:cs="Times New Roman"/>
                <w:szCs w:val="22"/>
              </w:rPr>
            </w:pPr>
            <w:r w:rsidRPr="008808F1">
              <w:rPr>
                <w:rFonts w:ascii="Times New Roman" w:hAnsi="Times New Roman" w:cs="Times New Roman"/>
                <w:szCs w:val="22"/>
              </w:rPr>
              <w:t>Задачи:</w:t>
            </w:r>
          </w:p>
          <w:p w:rsidR="0070172E" w:rsidRPr="008808F1" w:rsidRDefault="0070172E" w:rsidP="004471A9">
            <w:pPr>
              <w:pStyle w:val="ConsPlusNormal"/>
              <w:spacing w:line="288" w:lineRule="auto"/>
              <w:contextualSpacing/>
              <w:jc w:val="both"/>
              <w:rPr>
                <w:rFonts w:ascii="Times New Roman" w:hAnsi="Times New Roman" w:cs="Times New Roman"/>
                <w:szCs w:val="22"/>
              </w:rPr>
            </w:pPr>
            <w:r w:rsidRPr="008808F1">
              <w:rPr>
                <w:rFonts w:ascii="Times New Roman" w:hAnsi="Times New Roman" w:cs="Times New Roman"/>
                <w:szCs w:val="22"/>
              </w:rPr>
              <w:t>1. разработка комплекса психолого-педагогических, методических, организационных условий, обеспечивающих развитие профессионально-педагогического мастерства педагогов как средства повышения качества образования</w:t>
            </w:r>
          </w:p>
          <w:p w:rsidR="0070172E" w:rsidRPr="008808F1" w:rsidRDefault="0070172E" w:rsidP="004471A9">
            <w:pPr>
              <w:pStyle w:val="ConsPlusNormal"/>
              <w:spacing w:line="288" w:lineRule="auto"/>
              <w:contextualSpacing/>
              <w:jc w:val="both"/>
              <w:rPr>
                <w:rFonts w:ascii="Times New Roman" w:hAnsi="Times New Roman" w:cs="Times New Roman"/>
                <w:szCs w:val="22"/>
              </w:rPr>
            </w:pPr>
            <w:r w:rsidRPr="008808F1">
              <w:rPr>
                <w:rFonts w:ascii="Times New Roman" w:hAnsi="Times New Roman" w:cs="Times New Roman"/>
                <w:szCs w:val="22"/>
              </w:rPr>
              <w:t>2. создание равных возможностей для получения современного качественного образования и гармоничного развития ребенка дошкольного возраста</w:t>
            </w:r>
          </w:p>
          <w:p w:rsidR="0070172E" w:rsidRPr="008808F1" w:rsidRDefault="0070172E" w:rsidP="004471A9">
            <w:pPr>
              <w:pStyle w:val="ConsPlusNormal"/>
              <w:spacing w:line="288" w:lineRule="auto"/>
              <w:contextualSpacing/>
              <w:jc w:val="both"/>
              <w:rPr>
                <w:rFonts w:ascii="Times New Roman" w:hAnsi="Times New Roman" w:cs="Times New Roman"/>
                <w:szCs w:val="22"/>
              </w:rPr>
            </w:pPr>
            <w:r w:rsidRPr="008808F1">
              <w:rPr>
                <w:rFonts w:ascii="Times New Roman" w:hAnsi="Times New Roman" w:cs="Times New Roman"/>
                <w:szCs w:val="22"/>
              </w:rPr>
              <w:t>3. повышение</w:t>
            </w:r>
            <w:r w:rsidRPr="008808F1">
              <w:rPr>
                <w:rFonts w:ascii="Times New Roman" w:hAnsi="Times New Roman" w:cs="Times New Roman"/>
                <w:spacing w:val="1"/>
                <w:szCs w:val="22"/>
              </w:rPr>
              <w:t xml:space="preserve"> в </w:t>
            </w:r>
            <w:r w:rsidRPr="008808F1">
              <w:rPr>
                <w:rFonts w:ascii="Times New Roman" w:hAnsi="Times New Roman" w:cs="Times New Roman"/>
                <w:szCs w:val="22"/>
              </w:rPr>
              <w:t>муниципальной системе образования доли  выпускников, поступающих  в педагогические СУЗы и ВУЗы</w:t>
            </w:r>
          </w:p>
          <w:p w:rsidR="0070172E" w:rsidRPr="008808F1" w:rsidRDefault="0070172E" w:rsidP="0054255E">
            <w:pPr>
              <w:pStyle w:val="ConsPlusNormal"/>
              <w:spacing w:line="288" w:lineRule="auto"/>
              <w:contextualSpacing/>
              <w:jc w:val="both"/>
              <w:rPr>
                <w:rFonts w:ascii="Times New Roman" w:hAnsi="Times New Roman" w:cs="Times New Roman"/>
                <w:szCs w:val="22"/>
              </w:rPr>
            </w:pPr>
            <w:r w:rsidRPr="008808F1">
              <w:rPr>
                <w:rFonts w:ascii="Times New Roman" w:hAnsi="Times New Roman" w:cs="Times New Roman"/>
                <w:szCs w:val="22"/>
              </w:rPr>
              <w:t>4. совершенствование системы развития способностей и талантов обучающихся, расширение возможностей для успешной самореализации</w:t>
            </w:r>
          </w:p>
        </w:tc>
      </w:tr>
      <w:tr w:rsidR="0070172E" w:rsidRPr="008808F1" w:rsidTr="008C6DB3">
        <w:tc>
          <w:tcPr>
            <w:tcW w:w="2268" w:type="dxa"/>
            <w:tcBorders>
              <w:top w:val="single" w:sz="4" w:space="0" w:color="auto"/>
              <w:bottom w:val="single" w:sz="4" w:space="0" w:color="auto"/>
            </w:tcBorders>
          </w:tcPr>
          <w:p w:rsidR="0070172E" w:rsidRPr="008808F1" w:rsidRDefault="0070172E" w:rsidP="004471A9">
            <w:pPr>
              <w:pStyle w:val="ConsPlusNormal"/>
              <w:spacing w:line="288" w:lineRule="auto"/>
              <w:contextualSpacing/>
              <w:rPr>
                <w:rFonts w:ascii="Times New Roman" w:hAnsi="Times New Roman" w:cs="Times New Roman"/>
                <w:szCs w:val="22"/>
              </w:rPr>
            </w:pPr>
            <w:r w:rsidRPr="008808F1">
              <w:rPr>
                <w:rFonts w:ascii="Times New Roman" w:hAnsi="Times New Roman" w:cs="Times New Roman"/>
                <w:szCs w:val="22"/>
              </w:rPr>
              <w:t>Сроки реализации Программы</w:t>
            </w:r>
          </w:p>
        </w:tc>
        <w:tc>
          <w:tcPr>
            <w:tcW w:w="6699" w:type="dxa"/>
            <w:tcBorders>
              <w:top w:val="single" w:sz="4" w:space="0" w:color="auto"/>
              <w:bottom w:val="single" w:sz="4" w:space="0" w:color="auto"/>
            </w:tcBorders>
          </w:tcPr>
          <w:p w:rsidR="0070172E" w:rsidRPr="008808F1" w:rsidRDefault="0070172E" w:rsidP="00045CAF">
            <w:pPr>
              <w:pStyle w:val="ConsPlusNormal"/>
              <w:spacing w:line="288" w:lineRule="auto"/>
              <w:contextualSpacing/>
              <w:rPr>
                <w:rFonts w:ascii="Times New Roman" w:hAnsi="Times New Roman" w:cs="Times New Roman"/>
                <w:szCs w:val="22"/>
              </w:rPr>
            </w:pPr>
            <w:r w:rsidRPr="008808F1">
              <w:rPr>
                <w:rFonts w:ascii="Times New Roman" w:hAnsi="Times New Roman" w:cs="Times New Roman"/>
                <w:szCs w:val="22"/>
              </w:rPr>
              <w:t>2022 - 2024 годы.</w:t>
            </w:r>
          </w:p>
        </w:tc>
      </w:tr>
      <w:tr w:rsidR="0070172E" w:rsidRPr="008808F1" w:rsidTr="008C6DB3">
        <w:tc>
          <w:tcPr>
            <w:tcW w:w="2268" w:type="dxa"/>
            <w:tcBorders>
              <w:top w:val="single" w:sz="4" w:space="0" w:color="auto"/>
              <w:bottom w:val="single" w:sz="4" w:space="0" w:color="auto"/>
            </w:tcBorders>
          </w:tcPr>
          <w:p w:rsidR="0070172E" w:rsidRPr="008808F1" w:rsidRDefault="0070172E" w:rsidP="004471A9">
            <w:pPr>
              <w:pStyle w:val="ConsPlusNormal"/>
              <w:spacing w:line="288" w:lineRule="auto"/>
              <w:contextualSpacing/>
              <w:rPr>
                <w:rFonts w:ascii="Times New Roman" w:hAnsi="Times New Roman" w:cs="Times New Roman"/>
                <w:szCs w:val="22"/>
              </w:rPr>
            </w:pPr>
            <w:r w:rsidRPr="008808F1">
              <w:rPr>
                <w:rFonts w:ascii="Times New Roman" w:hAnsi="Times New Roman" w:cs="Times New Roman"/>
                <w:szCs w:val="22"/>
              </w:rPr>
              <w:t xml:space="preserve">Перечень подпрограмм Проектов </w:t>
            </w:r>
          </w:p>
        </w:tc>
        <w:tc>
          <w:tcPr>
            <w:tcW w:w="6699" w:type="dxa"/>
            <w:tcBorders>
              <w:top w:val="single" w:sz="4" w:space="0" w:color="auto"/>
              <w:bottom w:val="single" w:sz="4" w:space="0" w:color="auto"/>
            </w:tcBorders>
          </w:tcPr>
          <w:p w:rsidR="0070172E" w:rsidRPr="008808F1" w:rsidRDefault="0070172E" w:rsidP="004471A9">
            <w:pPr>
              <w:pStyle w:val="ConsPlusNormal"/>
              <w:spacing w:line="288" w:lineRule="auto"/>
              <w:contextualSpacing/>
              <w:jc w:val="both"/>
              <w:rPr>
                <w:rFonts w:ascii="Times New Roman" w:hAnsi="Times New Roman" w:cs="Times New Roman"/>
                <w:szCs w:val="22"/>
              </w:rPr>
            </w:pPr>
            <w:r w:rsidRPr="008808F1">
              <w:rPr>
                <w:rFonts w:ascii="Times New Roman" w:hAnsi="Times New Roman" w:cs="Times New Roman"/>
                <w:szCs w:val="22"/>
              </w:rPr>
              <w:t xml:space="preserve">1. </w:t>
            </w:r>
            <w:hyperlink w:anchor="P319" w:history="1">
              <w:r w:rsidRPr="008808F1">
                <w:rPr>
                  <w:rFonts w:ascii="Times New Roman" w:hAnsi="Times New Roman" w:cs="Times New Roman"/>
                  <w:szCs w:val="22"/>
                </w:rPr>
                <w:t>Проект</w:t>
              </w:r>
            </w:hyperlink>
            <w:r w:rsidRPr="008808F1">
              <w:rPr>
                <w:rFonts w:ascii="Times New Roman" w:hAnsi="Times New Roman" w:cs="Times New Roman"/>
                <w:szCs w:val="22"/>
              </w:rPr>
              <w:t xml:space="preserve"> " </w:t>
            </w:r>
            <w:r w:rsidRPr="008808F1">
              <w:rPr>
                <w:rFonts w:ascii="Times New Roman" w:hAnsi="Times New Roman" w:cs="Times New Roman"/>
                <w:bCs/>
                <w:szCs w:val="22"/>
              </w:rPr>
              <w:t>Проектирование траектории профессионального роста педагога в процессе непрерывного профессионального развития</w:t>
            </w:r>
            <w:r w:rsidRPr="008808F1">
              <w:rPr>
                <w:rFonts w:ascii="Times New Roman" w:hAnsi="Times New Roman" w:cs="Times New Roman"/>
                <w:szCs w:val="22"/>
              </w:rPr>
              <w:t xml:space="preserve"> " (далее - Проект-1). </w:t>
            </w:r>
          </w:p>
          <w:p w:rsidR="0070172E" w:rsidRPr="008808F1" w:rsidRDefault="0070172E" w:rsidP="00AB70C4">
            <w:pPr>
              <w:jc w:val="both"/>
              <w:rPr>
                <w:rFonts w:ascii="Times New Roman" w:hAnsi="Times New Roman" w:cs="Times New Roman"/>
              </w:rPr>
            </w:pPr>
            <w:r w:rsidRPr="008808F1">
              <w:rPr>
                <w:rFonts w:ascii="Times New Roman" w:hAnsi="Times New Roman" w:cs="Times New Roman"/>
              </w:rPr>
              <w:t xml:space="preserve">2. Проект </w:t>
            </w:r>
            <w:r w:rsidRPr="008808F1">
              <w:rPr>
                <w:rFonts w:ascii="Times New Roman" w:hAnsi="Times New Roman" w:cs="Times New Roman"/>
                <w:bCs/>
              </w:rPr>
              <w:t>«Развитие качества дошкольного образования с использованием инструментария МКДО на образовательной платформе „Вдохновение“»</w:t>
            </w:r>
            <w:r w:rsidRPr="008808F1">
              <w:rPr>
                <w:rFonts w:ascii="Times New Roman" w:hAnsi="Times New Roman" w:cs="Times New Roman"/>
                <w:b/>
                <w:bCs/>
              </w:rPr>
              <w:t xml:space="preserve">  </w:t>
            </w:r>
            <w:r w:rsidRPr="008808F1">
              <w:rPr>
                <w:rFonts w:ascii="Times New Roman" w:hAnsi="Times New Roman" w:cs="Times New Roman"/>
              </w:rPr>
              <w:t>(далее - Проект-2).</w:t>
            </w:r>
          </w:p>
          <w:p w:rsidR="0070172E" w:rsidRPr="008808F1" w:rsidRDefault="0070172E" w:rsidP="00AB70C4">
            <w:pPr>
              <w:jc w:val="both"/>
              <w:rPr>
                <w:rFonts w:ascii="Times New Roman" w:hAnsi="Times New Roman" w:cs="Times New Roman"/>
              </w:rPr>
            </w:pPr>
            <w:r w:rsidRPr="008808F1">
              <w:rPr>
                <w:rFonts w:ascii="Times New Roman" w:hAnsi="Times New Roman" w:cs="Times New Roman"/>
              </w:rPr>
              <w:t>3.</w:t>
            </w:r>
            <w:r w:rsidRPr="008808F1">
              <w:rPr>
                <w:rFonts w:ascii="Times New Roman" w:hAnsi="Times New Roman" w:cs="Times New Roman"/>
                <w:b/>
                <w:bCs/>
              </w:rPr>
              <w:t xml:space="preserve"> </w:t>
            </w:r>
            <w:r w:rsidRPr="008808F1">
              <w:rPr>
                <w:rFonts w:ascii="Times New Roman" w:hAnsi="Times New Roman" w:cs="Times New Roman"/>
                <w:bCs/>
              </w:rPr>
              <w:t xml:space="preserve">Сетевой проект: </w:t>
            </w:r>
            <w:r w:rsidRPr="008808F1">
              <w:rPr>
                <w:rFonts w:ascii="Times New Roman" w:hAnsi="Times New Roman" w:cs="Times New Roman"/>
              </w:rPr>
              <w:t>«Муниципальный межшкольный педагогический класс» (далее - Проект-3).</w:t>
            </w:r>
          </w:p>
          <w:p w:rsidR="0070172E" w:rsidRPr="008808F1" w:rsidRDefault="0070172E" w:rsidP="005016CA">
            <w:pPr>
              <w:pStyle w:val="ConsPlusNormal"/>
              <w:spacing w:line="288" w:lineRule="auto"/>
              <w:contextualSpacing/>
              <w:jc w:val="both"/>
              <w:rPr>
                <w:rFonts w:ascii="Times New Roman" w:hAnsi="Times New Roman" w:cs="Times New Roman"/>
                <w:szCs w:val="22"/>
              </w:rPr>
            </w:pPr>
            <w:r w:rsidRPr="008808F1">
              <w:rPr>
                <w:rFonts w:ascii="Times New Roman" w:hAnsi="Times New Roman" w:cs="Times New Roman"/>
                <w:szCs w:val="22"/>
              </w:rPr>
              <w:t>4. Проект «</w:t>
            </w:r>
            <w:r w:rsidRPr="008808F1">
              <w:rPr>
                <w:rFonts w:ascii="Times New Roman" w:hAnsi="Times New Roman" w:cs="Times New Roman"/>
                <w:bCs/>
                <w:szCs w:val="22"/>
              </w:rPr>
              <w:t>Комплексно-целевая программа развития одарённых детей «Созвездие талантов» на 2022-2024 г.г.»</w:t>
            </w:r>
            <w:r w:rsidRPr="008808F1">
              <w:rPr>
                <w:rFonts w:ascii="Times New Roman" w:hAnsi="Times New Roman" w:cs="Times New Roman"/>
                <w:b/>
                <w:bCs/>
                <w:szCs w:val="22"/>
              </w:rPr>
              <w:t xml:space="preserve"> </w:t>
            </w:r>
            <w:r w:rsidRPr="008808F1">
              <w:rPr>
                <w:rFonts w:ascii="Times New Roman" w:hAnsi="Times New Roman" w:cs="Times New Roman"/>
                <w:szCs w:val="22"/>
              </w:rPr>
              <w:t>(далее - Проект-4).</w:t>
            </w:r>
          </w:p>
        </w:tc>
      </w:tr>
      <w:tr w:rsidR="0070172E" w:rsidRPr="008808F1" w:rsidTr="008C6DB3">
        <w:tblPrEx>
          <w:tblBorders>
            <w:insideH w:val="single" w:sz="4" w:space="0" w:color="auto"/>
          </w:tblBorders>
        </w:tblPrEx>
        <w:tc>
          <w:tcPr>
            <w:tcW w:w="2268" w:type="dxa"/>
            <w:tcBorders>
              <w:top w:val="single" w:sz="4" w:space="0" w:color="auto"/>
              <w:bottom w:val="single" w:sz="4" w:space="0" w:color="auto"/>
            </w:tcBorders>
          </w:tcPr>
          <w:p w:rsidR="0070172E" w:rsidRPr="008808F1" w:rsidRDefault="0070172E" w:rsidP="004471A9">
            <w:pPr>
              <w:pStyle w:val="ConsPlusNormal"/>
              <w:spacing w:line="288" w:lineRule="auto"/>
              <w:contextualSpacing/>
              <w:jc w:val="both"/>
              <w:rPr>
                <w:rFonts w:ascii="Times New Roman" w:hAnsi="Times New Roman" w:cs="Times New Roman"/>
                <w:szCs w:val="22"/>
              </w:rPr>
            </w:pPr>
            <w:r w:rsidRPr="008808F1">
              <w:rPr>
                <w:rFonts w:ascii="Times New Roman" w:hAnsi="Times New Roman" w:cs="Times New Roman"/>
                <w:szCs w:val="22"/>
              </w:rPr>
              <w:t xml:space="preserve">Объемы финансирования </w:t>
            </w:r>
            <w:r w:rsidRPr="008808F1">
              <w:rPr>
                <w:rFonts w:ascii="Times New Roman" w:hAnsi="Times New Roman" w:cs="Times New Roman"/>
                <w:szCs w:val="22"/>
              </w:rPr>
              <w:lastRenderedPageBreak/>
              <w:t>Программы с разбивкой по годам и источникам</w:t>
            </w:r>
          </w:p>
        </w:tc>
        <w:tc>
          <w:tcPr>
            <w:tcW w:w="6699" w:type="dxa"/>
            <w:tcBorders>
              <w:top w:val="single" w:sz="4" w:space="0" w:color="auto"/>
              <w:bottom w:val="single" w:sz="4" w:space="0" w:color="auto"/>
            </w:tcBorders>
          </w:tcPr>
          <w:p w:rsidR="0070172E" w:rsidRPr="008808F1" w:rsidRDefault="0070172E" w:rsidP="0070172E">
            <w:pPr>
              <w:pStyle w:val="a6"/>
              <w:rPr>
                <w:rFonts w:ascii="Times New Roman" w:eastAsia="Calibri" w:hAnsi="Times New Roman" w:cs="Times New Roman"/>
              </w:rPr>
            </w:pPr>
            <w:r w:rsidRPr="008808F1">
              <w:rPr>
                <w:rFonts w:ascii="Times New Roman" w:eastAsia="Calibri" w:hAnsi="Times New Roman" w:cs="Times New Roman"/>
              </w:rPr>
              <w:lastRenderedPageBreak/>
              <w:t>Всего по Программе –1269118,0 тыс. руб.,</w:t>
            </w:r>
          </w:p>
          <w:p w:rsidR="0070172E" w:rsidRPr="008808F1" w:rsidRDefault="0070172E" w:rsidP="0070172E">
            <w:pPr>
              <w:pStyle w:val="a6"/>
              <w:rPr>
                <w:rFonts w:ascii="Times New Roman" w:eastAsia="Calibri" w:hAnsi="Times New Roman" w:cs="Times New Roman"/>
              </w:rPr>
            </w:pPr>
            <w:r w:rsidRPr="008808F1">
              <w:rPr>
                <w:rFonts w:ascii="Times New Roman" w:eastAsia="Calibri" w:hAnsi="Times New Roman" w:cs="Times New Roman"/>
              </w:rPr>
              <w:t>в том числе :</w:t>
            </w:r>
          </w:p>
          <w:p w:rsidR="0070172E" w:rsidRPr="008808F1" w:rsidRDefault="0070172E" w:rsidP="0070172E">
            <w:pPr>
              <w:pStyle w:val="a6"/>
              <w:rPr>
                <w:rFonts w:ascii="Times New Roman" w:eastAsia="Calibri" w:hAnsi="Times New Roman" w:cs="Times New Roman"/>
              </w:rPr>
            </w:pPr>
            <w:r w:rsidRPr="008808F1">
              <w:rPr>
                <w:rFonts w:ascii="Times New Roman" w:eastAsia="Calibri" w:hAnsi="Times New Roman" w:cs="Times New Roman"/>
              </w:rPr>
              <w:t>- средства местного бюджета</w:t>
            </w:r>
          </w:p>
          <w:p w:rsidR="0070172E" w:rsidRPr="008808F1" w:rsidRDefault="0070172E" w:rsidP="0070172E">
            <w:pPr>
              <w:pStyle w:val="a6"/>
              <w:rPr>
                <w:rFonts w:ascii="Times New Roman" w:eastAsia="Calibri" w:hAnsi="Times New Roman" w:cs="Times New Roman"/>
              </w:rPr>
            </w:pPr>
            <w:r w:rsidRPr="008808F1">
              <w:rPr>
                <w:rFonts w:ascii="Times New Roman" w:eastAsia="Calibri" w:hAnsi="Times New Roman" w:cs="Times New Roman"/>
              </w:rPr>
              <w:lastRenderedPageBreak/>
              <w:t>2022 г. – 129670,7 тыс. руб.;</w:t>
            </w:r>
          </w:p>
          <w:p w:rsidR="0070172E" w:rsidRPr="008808F1" w:rsidRDefault="0070172E" w:rsidP="0070172E">
            <w:pPr>
              <w:pStyle w:val="a6"/>
              <w:rPr>
                <w:rFonts w:ascii="Times New Roman" w:eastAsia="Calibri" w:hAnsi="Times New Roman" w:cs="Times New Roman"/>
              </w:rPr>
            </w:pPr>
            <w:r w:rsidRPr="008808F1">
              <w:rPr>
                <w:rFonts w:ascii="Times New Roman" w:eastAsia="Calibri" w:hAnsi="Times New Roman" w:cs="Times New Roman"/>
              </w:rPr>
              <w:t>2023 г. – 116284,4 тыс. руб.;</w:t>
            </w:r>
          </w:p>
          <w:p w:rsidR="0070172E" w:rsidRPr="008808F1" w:rsidRDefault="0070172E" w:rsidP="0070172E">
            <w:pPr>
              <w:pStyle w:val="a6"/>
              <w:rPr>
                <w:rFonts w:ascii="Times New Roman" w:eastAsia="Calibri" w:hAnsi="Times New Roman" w:cs="Times New Roman"/>
              </w:rPr>
            </w:pPr>
            <w:r w:rsidRPr="008808F1">
              <w:rPr>
                <w:rFonts w:ascii="Times New Roman" w:eastAsia="Calibri" w:hAnsi="Times New Roman" w:cs="Times New Roman"/>
              </w:rPr>
              <w:t xml:space="preserve">2024 </w:t>
            </w:r>
            <w:r w:rsidRPr="008808F1">
              <w:rPr>
                <w:rFonts w:ascii="Times New Roman" w:eastAsia="Calibri" w:hAnsi="Times New Roman" w:cs="Times New Roman"/>
              </w:rPr>
              <w:softHyphen/>
              <w:t>г. – 112188,4 тыс. руб.</w:t>
            </w:r>
          </w:p>
          <w:p w:rsidR="0070172E" w:rsidRPr="008808F1" w:rsidRDefault="0070172E" w:rsidP="0070172E">
            <w:pPr>
              <w:pStyle w:val="a6"/>
              <w:rPr>
                <w:rFonts w:ascii="Times New Roman" w:eastAsia="Calibri" w:hAnsi="Times New Roman" w:cs="Times New Roman"/>
              </w:rPr>
            </w:pPr>
            <w:r w:rsidRPr="008808F1">
              <w:rPr>
                <w:rFonts w:ascii="Times New Roman" w:eastAsia="Calibri" w:hAnsi="Times New Roman" w:cs="Times New Roman"/>
              </w:rPr>
              <w:t>- средства областного бюджета</w:t>
            </w:r>
          </w:p>
          <w:p w:rsidR="0070172E" w:rsidRPr="008808F1" w:rsidRDefault="0070172E" w:rsidP="0070172E">
            <w:pPr>
              <w:pStyle w:val="a6"/>
              <w:rPr>
                <w:rFonts w:ascii="Times New Roman" w:eastAsia="Calibri" w:hAnsi="Times New Roman" w:cs="Times New Roman"/>
              </w:rPr>
            </w:pPr>
            <w:r w:rsidRPr="008808F1">
              <w:rPr>
                <w:rFonts w:ascii="Times New Roman" w:eastAsia="Calibri" w:hAnsi="Times New Roman" w:cs="Times New Roman"/>
              </w:rPr>
              <w:t>2022 г. –  259321,5 тыс. руб.;</w:t>
            </w:r>
          </w:p>
          <w:p w:rsidR="0070172E" w:rsidRPr="008808F1" w:rsidRDefault="0070172E" w:rsidP="0070172E">
            <w:pPr>
              <w:pStyle w:val="a6"/>
              <w:rPr>
                <w:rFonts w:ascii="Times New Roman" w:eastAsia="Calibri" w:hAnsi="Times New Roman" w:cs="Times New Roman"/>
              </w:rPr>
            </w:pPr>
            <w:r w:rsidRPr="008808F1">
              <w:rPr>
                <w:rFonts w:ascii="Times New Roman" w:eastAsia="Calibri" w:hAnsi="Times New Roman" w:cs="Times New Roman"/>
              </w:rPr>
              <w:t>2023 г. –  294688,5 тыс. руб.;</w:t>
            </w:r>
          </w:p>
          <w:p w:rsidR="0070172E" w:rsidRPr="008808F1" w:rsidRDefault="0070172E" w:rsidP="0070172E">
            <w:pPr>
              <w:pStyle w:val="a6"/>
              <w:rPr>
                <w:rFonts w:ascii="Times New Roman" w:eastAsia="Calibri" w:hAnsi="Times New Roman" w:cs="Times New Roman"/>
              </w:rPr>
            </w:pPr>
            <w:r w:rsidRPr="008808F1">
              <w:rPr>
                <w:rFonts w:ascii="Times New Roman" w:eastAsia="Calibri" w:hAnsi="Times New Roman" w:cs="Times New Roman"/>
              </w:rPr>
              <w:t xml:space="preserve">2024 </w:t>
            </w:r>
            <w:r w:rsidRPr="008808F1">
              <w:rPr>
                <w:rFonts w:ascii="Times New Roman" w:eastAsia="Calibri" w:hAnsi="Times New Roman" w:cs="Times New Roman"/>
              </w:rPr>
              <w:softHyphen/>
              <w:t>г. –  290507,9 тыс. руб.</w:t>
            </w:r>
          </w:p>
          <w:p w:rsidR="0070172E" w:rsidRPr="008808F1" w:rsidRDefault="0070172E" w:rsidP="0070172E">
            <w:pPr>
              <w:pStyle w:val="a6"/>
              <w:rPr>
                <w:rFonts w:ascii="Times New Roman" w:eastAsia="Calibri" w:hAnsi="Times New Roman" w:cs="Times New Roman"/>
              </w:rPr>
            </w:pPr>
            <w:r w:rsidRPr="008808F1">
              <w:rPr>
                <w:rFonts w:ascii="Times New Roman" w:eastAsia="Calibri" w:hAnsi="Times New Roman" w:cs="Times New Roman"/>
              </w:rPr>
              <w:t>- другие источники финансирования</w:t>
            </w:r>
          </w:p>
          <w:p w:rsidR="0070172E" w:rsidRPr="008808F1" w:rsidRDefault="0070172E" w:rsidP="0070172E">
            <w:pPr>
              <w:pStyle w:val="a6"/>
              <w:rPr>
                <w:rFonts w:ascii="Times New Roman" w:eastAsia="Calibri" w:hAnsi="Times New Roman" w:cs="Times New Roman"/>
              </w:rPr>
            </w:pPr>
            <w:r w:rsidRPr="008808F1">
              <w:rPr>
                <w:rFonts w:ascii="Times New Roman" w:eastAsia="Calibri" w:hAnsi="Times New Roman" w:cs="Times New Roman"/>
              </w:rPr>
              <w:t>2022 г. – 22152,2 тыс. руб.;</w:t>
            </w:r>
          </w:p>
          <w:p w:rsidR="0070172E" w:rsidRPr="008808F1" w:rsidRDefault="0070172E" w:rsidP="0070172E">
            <w:pPr>
              <w:pStyle w:val="a6"/>
              <w:rPr>
                <w:rFonts w:ascii="Times New Roman" w:eastAsia="Calibri" w:hAnsi="Times New Roman" w:cs="Times New Roman"/>
              </w:rPr>
            </w:pPr>
            <w:r w:rsidRPr="008808F1">
              <w:rPr>
                <w:rFonts w:ascii="Times New Roman" w:eastAsia="Calibri" w:hAnsi="Times New Roman" w:cs="Times New Roman"/>
              </w:rPr>
              <w:t>2023 г. – 22152,2 тыс. руб.;</w:t>
            </w:r>
          </w:p>
          <w:p w:rsidR="0070172E" w:rsidRPr="008808F1" w:rsidRDefault="0070172E" w:rsidP="0070172E">
            <w:pPr>
              <w:pStyle w:val="a6"/>
              <w:rPr>
                <w:rFonts w:ascii="Times New Roman" w:eastAsia="Calibri" w:hAnsi="Times New Roman" w:cs="Times New Roman"/>
              </w:rPr>
            </w:pPr>
            <w:r w:rsidRPr="008808F1">
              <w:rPr>
                <w:rFonts w:ascii="Times New Roman" w:eastAsia="Calibri" w:hAnsi="Times New Roman" w:cs="Times New Roman"/>
              </w:rPr>
              <w:t xml:space="preserve">2024 </w:t>
            </w:r>
            <w:r w:rsidRPr="008808F1">
              <w:rPr>
                <w:rFonts w:ascii="Times New Roman" w:eastAsia="Calibri" w:hAnsi="Times New Roman" w:cs="Times New Roman"/>
              </w:rPr>
              <w:softHyphen/>
              <w:t>г. – 22152,2 тыс. руб.</w:t>
            </w:r>
          </w:p>
          <w:p w:rsidR="0070172E" w:rsidRPr="008808F1" w:rsidRDefault="0070172E" w:rsidP="0070172E">
            <w:pPr>
              <w:pStyle w:val="a6"/>
              <w:rPr>
                <w:rFonts w:ascii="Times New Roman" w:hAnsi="Times New Roman" w:cs="Times New Roman"/>
              </w:rPr>
            </w:pPr>
            <w:r w:rsidRPr="008808F1">
              <w:rPr>
                <w:rFonts w:ascii="Times New Roman" w:eastAsia="Calibri" w:hAnsi="Times New Roman" w:cs="Times New Roman"/>
              </w:rPr>
              <w:t>Возможна корректировка средств на выполнение мероприятий, предусмотренных программой, в соответствии с решением о бюджете на текущий финансовый год и плановый период</w:t>
            </w:r>
          </w:p>
        </w:tc>
      </w:tr>
      <w:tr w:rsidR="0070172E" w:rsidRPr="008808F1" w:rsidTr="00AB70C4">
        <w:tblPrEx>
          <w:tblBorders>
            <w:insideH w:val="single" w:sz="4" w:space="0" w:color="auto"/>
          </w:tblBorders>
        </w:tblPrEx>
        <w:trPr>
          <w:trHeight w:val="5857"/>
        </w:trPr>
        <w:tc>
          <w:tcPr>
            <w:tcW w:w="2268" w:type="dxa"/>
            <w:tcBorders>
              <w:top w:val="single" w:sz="4" w:space="0" w:color="auto"/>
              <w:bottom w:val="single" w:sz="4" w:space="0" w:color="auto"/>
            </w:tcBorders>
          </w:tcPr>
          <w:p w:rsidR="0070172E" w:rsidRPr="008808F1" w:rsidRDefault="0070172E" w:rsidP="004471A9">
            <w:pPr>
              <w:pStyle w:val="ConsPlusNormal"/>
              <w:spacing w:line="288" w:lineRule="auto"/>
              <w:contextualSpacing/>
              <w:jc w:val="both"/>
              <w:rPr>
                <w:rFonts w:ascii="Times New Roman" w:hAnsi="Times New Roman" w:cs="Times New Roman"/>
                <w:szCs w:val="22"/>
              </w:rPr>
            </w:pPr>
            <w:r w:rsidRPr="008808F1">
              <w:rPr>
                <w:rFonts w:ascii="Times New Roman" w:hAnsi="Times New Roman" w:cs="Times New Roman"/>
                <w:szCs w:val="22"/>
              </w:rPr>
              <w:lastRenderedPageBreak/>
              <w:t>Ожидаемые конечные результаты реализации целей и задач Программы (индикаторы оценки результатов) с разбивкой по годам и показатели эффективности Программы</w:t>
            </w:r>
          </w:p>
        </w:tc>
        <w:tc>
          <w:tcPr>
            <w:tcW w:w="6699" w:type="dxa"/>
            <w:tcBorders>
              <w:top w:val="single" w:sz="4" w:space="0" w:color="auto"/>
              <w:bottom w:val="single" w:sz="4" w:space="0" w:color="auto"/>
            </w:tcBorders>
          </w:tcPr>
          <w:p w:rsidR="0070172E" w:rsidRPr="008808F1" w:rsidRDefault="0070172E" w:rsidP="004471A9">
            <w:pPr>
              <w:pStyle w:val="ConsPlusNormal"/>
              <w:spacing w:line="288" w:lineRule="auto"/>
              <w:contextualSpacing/>
              <w:rPr>
                <w:rFonts w:ascii="Times New Roman" w:hAnsi="Times New Roman" w:cs="Times New Roman"/>
                <w:szCs w:val="22"/>
              </w:rPr>
            </w:pPr>
            <w:r w:rsidRPr="008808F1">
              <w:rPr>
                <w:rFonts w:ascii="Times New Roman" w:hAnsi="Times New Roman" w:cs="Times New Roman"/>
                <w:szCs w:val="22"/>
              </w:rPr>
              <w:t>1. Удовлетворенность населения качеством общего образования:</w:t>
            </w:r>
          </w:p>
          <w:p w:rsidR="0070172E" w:rsidRPr="008808F1" w:rsidRDefault="0070172E" w:rsidP="004471A9">
            <w:pPr>
              <w:pStyle w:val="ConsPlusNormal"/>
              <w:spacing w:line="288" w:lineRule="auto"/>
              <w:contextualSpacing/>
              <w:jc w:val="center"/>
              <w:rPr>
                <w:rFonts w:ascii="Times New Roman" w:hAnsi="Times New Roman" w:cs="Times New Roman"/>
                <w:szCs w:val="22"/>
              </w:rPr>
            </w:pPr>
            <w:r w:rsidRPr="008808F1">
              <w:rPr>
                <w:rFonts w:ascii="Times New Roman" w:hAnsi="Times New Roman" w:cs="Times New Roman"/>
                <w:szCs w:val="22"/>
              </w:rPr>
              <w:t>- 2022 год - 92,0%;</w:t>
            </w:r>
          </w:p>
          <w:p w:rsidR="0070172E" w:rsidRPr="008808F1" w:rsidRDefault="0070172E" w:rsidP="004471A9">
            <w:pPr>
              <w:pStyle w:val="ConsPlusNormal"/>
              <w:spacing w:line="288" w:lineRule="auto"/>
              <w:contextualSpacing/>
              <w:jc w:val="center"/>
              <w:rPr>
                <w:rFonts w:ascii="Times New Roman" w:hAnsi="Times New Roman" w:cs="Times New Roman"/>
                <w:szCs w:val="22"/>
              </w:rPr>
            </w:pPr>
            <w:r w:rsidRPr="008808F1">
              <w:rPr>
                <w:rFonts w:ascii="Times New Roman" w:hAnsi="Times New Roman" w:cs="Times New Roman"/>
                <w:szCs w:val="22"/>
              </w:rPr>
              <w:t>- 2023 год - 93,5%;</w:t>
            </w:r>
          </w:p>
          <w:p w:rsidR="0070172E" w:rsidRPr="008808F1" w:rsidRDefault="0070172E" w:rsidP="005016CA">
            <w:pPr>
              <w:pStyle w:val="ConsPlusNormal"/>
              <w:spacing w:line="288" w:lineRule="auto"/>
              <w:contextualSpacing/>
              <w:jc w:val="center"/>
              <w:rPr>
                <w:rFonts w:ascii="Times New Roman" w:hAnsi="Times New Roman" w:cs="Times New Roman"/>
                <w:szCs w:val="22"/>
              </w:rPr>
            </w:pPr>
            <w:r w:rsidRPr="008808F1">
              <w:rPr>
                <w:rFonts w:ascii="Times New Roman" w:hAnsi="Times New Roman" w:cs="Times New Roman"/>
                <w:szCs w:val="22"/>
              </w:rPr>
              <w:t>- 2024 год - 94,0%;</w:t>
            </w:r>
          </w:p>
          <w:p w:rsidR="0070172E" w:rsidRPr="008808F1" w:rsidRDefault="0070172E" w:rsidP="004471A9">
            <w:pPr>
              <w:widowControl w:val="0"/>
              <w:autoSpaceDE w:val="0"/>
              <w:autoSpaceDN w:val="0"/>
              <w:spacing w:after="0" w:line="288" w:lineRule="auto"/>
              <w:contextualSpacing/>
              <w:rPr>
                <w:rFonts w:ascii="Times New Roman" w:eastAsia="Times New Roman" w:hAnsi="Times New Roman" w:cs="Times New Roman"/>
                <w:lang w:eastAsia="ru-RU"/>
              </w:rPr>
            </w:pPr>
            <w:r w:rsidRPr="008808F1">
              <w:rPr>
                <w:rFonts w:ascii="Times New Roman" w:eastAsia="Times New Roman" w:hAnsi="Times New Roman" w:cs="Times New Roman"/>
                <w:lang w:eastAsia="ru-RU"/>
              </w:rPr>
              <w:t>2. Удельный вес численности обучающихся, получивших аттестат об основном общем и среднем общем образовании - 99,9%</w:t>
            </w:r>
          </w:p>
          <w:p w:rsidR="0070172E" w:rsidRPr="008808F1" w:rsidRDefault="0070172E" w:rsidP="004471A9">
            <w:pPr>
              <w:widowControl w:val="0"/>
              <w:autoSpaceDE w:val="0"/>
              <w:autoSpaceDN w:val="0"/>
              <w:spacing w:after="0" w:line="288" w:lineRule="auto"/>
              <w:contextualSpacing/>
              <w:rPr>
                <w:rFonts w:ascii="Times New Roman" w:eastAsia="Times New Roman" w:hAnsi="Times New Roman" w:cs="Times New Roman"/>
                <w:lang w:eastAsia="ru-RU"/>
              </w:rPr>
            </w:pPr>
            <w:r w:rsidRPr="008808F1">
              <w:rPr>
                <w:rFonts w:ascii="Times New Roman" w:eastAsia="Times New Roman" w:hAnsi="Times New Roman" w:cs="Times New Roman"/>
                <w:lang w:eastAsia="ru-RU"/>
              </w:rPr>
              <w:t>3. Доля обучающихся, сдававших на ЕГЭ предметы, соответствующие профилю обучения от общего количества выпускников</w:t>
            </w:r>
          </w:p>
          <w:p w:rsidR="0070172E" w:rsidRPr="008808F1" w:rsidRDefault="0070172E" w:rsidP="004471A9">
            <w:pPr>
              <w:widowControl w:val="0"/>
              <w:autoSpaceDE w:val="0"/>
              <w:autoSpaceDN w:val="0"/>
              <w:spacing w:after="0" w:line="288" w:lineRule="auto"/>
              <w:contextualSpacing/>
              <w:jc w:val="center"/>
              <w:rPr>
                <w:rFonts w:ascii="Times New Roman" w:eastAsia="Times New Roman" w:hAnsi="Times New Roman" w:cs="Times New Roman"/>
                <w:lang w:eastAsia="ru-RU"/>
              </w:rPr>
            </w:pPr>
            <w:r w:rsidRPr="008808F1">
              <w:rPr>
                <w:rFonts w:ascii="Times New Roman" w:eastAsia="Times New Roman" w:hAnsi="Times New Roman" w:cs="Times New Roman"/>
                <w:lang w:eastAsia="ru-RU"/>
              </w:rPr>
              <w:t>- 2022 год - 49%;</w:t>
            </w:r>
          </w:p>
          <w:p w:rsidR="0070172E" w:rsidRPr="008808F1" w:rsidRDefault="0070172E" w:rsidP="004471A9">
            <w:pPr>
              <w:widowControl w:val="0"/>
              <w:autoSpaceDE w:val="0"/>
              <w:autoSpaceDN w:val="0"/>
              <w:spacing w:after="0" w:line="288" w:lineRule="auto"/>
              <w:contextualSpacing/>
              <w:jc w:val="center"/>
              <w:rPr>
                <w:rFonts w:ascii="Times New Roman" w:eastAsia="Times New Roman" w:hAnsi="Times New Roman" w:cs="Times New Roman"/>
                <w:lang w:eastAsia="ru-RU"/>
              </w:rPr>
            </w:pPr>
            <w:r w:rsidRPr="008808F1">
              <w:rPr>
                <w:rFonts w:ascii="Times New Roman" w:eastAsia="Times New Roman" w:hAnsi="Times New Roman" w:cs="Times New Roman"/>
                <w:lang w:eastAsia="ru-RU"/>
              </w:rPr>
              <w:t>- 2023 год - 50%;</w:t>
            </w:r>
          </w:p>
          <w:p w:rsidR="0070172E" w:rsidRPr="008808F1" w:rsidRDefault="0070172E" w:rsidP="00AB70C4">
            <w:pPr>
              <w:widowControl w:val="0"/>
              <w:autoSpaceDE w:val="0"/>
              <w:autoSpaceDN w:val="0"/>
              <w:spacing w:after="0" w:line="288" w:lineRule="auto"/>
              <w:contextualSpacing/>
              <w:jc w:val="center"/>
              <w:rPr>
                <w:rFonts w:ascii="Times New Roman" w:eastAsia="Times New Roman" w:hAnsi="Times New Roman" w:cs="Times New Roman"/>
                <w:lang w:eastAsia="ru-RU"/>
              </w:rPr>
            </w:pPr>
            <w:r w:rsidRPr="008808F1">
              <w:rPr>
                <w:rFonts w:ascii="Times New Roman" w:eastAsia="Times New Roman" w:hAnsi="Times New Roman" w:cs="Times New Roman"/>
                <w:lang w:eastAsia="ru-RU"/>
              </w:rPr>
              <w:t>- 2024 год - 52%;</w:t>
            </w:r>
          </w:p>
          <w:p w:rsidR="0070172E" w:rsidRPr="008808F1" w:rsidRDefault="0070172E" w:rsidP="004471A9">
            <w:pPr>
              <w:pStyle w:val="ConsPlusNormal"/>
              <w:spacing w:line="288" w:lineRule="auto"/>
              <w:contextualSpacing/>
              <w:rPr>
                <w:rFonts w:ascii="Times New Roman" w:hAnsi="Times New Roman" w:cs="Times New Roman"/>
                <w:szCs w:val="22"/>
              </w:rPr>
            </w:pPr>
            <w:r w:rsidRPr="008808F1">
              <w:rPr>
                <w:rFonts w:ascii="Times New Roman" w:hAnsi="Times New Roman" w:cs="Times New Roman"/>
                <w:szCs w:val="22"/>
              </w:rPr>
              <w:t xml:space="preserve">4. Доля  детей в возрасте от 5 до 18 лет, получающих услуги дополнительного образования </w:t>
            </w:r>
          </w:p>
          <w:p w:rsidR="0070172E" w:rsidRPr="008808F1" w:rsidRDefault="0070172E" w:rsidP="001105F6">
            <w:pPr>
              <w:pStyle w:val="ConsPlusNormal"/>
              <w:spacing w:line="288" w:lineRule="auto"/>
              <w:contextualSpacing/>
              <w:jc w:val="center"/>
              <w:rPr>
                <w:rFonts w:ascii="Times New Roman" w:hAnsi="Times New Roman" w:cs="Times New Roman"/>
                <w:szCs w:val="22"/>
              </w:rPr>
            </w:pPr>
            <w:r w:rsidRPr="008808F1">
              <w:rPr>
                <w:rFonts w:ascii="Times New Roman" w:hAnsi="Times New Roman" w:cs="Times New Roman"/>
                <w:szCs w:val="22"/>
              </w:rPr>
              <w:t xml:space="preserve">  - 2022 год - 78%;</w:t>
            </w:r>
          </w:p>
          <w:p w:rsidR="0070172E" w:rsidRPr="008808F1" w:rsidRDefault="0070172E" w:rsidP="001105F6">
            <w:pPr>
              <w:pStyle w:val="ConsPlusNormal"/>
              <w:spacing w:line="288" w:lineRule="auto"/>
              <w:contextualSpacing/>
              <w:jc w:val="center"/>
              <w:rPr>
                <w:rFonts w:ascii="Times New Roman" w:hAnsi="Times New Roman" w:cs="Times New Roman"/>
                <w:szCs w:val="22"/>
              </w:rPr>
            </w:pPr>
            <w:r w:rsidRPr="008808F1">
              <w:rPr>
                <w:rFonts w:ascii="Times New Roman" w:hAnsi="Times New Roman" w:cs="Times New Roman"/>
                <w:szCs w:val="22"/>
              </w:rPr>
              <w:t xml:space="preserve"> - 2023 год -  82%;</w:t>
            </w:r>
          </w:p>
          <w:p w:rsidR="0070172E" w:rsidRPr="008808F1" w:rsidRDefault="0070172E" w:rsidP="001105F6">
            <w:pPr>
              <w:pStyle w:val="ConsPlusNormal"/>
              <w:spacing w:line="288" w:lineRule="auto"/>
              <w:contextualSpacing/>
              <w:jc w:val="center"/>
              <w:rPr>
                <w:rFonts w:ascii="Times New Roman" w:hAnsi="Times New Roman" w:cs="Times New Roman"/>
                <w:szCs w:val="22"/>
              </w:rPr>
            </w:pPr>
            <w:r w:rsidRPr="008808F1">
              <w:rPr>
                <w:rFonts w:ascii="Times New Roman" w:hAnsi="Times New Roman" w:cs="Times New Roman"/>
                <w:szCs w:val="22"/>
              </w:rPr>
              <w:t>- 2024 год -  85%;</w:t>
            </w:r>
          </w:p>
          <w:p w:rsidR="0070172E" w:rsidRPr="008808F1" w:rsidRDefault="0070172E" w:rsidP="004471A9">
            <w:pPr>
              <w:pStyle w:val="ConsPlusNormal"/>
              <w:spacing w:line="288" w:lineRule="auto"/>
              <w:contextualSpacing/>
              <w:jc w:val="both"/>
              <w:rPr>
                <w:rFonts w:ascii="Times New Roman" w:hAnsi="Times New Roman" w:cs="Times New Roman"/>
                <w:szCs w:val="22"/>
              </w:rPr>
            </w:pPr>
            <w:r w:rsidRPr="008808F1">
              <w:rPr>
                <w:rFonts w:ascii="Times New Roman" w:hAnsi="Times New Roman" w:cs="Times New Roman"/>
                <w:szCs w:val="22"/>
              </w:rPr>
              <w:t xml:space="preserve">5. Доля выпускников, поступающих в педагогические СУЗы и ВУЗы: </w:t>
            </w:r>
          </w:p>
          <w:p w:rsidR="0070172E" w:rsidRPr="008808F1" w:rsidRDefault="0070172E" w:rsidP="004471A9">
            <w:pPr>
              <w:pStyle w:val="ConsPlusNormal"/>
              <w:spacing w:line="288" w:lineRule="auto"/>
              <w:contextualSpacing/>
              <w:jc w:val="center"/>
              <w:rPr>
                <w:rFonts w:ascii="Times New Roman" w:hAnsi="Times New Roman" w:cs="Times New Roman"/>
                <w:szCs w:val="22"/>
              </w:rPr>
            </w:pPr>
            <w:r w:rsidRPr="008808F1">
              <w:rPr>
                <w:rFonts w:ascii="Times New Roman" w:hAnsi="Times New Roman" w:cs="Times New Roman"/>
                <w:szCs w:val="22"/>
              </w:rPr>
              <w:t>- 2022 год - 3%;</w:t>
            </w:r>
          </w:p>
          <w:p w:rsidR="0070172E" w:rsidRPr="008808F1" w:rsidRDefault="0070172E" w:rsidP="004471A9">
            <w:pPr>
              <w:pStyle w:val="ConsPlusNormal"/>
              <w:spacing w:line="288" w:lineRule="auto"/>
              <w:contextualSpacing/>
              <w:jc w:val="center"/>
              <w:rPr>
                <w:rFonts w:ascii="Times New Roman" w:hAnsi="Times New Roman" w:cs="Times New Roman"/>
                <w:szCs w:val="22"/>
              </w:rPr>
            </w:pPr>
            <w:r w:rsidRPr="008808F1">
              <w:rPr>
                <w:rFonts w:ascii="Times New Roman" w:hAnsi="Times New Roman" w:cs="Times New Roman"/>
                <w:szCs w:val="22"/>
              </w:rPr>
              <w:t xml:space="preserve"> - 2023 год - 5%;</w:t>
            </w:r>
          </w:p>
          <w:p w:rsidR="0070172E" w:rsidRPr="008808F1" w:rsidRDefault="0070172E" w:rsidP="001105F6">
            <w:pPr>
              <w:pStyle w:val="ConsPlusNormal"/>
              <w:spacing w:line="288" w:lineRule="auto"/>
              <w:contextualSpacing/>
              <w:jc w:val="center"/>
              <w:rPr>
                <w:rFonts w:ascii="Times New Roman" w:hAnsi="Times New Roman" w:cs="Times New Roman"/>
                <w:szCs w:val="22"/>
              </w:rPr>
            </w:pPr>
            <w:r w:rsidRPr="008808F1">
              <w:rPr>
                <w:rFonts w:ascii="Times New Roman" w:hAnsi="Times New Roman" w:cs="Times New Roman"/>
                <w:szCs w:val="22"/>
              </w:rPr>
              <w:t>- 2024 год -7 %;</w:t>
            </w:r>
          </w:p>
          <w:p w:rsidR="0070172E" w:rsidRPr="008808F1" w:rsidRDefault="0070172E" w:rsidP="001105F6">
            <w:pPr>
              <w:tabs>
                <w:tab w:val="left" w:pos="300"/>
              </w:tabs>
              <w:spacing w:after="0" w:line="240" w:lineRule="auto"/>
              <w:ind w:firstLine="158"/>
              <w:jc w:val="both"/>
              <w:rPr>
                <w:rFonts w:ascii="Times New Roman" w:hAnsi="Times New Roman" w:cs="Times New Roman"/>
              </w:rPr>
            </w:pPr>
            <w:r w:rsidRPr="008808F1">
              <w:rPr>
                <w:rFonts w:ascii="Times New Roman" w:hAnsi="Times New Roman" w:cs="Times New Roman"/>
              </w:rPr>
              <w:t>6. Увеличение численности обучающихся, принявших участие в фестивалях, конкурсах, соревнованиях разного уровня:</w:t>
            </w:r>
          </w:p>
          <w:p w:rsidR="0070172E" w:rsidRPr="008808F1" w:rsidRDefault="0070172E" w:rsidP="001105F6">
            <w:pPr>
              <w:pStyle w:val="ConsPlusNormal"/>
              <w:spacing w:line="288" w:lineRule="auto"/>
              <w:contextualSpacing/>
              <w:jc w:val="center"/>
              <w:rPr>
                <w:rFonts w:ascii="Times New Roman" w:hAnsi="Times New Roman" w:cs="Times New Roman"/>
                <w:szCs w:val="22"/>
              </w:rPr>
            </w:pPr>
            <w:r w:rsidRPr="008808F1">
              <w:rPr>
                <w:rFonts w:ascii="Times New Roman" w:hAnsi="Times New Roman" w:cs="Times New Roman"/>
                <w:szCs w:val="22"/>
              </w:rPr>
              <w:t>- 2022 год - 40%;</w:t>
            </w:r>
          </w:p>
          <w:p w:rsidR="0070172E" w:rsidRPr="008808F1" w:rsidRDefault="0070172E" w:rsidP="001105F6">
            <w:pPr>
              <w:pStyle w:val="ConsPlusNormal"/>
              <w:spacing w:line="288" w:lineRule="auto"/>
              <w:contextualSpacing/>
              <w:jc w:val="center"/>
              <w:rPr>
                <w:rFonts w:ascii="Times New Roman" w:hAnsi="Times New Roman" w:cs="Times New Roman"/>
                <w:szCs w:val="22"/>
              </w:rPr>
            </w:pPr>
            <w:r w:rsidRPr="008808F1">
              <w:rPr>
                <w:rFonts w:ascii="Times New Roman" w:hAnsi="Times New Roman" w:cs="Times New Roman"/>
                <w:szCs w:val="22"/>
              </w:rPr>
              <w:t xml:space="preserve"> - 2023 год - 45%;</w:t>
            </w:r>
          </w:p>
          <w:p w:rsidR="0070172E" w:rsidRPr="008808F1" w:rsidRDefault="0070172E" w:rsidP="001105F6">
            <w:pPr>
              <w:pStyle w:val="ConsPlusNormal"/>
              <w:spacing w:line="288" w:lineRule="auto"/>
              <w:contextualSpacing/>
              <w:jc w:val="center"/>
              <w:rPr>
                <w:rFonts w:ascii="Times New Roman" w:hAnsi="Times New Roman" w:cs="Times New Roman"/>
                <w:szCs w:val="22"/>
              </w:rPr>
            </w:pPr>
            <w:r w:rsidRPr="008808F1">
              <w:rPr>
                <w:rFonts w:ascii="Times New Roman" w:hAnsi="Times New Roman" w:cs="Times New Roman"/>
                <w:szCs w:val="22"/>
              </w:rPr>
              <w:t xml:space="preserve"> - 2024 год - 50 %;</w:t>
            </w:r>
          </w:p>
        </w:tc>
      </w:tr>
    </w:tbl>
    <w:p w:rsidR="00BE0D55" w:rsidRPr="008808F1" w:rsidRDefault="00BE0D55" w:rsidP="004471A9">
      <w:pPr>
        <w:autoSpaceDE w:val="0"/>
        <w:autoSpaceDN w:val="0"/>
        <w:adjustRightInd w:val="0"/>
        <w:spacing w:after="0" w:line="240" w:lineRule="auto"/>
        <w:ind w:left="567"/>
        <w:jc w:val="both"/>
        <w:rPr>
          <w:rFonts w:ascii="Times New Roman" w:hAnsi="Times New Roman" w:cs="Times New Roman"/>
          <w:color w:val="000000"/>
        </w:rPr>
      </w:pPr>
    </w:p>
    <w:p w:rsidR="00BE0D55" w:rsidRPr="008808F1" w:rsidRDefault="00972DA3" w:rsidP="004471A9">
      <w:pPr>
        <w:autoSpaceDE w:val="0"/>
        <w:autoSpaceDN w:val="0"/>
        <w:adjustRightInd w:val="0"/>
        <w:spacing w:after="0" w:line="240" w:lineRule="auto"/>
        <w:ind w:left="567"/>
        <w:jc w:val="both"/>
        <w:rPr>
          <w:rFonts w:ascii="Times New Roman" w:hAnsi="Times New Roman" w:cs="Times New Roman"/>
          <w:b/>
          <w:color w:val="000000"/>
        </w:rPr>
      </w:pPr>
      <w:r>
        <w:rPr>
          <w:rFonts w:ascii="Times New Roman" w:hAnsi="Times New Roman" w:cs="Times New Roman"/>
          <w:b/>
          <w:color w:val="000000"/>
        </w:rPr>
        <w:t>1</w:t>
      </w:r>
      <w:r w:rsidR="00BE0D55" w:rsidRPr="008808F1">
        <w:rPr>
          <w:rFonts w:ascii="Times New Roman" w:hAnsi="Times New Roman" w:cs="Times New Roman"/>
          <w:b/>
          <w:color w:val="000000"/>
        </w:rPr>
        <w:t>. Информационная справка</w:t>
      </w:r>
    </w:p>
    <w:p w:rsidR="008E369D" w:rsidRPr="008808F1" w:rsidRDefault="008E369D" w:rsidP="004471A9">
      <w:pPr>
        <w:pStyle w:val="ConsPlusNormal"/>
        <w:ind w:firstLine="540"/>
        <w:jc w:val="both"/>
        <w:rPr>
          <w:rFonts w:ascii="Times New Roman" w:hAnsi="Times New Roman" w:cs="Times New Roman"/>
          <w:szCs w:val="22"/>
        </w:rPr>
      </w:pPr>
      <w:r w:rsidRPr="008808F1">
        <w:rPr>
          <w:rFonts w:ascii="Times New Roman" w:hAnsi="Times New Roman" w:cs="Times New Roman"/>
          <w:szCs w:val="22"/>
        </w:rPr>
        <w:t>Экономическое и духовное развитие страны в значительной степени определяется качеством общего и профессионального образования. Качество интеллектуальных ресурсов становится главным геополитическим фактором в мире.</w:t>
      </w:r>
    </w:p>
    <w:p w:rsidR="008E369D" w:rsidRPr="008808F1" w:rsidRDefault="008E369D" w:rsidP="004471A9">
      <w:pPr>
        <w:pStyle w:val="ConsPlusNormal"/>
        <w:ind w:firstLine="540"/>
        <w:jc w:val="both"/>
        <w:rPr>
          <w:rStyle w:val="a7"/>
          <w:szCs w:val="22"/>
        </w:rPr>
      </w:pPr>
      <w:r w:rsidRPr="008808F1">
        <w:rPr>
          <w:rFonts w:ascii="Times New Roman" w:hAnsi="Times New Roman" w:cs="Times New Roman"/>
          <w:szCs w:val="22"/>
        </w:rPr>
        <w:t>Ценность образования в современной жизни сложно переоценить: только тот, кто умеет сегодня быстро и эффективно учиться, способен завтра создавать условия для достижения личного, семейного и общественного блага.</w:t>
      </w:r>
    </w:p>
    <w:p w:rsidR="008E369D" w:rsidRPr="008808F1" w:rsidRDefault="008E369D" w:rsidP="004471A9">
      <w:pPr>
        <w:pStyle w:val="ConsPlusNormal"/>
        <w:ind w:firstLine="540"/>
        <w:jc w:val="both"/>
        <w:rPr>
          <w:rFonts w:ascii="Times New Roman" w:hAnsi="Times New Roman" w:cs="Times New Roman"/>
          <w:szCs w:val="22"/>
        </w:rPr>
      </w:pPr>
      <w:r w:rsidRPr="008808F1">
        <w:rPr>
          <w:rFonts w:ascii="Times New Roman" w:hAnsi="Times New Roman" w:cs="Times New Roman"/>
          <w:szCs w:val="22"/>
        </w:rPr>
        <w:t>Именно поэтому образование было и остается приоритетным направлением развития Жирновского района. Отдел образования Жирновского муниципального района ставит перед собой задачу создания эффективной системы непрерывного образования, предоставляющей каждой семье возможности выбора образовательного маршрута своего ребенка - от дошкольного до профессионального образования.</w:t>
      </w:r>
    </w:p>
    <w:p w:rsidR="008E369D" w:rsidRPr="008808F1" w:rsidRDefault="008E369D" w:rsidP="004471A9">
      <w:pPr>
        <w:autoSpaceDE w:val="0"/>
        <w:autoSpaceDN w:val="0"/>
        <w:adjustRightInd w:val="0"/>
        <w:spacing w:after="0" w:line="240" w:lineRule="auto"/>
        <w:ind w:firstLine="567"/>
        <w:jc w:val="both"/>
        <w:rPr>
          <w:rFonts w:ascii="Times New Roman" w:hAnsi="Times New Roman" w:cs="Times New Roman"/>
          <w:color w:val="000000"/>
        </w:rPr>
      </w:pPr>
      <w:r w:rsidRPr="008808F1">
        <w:rPr>
          <w:rFonts w:ascii="Times New Roman" w:hAnsi="Times New Roman" w:cs="Times New Roman"/>
          <w:color w:val="000000"/>
        </w:rPr>
        <w:t xml:space="preserve">На сегодняшний день система образования </w:t>
      </w:r>
      <w:r w:rsidRPr="008808F1">
        <w:rPr>
          <w:rFonts w:ascii="Times New Roman" w:hAnsi="Times New Roman" w:cs="Times New Roman"/>
        </w:rPr>
        <w:t xml:space="preserve">Жирновского муниципального </w:t>
      </w:r>
      <w:r w:rsidRPr="008808F1">
        <w:rPr>
          <w:rFonts w:ascii="Times New Roman" w:hAnsi="Times New Roman" w:cs="Times New Roman"/>
          <w:color w:val="000000"/>
        </w:rPr>
        <w:t xml:space="preserve">района включает в себя: </w:t>
      </w:r>
    </w:p>
    <w:p w:rsidR="008E369D" w:rsidRPr="008808F1" w:rsidRDefault="008E369D" w:rsidP="004471A9">
      <w:pPr>
        <w:autoSpaceDE w:val="0"/>
        <w:autoSpaceDN w:val="0"/>
        <w:adjustRightInd w:val="0"/>
        <w:spacing w:after="0" w:line="240" w:lineRule="auto"/>
        <w:ind w:firstLine="567"/>
        <w:jc w:val="both"/>
        <w:rPr>
          <w:rFonts w:ascii="Times New Roman" w:hAnsi="Times New Roman" w:cs="Times New Roman"/>
          <w:color w:val="000000"/>
        </w:rPr>
      </w:pPr>
      <w:r w:rsidRPr="008808F1">
        <w:rPr>
          <w:rFonts w:ascii="Times New Roman" w:hAnsi="Times New Roman" w:cs="Times New Roman"/>
          <w:color w:val="000000"/>
        </w:rPr>
        <w:t xml:space="preserve">- 10  общеобразовательных учреждений и  10  филиалов, в них обучается 3804 человек; </w:t>
      </w:r>
    </w:p>
    <w:p w:rsidR="008E369D" w:rsidRPr="008808F1" w:rsidRDefault="008E369D" w:rsidP="004471A9">
      <w:pPr>
        <w:autoSpaceDE w:val="0"/>
        <w:autoSpaceDN w:val="0"/>
        <w:adjustRightInd w:val="0"/>
        <w:spacing w:after="0" w:line="240" w:lineRule="auto"/>
        <w:ind w:firstLine="567"/>
        <w:jc w:val="both"/>
        <w:rPr>
          <w:rFonts w:ascii="Times New Roman" w:hAnsi="Times New Roman" w:cs="Times New Roman"/>
          <w:color w:val="000000"/>
        </w:rPr>
      </w:pPr>
      <w:r w:rsidRPr="008808F1">
        <w:rPr>
          <w:rFonts w:ascii="Times New Roman" w:hAnsi="Times New Roman" w:cs="Times New Roman"/>
          <w:color w:val="000000"/>
        </w:rPr>
        <w:lastRenderedPageBreak/>
        <w:t xml:space="preserve">- 1 учреждение дополнительного образования  и 2 филиала, </w:t>
      </w:r>
      <w:r w:rsidR="00E46D83" w:rsidRPr="008808F1">
        <w:rPr>
          <w:rFonts w:ascii="Times New Roman" w:hAnsi="Times New Roman" w:cs="Times New Roman"/>
          <w:color w:val="000000"/>
        </w:rPr>
        <w:t>в которых 2764 (реальный охват -</w:t>
      </w:r>
      <w:r w:rsidRPr="008808F1">
        <w:rPr>
          <w:rFonts w:ascii="Times New Roman" w:hAnsi="Times New Roman" w:cs="Times New Roman"/>
          <w:color w:val="000000"/>
        </w:rPr>
        <w:t xml:space="preserve"> дети посчитаны в программе ПФДО 1 раз)  воспитанника; </w:t>
      </w:r>
    </w:p>
    <w:p w:rsidR="008E369D" w:rsidRPr="008808F1" w:rsidRDefault="008E369D" w:rsidP="004471A9">
      <w:pPr>
        <w:autoSpaceDE w:val="0"/>
        <w:autoSpaceDN w:val="0"/>
        <w:adjustRightInd w:val="0"/>
        <w:spacing w:after="0" w:line="240" w:lineRule="auto"/>
        <w:ind w:firstLine="567"/>
        <w:jc w:val="both"/>
        <w:rPr>
          <w:rFonts w:ascii="Times New Roman" w:hAnsi="Times New Roman" w:cs="Times New Roman"/>
          <w:color w:val="000000"/>
        </w:rPr>
      </w:pPr>
      <w:r w:rsidRPr="008808F1">
        <w:rPr>
          <w:rFonts w:ascii="Times New Roman" w:hAnsi="Times New Roman" w:cs="Times New Roman"/>
          <w:color w:val="000000"/>
        </w:rPr>
        <w:t>- 8  дошкольных  образовательных   организаций,    4  филиала, 2 структурных подразделения и 2 группы кратковременного пребывания, в которых воспитывается 1345 детей.</w:t>
      </w:r>
    </w:p>
    <w:p w:rsidR="008E369D" w:rsidRPr="008808F1" w:rsidRDefault="008E369D" w:rsidP="004471A9">
      <w:pPr>
        <w:pStyle w:val="ConsPlusNormal"/>
        <w:ind w:firstLine="540"/>
        <w:jc w:val="both"/>
        <w:rPr>
          <w:rFonts w:ascii="Times New Roman" w:hAnsi="Times New Roman" w:cs="Times New Roman"/>
          <w:szCs w:val="22"/>
        </w:rPr>
      </w:pPr>
      <w:r w:rsidRPr="008808F1">
        <w:rPr>
          <w:rFonts w:ascii="Times New Roman" w:hAnsi="Times New Roman" w:cs="Times New Roman"/>
          <w:szCs w:val="22"/>
        </w:rPr>
        <w:t>Учащимся и родителям предоставляется право выбора форм получения образования, профиля образования, программ. Углубленное изучение отдельных предметов, циклов предметов, построение индивидуальных образовательных траекторий - все это нацелено на поддержку устойчивых познавательных интересов обучающихся, повышение качества профильного обучения.</w:t>
      </w:r>
    </w:p>
    <w:p w:rsidR="00BD789A" w:rsidRPr="008808F1" w:rsidRDefault="008E369D" w:rsidP="004471A9">
      <w:pPr>
        <w:pStyle w:val="ConsPlusNormal"/>
        <w:ind w:firstLine="539"/>
        <w:jc w:val="both"/>
        <w:rPr>
          <w:rFonts w:ascii="Times New Roman" w:hAnsi="Times New Roman" w:cs="Times New Roman"/>
          <w:szCs w:val="22"/>
        </w:rPr>
      </w:pPr>
      <w:r w:rsidRPr="008808F1">
        <w:rPr>
          <w:rFonts w:ascii="Times New Roman" w:hAnsi="Times New Roman" w:cs="Times New Roman"/>
          <w:szCs w:val="22"/>
        </w:rPr>
        <w:t>На уровне среднего общего образования созданы условия для выбора школьниками направлений профильного обучения в соответствии со своими склонностями и способностями.</w:t>
      </w:r>
      <w:r w:rsidR="00BD789A" w:rsidRPr="008808F1">
        <w:rPr>
          <w:rFonts w:ascii="Times New Roman" w:hAnsi="Times New Roman" w:cs="Times New Roman"/>
          <w:szCs w:val="22"/>
        </w:rPr>
        <w:t xml:space="preserve"> </w:t>
      </w:r>
    </w:p>
    <w:p w:rsidR="00BD789A" w:rsidRPr="008808F1" w:rsidRDefault="00BD789A" w:rsidP="004471A9">
      <w:pPr>
        <w:pStyle w:val="ConsPlusNormal"/>
        <w:ind w:firstLine="539"/>
        <w:jc w:val="both"/>
        <w:rPr>
          <w:rFonts w:ascii="Times New Roman" w:hAnsi="Times New Roman" w:cs="Times New Roman"/>
          <w:color w:val="FF0000"/>
          <w:szCs w:val="22"/>
        </w:rPr>
      </w:pPr>
      <w:r w:rsidRPr="008808F1">
        <w:rPr>
          <w:rFonts w:ascii="Times New Roman" w:hAnsi="Times New Roman" w:cs="Times New Roman"/>
          <w:szCs w:val="22"/>
        </w:rPr>
        <w:t>Профильное обучение в отдельных школах  в старших классах организовано по следующим профилям: математическому, химико-биологическому, естественно-научному, социально-экономическому.</w:t>
      </w:r>
    </w:p>
    <w:p w:rsidR="00E46D83" w:rsidRPr="008808F1" w:rsidRDefault="00E46D83" w:rsidP="004471A9">
      <w:pPr>
        <w:pStyle w:val="ConsPlusNormal"/>
        <w:ind w:firstLine="539"/>
        <w:jc w:val="both"/>
        <w:rPr>
          <w:rFonts w:ascii="Times New Roman" w:hAnsi="Times New Roman" w:cs="Times New Roman"/>
          <w:szCs w:val="22"/>
        </w:rPr>
      </w:pPr>
      <w:r w:rsidRPr="008808F1">
        <w:rPr>
          <w:rFonts w:ascii="Times New Roman" w:hAnsi="Times New Roman" w:cs="Times New Roman"/>
          <w:szCs w:val="22"/>
        </w:rPr>
        <w:t xml:space="preserve">В Жирновском муниципальном  районе создано 8 профильных классов: </w:t>
      </w:r>
    </w:p>
    <w:p w:rsidR="00E46D83" w:rsidRPr="008808F1" w:rsidRDefault="00E46D83" w:rsidP="004471A9">
      <w:pPr>
        <w:pStyle w:val="ConsPlusNormal"/>
        <w:ind w:firstLine="539"/>
        <w:jc w:val="both"/>
        <w:rPr>
          <w:rFonts w:ascii="Times New Roman" w:hAnsi="Times New Roman" w:cs="Times New Roman"/>
          <w:szCs w:val="22"/>
        </w:rPr>
      </w:pPr>
      <w:r w:rsidRPr="008808F1">
        <w:rPr>
          <w:rFonts w:ascii="Times New Roman" w:hAnsi="Times New Roman" w:cs="Times New Roman"/>
          <w:szCs w:val="22"/>
        </w:rPr>
        <w:t>- специализированный класс МЧС на базе МКОУ «СШ №2 г. Жирновска»,</w:t>
      </w:r>
    </w:p>
    <w:p w:rsidR="00E46D83" w:rsidRPr="008808F1" w:rsidRDefault="00E46D83" w:rsidP="004471A9">
      <w:pPr>
        <w:pStyle w:val="ConsPlusNormal"/>
        <w:ind w:firstLine="539"/>
        <w:jc w:val="both"/>
        <w:rPr>
          <w:rFonts w:ascii="Times New Roman" w:hAnsi="Times New Roman" w:cs="Times New Roman"/>
          <w:szCs w:val="22"/>
        </w:rPr>
      </w:pPr>
      <w:r w:rsidRPr="008808F1">
        <w:rPr>
          <w:rFonts w:ascii="Times New Roman" w:hAnsi="Times New Roman" w:cs="Times New Roman"/>
          <w:szCs w:val="22"/>
        </w:rPr>
        <w:t>- специализированный класс МВД,  МКОУ «СШ №2 г. Жирновска»,</w:t>
      </w:r>
    </w:p>
    <w:p w:rsidR="00E46D83" w:rsidRPr="008808F1" w:rsidRDefault="00E46D83" w:rsidP="004471A9">
      <w:pPr>
        <w:pStyle w:val="ConsPlusNormal"/>
        <w:ind w:firstLine="539"/>
        <w:jc w:val="both"/>
        <w:rPr>
          <w:rFonts w:ascii="Times New Roman" w:hAnsi="Times New Roman" w:cs="Times New Roman"/>
          <w:szCs w:val="22"/>
        </w:rPr>
      </w:pPr>
      <w:r w:rsidRPr="008808F1">
        <w:rPr>
          <w:rFonts w:ascii="Times New Roman" w:hAnsi="Times New Roman" w:cs="Times New Roman"/>
          <w:szCs w:val="22"/>
        </w:rPr>
        <w:t>- педагогический класс «Педагогические надежды», МКОУ «Красноярская СШ №1 им.В.В.Гусева»,</w:t>
      </w:r>
    </w:p>
    <w:p w:rsidR="00E46D83" w:rsidRPr="008808F1" w:rsidRDefault="00E46D83" w:rsidP="004471A9">
      <w:pPr>
        <w:pStyle w:val="ConsPlusNormal"/>
        <w:ind w:firstLine="539"/>
        <w:jc w:val="both"/>
        <w:rPr>
          <w:rFonts w:ascii="Times New Roman" w:hAnsi="Times New Roman" w:cs="Times New Roman"/>
          <w:szCs w:val="22"/>
        </w:rPr>
      </w:pPr>
      <w:r w:rsidRPr="008808F1">
        <w:rPr>
          <w:rFonts w:ascii="Times New Roman" w:hAnsi="Times New Roman" w:cs="Times New Roman"/>
          <w:szCs w:val="22"/>
        </w:rPr>
        <w:t>- класс МЧС «Звонок 112», МКОУ «Красноярская СШ №1 им.В.В.Гусева»,</w:t>
      </w:r>
    </w:p>
    <w:p w:rsidR="00E46D83" w:rsidRPr="008808F1" w:rsidRDefault="00E46D83" w:rsidP="004471A9">
      <w:pPr>
        <w:pStyle w:val="ConsPlusNormal"/>
        <w:ind w:firstLine="539"/>
        <w:jc w:val="both"/>
        <w:rPr>
          <w:rFonts w:ascii="Times New Roman" w:hAnsi="Times New Roman" w:cs="Times New Roman"/>
          <w:szCs w:val="22"/>
        </w:rPr>
      </w:pPr>
      <w:r w:rsidRPr="008808F1">
        <w:rPr>
          <w:rFonts w:ascii="Times New Roman" w:hAnsi="Times New Roman" w:cs="Times New Roman"/>
          <w:szCs w:val="22"/>
        </w:rPr>
        <w:t>- класс школьного лесничества «Божья коровка»,  МКОУ «Красноярская СШ №1 им.В.В.Гусева»,</w:t>
      </w:r>
    </w:p>
    <w:p w:rsidR="00E46D83" w:rsidRPr="008808F1" w:rsidRDefault="00E46D83" w:rsidP="004471A9">
      <w:pPr>
        <w:pStyle w:val="ConsPlusNormal"/>
        <w:ind w:firstLine="539"/>
        <w:jc w:val="both"/>
        <w:rPr>
          <w:rFonts w:ascii="Times New Roman" w:hAnsi="Times New Roman" w:cs="Times New Roman"/>
          <w:szCs w:val="22"/>
        </w:rPr>
      </w:pPr>
      <w:r w:rsidRPr="008808F1">
        <w:rPr>
          <w:rFonts w:ascii="Times New Roman" w:hAnsi="Times New Roman" w:cs="Times New Roman"/>
          <w:szCs w:val="22"/>
        </w:rPr>
        <w:t>- педагогический класс «Путь к профессии», МКОУ «СШ с углубленным изучением отдельных предметов</w:t>
      </w:r>
      <w:r w:rsidR="00E11D32" w:rsidRPr="008808F1">
        <w:rPr>
          <w:rFonts w:ascii="Times New Roman" w:hAnsi="Times New Roman" w:cs="Times New Roman"/>
          <w:szCs w:val="22"/>
        </w:rPr>
        <w:t xml:space="preserve"> </w:t>
      </w:r>
      <w:r w:rsidRPr="008808F1">
        <w:rPr>
          <w:rFonts w:ascii="Times New Roman" w:hAnsi="Times New Roman" w:cs="Times New Roman"/>
          <w:szCs w:val="22"/>
        </w:rPr>
        <w:t>г.Жирновска»</w:t>
      </w:r>
      <w:r w:rsidR="00E11D32" w:rsidRPr="008808F1">
        <w:rPr>
          <w:rFonts w:ascii="Times New Roman" w:hAnsi="Times New Roman" w:cs="Times New Roman"/>
          <w:szCs w:val="22"/>
        </w:rPr>
        <w:t>,</w:t>
      </w:r>
    </w:p>
    <w:p w:rsidR="00E46D83" w:rsidRPr="008808F1" w:rsidRDefault="00E46D83" w:rsidP="004471A9">
      <w:pPr>
        <w:pStyle w:val="ConsPlusNormal"/>
        <w:ind w:firstLine="539"/>
        <w:jc w:val="both"/>
        <w:rPr>
          <w:rFonts w:ascii="Times New Roman" w:hAnsi="Times New Roman" w:cs="Times New Roman"/>
          <w:szCs w:val="22"/>
        </w:rPr>
      </w:pPr>
      <w:r w:rsidRPr="008808F1">
        <w:rPr>
          <w:rFonts w:ascii="Times New Roman" w:hAnsi="Times New Roman" w:cs="Times New Roman"/>
          <w:szCs w:val="22"/>
        </w:rPr>
        <w:t>- педагогический класс «МКОУ «Медведицкая СШ».</w:t>
      </w:r>
    </w:p>
    <w:p w:rsidR="00506B69" w:rsidRPr="008808F1" w:rsidRDefault="00E11D32" w:rsidP="004471A9">
      <w:pPr>
        <w:pStyle w:val="ConsPlusNormal"/>
        <w:ind w:firstLine="539"/>
        <w:jc w:val="both"/>
        <w:rPr>
          <w:rFonts w:ascii="Times New Roman" w:hAnsi="Times New Roman" w:cs="Times New Roman"/>
          <w:szCs w:val="22"/>
        </w:rPr>
      </w:pPr>
      <w:r w:rsidRPr="008808F1">
        <w:rPr>
          <w:rFonts w:ascii="Times New Roman" w:hAnsi="Times New Roman" w:cs="Times New Roman"/>
          <w:szCs w:val="22"/>
        </w:rPr>
        <w:t>В</w:t>
      </w:r>
      <w:r w:rsidR="00506B69" w:rsidRPr="008808F1">
        <w:rPr>
          <w:rFonts w:ascii="Times New Roman" w:hAnsi="Times New Roman" w:cs="Times New Roman"/>
          <w:szCs w:val="22"/>
        </w:rPr>
        <w:t xml:space="preserve">о всех </w:t>
      </w:r>
      <w:r w:rsidR="008E369D" w:rsidRPr="008808F1">
        <w:rPr>
          <w:rFonts w:ascii="Times New Roman" w:hAnsi="Times New Roman" w:cs="Times New Roman"/>
          <w:szCs w:val="22"/>
        </w:rPr>
        <w:t xml:space="preserve"> общеобразовательных учреждениях </w:t>
      </w:r>
      <w:r w:rsidRPr="008808F1">
        <w:rPr>
          <w:rFonts w:ascii="Times New Roman" w:hAnsi="Times New Roman" w:cs="Times New Roman"/>
          <w:szCs w:val="22"/>
        </w:rPr>
        <w:t xml:space="preserve">Жирновского муниципального района </w:t>
      </w:r>
      <w:r w:rsidR="008E369D" w:rsidRPr="008808F1">
        <w:rPr>
          <w:rFonts w:ascii="Times New Roman" w:hAnsi="Times New Roman" w:cs="Times New Roman"/>
          <w:szCs w:val="22"/>
        </w:rPr>
        <w:t>занятия провод</w:t>
      </w:r>
      <w:r w:rsidRPr="008808F1">
        <w:rPr>
          <w:rFonts w:ascii="Times New Roman" w:hAnsi="Times New Roman" w:cs="Times New Roman"/>
          <w:szCs w:val="22"/>
        </w:rPr>
        <w:t>ятся</w:t>
      </w:r>
      <w:r w:rsidR="008E369D" w:rsidRPr="008808F1">
        <w:rPr>
          <w:rFonts w:ascii="Times New Roman" w:hAnsi="Times New Roman" w:cs="Times New Roman"/>
          <w:szCs w:val="22"/>
        </w:rPr>
        <w:t xml:space="preserve"> тол</w:t>
      </w:r>
      <w:r w:rsidR="00506B69" w:rsidRPr="008808F1">
        <w:rPr>
          <w:rFonts w:ascii="Times New Roman" w:hAnsi="Times New Roman" w:cs="Times New Roman"/>
          <w:szCs w:val="22"/>
        </w:rPr>
        <w:t>ько в первую смену, общеобразовательные учреждения</w:t>
      </w:r>
      <w:r w:rsidR="008E369D" w:rsidRPr="008808F1">
        <w:rPr>
          <w:rFonts w:ascii="Times New Roman" w:hAnsi="Times New Roman" w:cs="Times New Roman"/>
          <w:szCs w:val="22"/>
        </w:rPr>
        <w:t xml:space="preserve"> работа</w:t>
      </w:r>
      <w:r w:rsidRPr="008808F1">
        <w:rPr>
          <w:rFonts w:ascii="Times New Roman" w:hAnsi="Times New Roman" w:cs="Times New Roman"/>
          <w:szCs w:val="22"/>
        </w:rPr>
        <w:t>ют</w:t>
      </w:r>
      <w:r w:rsidR="008E369D" w:rsidRPr="008808F1">
        <w:rPr>
          <w:rFonts w:ascii="Times New Roman" w:hAnsi="Times New Roman" w:cs="Times New Roman"/>
          <w:szCs w:val="22"/>
        </w:rPr>
        <w:t xml:space="preserve"> в режиме пятидневной рабочей недели, что увеличива</w:t>
      </w:r>
      <w:r w:rsidRPr="008808F1">
        <w:rPr>
          <w:rFonts w:ascii="Times New Roman" w:hAnsi="Times New Roman" w:cs="Times New Roman"/>
          <w:szCs w:val="22"/>
        </w:rPr>
        <w:t xml:space="preserve">ет </w:t>
      </w:r>
      <w:r w:rsidR="008E369D" w:rsidRPr="008808F1">
        <w:rPr>
          <w:rFonts w:ascii="Times New Roman" w:hAnsi="Times New Roman" w:cs="Times New Roman"/>
          <w:szCs w:val="22"/>
        </w:rPr>
        <w:t xml:space="preserve">охват обучающихся услугами дополнительного образования с учетом запроса родителей, индивидуальных потребностей учащихся. </w:t>
      </w:r>
    </w:p>
    <w:p w:rsidR="005A5C42" w:rsidRPr="008808F1" w:rsidRDefault="00506B69" w:rsidP="004471A9">
      <w:pPr>
        <w:autoSpaceDE w:val="0"/>
        <w:autoSpaceDN w:val="0"/>
        <w:adjustRightInd w:val="0"/>
        <w:spacing w:after="0" w:line="240" w:lineRule="auto"/>
        <w:ind w:firstLine="567"/>
        <w:jc w:val="both"/>
        <w:rPr>
          <w:rFonts w:ascii="Times New Roman" w:hAnsi="Times New Roman" w:cs="Times New Roman"/>
          <w:color w:val="000000"/>
        </w:rPr>
      </w:pPr>
      <w:r w:rsidRPr="008808F1">
        <w:rPr>
          <w:rFonts w:ascii="Times New Roman" w:hAnsi="Times New Roman" w:cs="Times New Roman"/>
          <w:color w:val="000000"/>
        </w:rPr>
        <w:t>В 2020-2021 годах  на базе 3 общеобразовательных организаций были созданы еще дополнительные места к уже ранее открытым. В этом году на базе МКОУ «Красноярская СШ №1 имени В.В. Гусева» - физкультурно-спортивное и туристко-краеведческое направление (шахматы  (103 ребенка) и туризм-дистанция (80 детей)); МКОУ «Медведицкая СШ»  физкультурно-спортивное -ф</w:t>
      </w:r>
      <w:r w:rsidR="00E46D83" w:rsidRPr="008808F1">
        <w:rPr>
          <w:rFonts w:ascii="Times New Roman" w:hAnsi="Times New Roman" w:cs="Times New Roman"/>
          <w:color w:val="000000"/>
        </w:rPr>
        <w:t xml:space="preserve">утбол (103 человека); от МБУДО «Жирновский ЦДТ» </w:t>
      </w:r>
      <w:r w:rsidRPr="008808F1">
        <w:rPr>
          <w:rFonts w:ascii="Times New Roman" w:hAnsi="Times New Roman" w:cs="Times New Roman"/>
          <w:color w:val="000000"/>
        </w:rPr>
        <w:t xml:space="preserve">на базе МКОУ «Красноярская СШ №2» -   физкультурно-спортивное направление- футбол (103 человека). </w:t>
      </w:r>
    </w:p>
    <w:p w:rsidR="00BD789A" w:rsidRPr="008808F1" w:rsidRDefault="005A5C42" w:rsidP="004471A9">
      <w:pPr>
        <w:autoSpaceDE w:val="0"/>
        <w:autoSpaceDN w:val="0"/>
        <w:adjustRightInd w:val="0"/>
        <w:spacing w:after="0" w:line="240" w:lineRule="auto"/>
        <w:ind w:right="-170" w:firstLine="567"/>
        <w:jc w:val="both"/>
        <w:rPr>
          <w:rFonts w:ascii="Times New Roman" w:hAnsi="Times New Roman" w:cs="Times New Roman"/>
        </w:rPr>
      </w:pPr>
      <w:r w:rsidRPr="008808F1">
        <w:rPr>
          <w:rFonts w:ascii="Times New Roman" w:hAnsi="Times New Roman" w:cs="Times New Roman"/>
          <w:color w:val="000000"/>
        </w:rPr>
        <w:t xml:space="preserve">Сейчас в школах Жирновского муниципального района </w:t>
      </w:r>
      <w:r w:rsidR="00BD789A" w:rsidRPr="008808F1">
        <w:rPr>
          <w:rFonts w:ascii="Times New Roman" w:hAnsi="Times New Roman" w:cs="Times New Roman"/>
        </w:rPr>
        <w:t>308 педагогов. Имеют высшее образование - 252 (82%), средне</w:t>
      </w:r>
      <w:r w:rsidR="00E11D32" w:rsidRPr="008808F1">
        <w:rPr>
          <w:rFonts w:ascii="Times New Roman" w:hAnsi="Times New Roman" w:cs="Times New Roman"/>
        </w:rPr>
        <w:t xml:space="preserve"> </w:t>
      </w:r>
      <w:r w:rsidR="00BD789A" w:rsidRPr="008808F1">
        <w:rPr>
          <w:rFonts w:ascii="Times New Roman" w:hAnsi="Times New Roman" w:cs="Times New Roman"/>
        </w:rPr>
        <w:t>- специальное образование</w:t>
      </w:r>
      <w:r w:rsidR="00E11D32" w:rsidRPr="008808F1">
        <w:rPr>
          <w:rFonts w:ascii="Times New Roman" w:hAnsi="Times New Roman" w:cs="Times New Roman"/>
        </w:rPr>
        <w:t xml:space="preserve"> </w:t>
      </w:r>
      <w:r w:rsidR="00BD789A" w:rsidRPr="008808F1">
        <w:rPr>
          <w:rFonts w:ascii="Times New Roman" w:hAnsi="Times New Roman" w:cs="Times New Roman"/>
        </w:rPr>
        <w:t xml:space="preserve">- 57 (18 %).  248  педагогов имеют квалификационные категории (80%), из них с высшей квалификационной категорией 83 педагога (27%),  с первой квалификационной категорией - 52 педагога (17%), аттестованы на соответствие занимаемой должности 113 (37%). </w:t>
      </w:r>
    </w:p>
    <w:p w:rsidR="005A5C42" w:rsidRPr="008808F1" w:rsidRDefault="005A5C42" w:rsidP="004471A9">
      <w:pPr>
        <w:autoSpaceDE w:val="0"/>
        <w:autoSpaceDN w:val="0"/>
        <w:adjustRightInd w:val="0"/>
        <w:spacing w:after="0" w:line="240" w:lineRule="auto"/>
        <w:ind w:right="-170" w:firstLine="567"/>
        <w:jc w:val="both"/>
        <w:rPr>
          <w:rFonts w:ascii="Times New Roman" w:hAnsi="Times New Roman" w:cs="Times New Roman"/>
          <w:color w:val="000000"/>
        </w:rPr>
      </w:pPr>
      <w:r w:rsidRPr="008808F1">
        <w:rPr>
          <w:rFonts w:ascii="Times New Roman" w:hAnsi="Times New Roman" w:cs="Times New Roman"/>
          <w:color w:val="000000"/>
        </w:rPr>
        <w:t xml:space="preserve">Повышение квалификации педагогических работников -  это работа по совершенствованию мастерства педагогических кадров и формированию у них мотивации на профессиональное развитие. Одним из аспектов повышения квалификации является курсовая подготовка педагогов. </w:t>
      </w:r>
      <w:r w:rsidR="00BD789A" w:rsidRPr="008808F1">
        <w:rPr>
          <w:rFonts w:ascii="Times New Roman" w:hAnsi="Times New Roman" w:cs="Times New Roman"/>
          <w:color w:val="000000"/>
        </w:rPr>
        <w:t xml:space="preserve">Ежегодно </w:t>
      </w:r>
      <w:r w:rsidRPr="008808F1">
        <w:rPr>
          <w:rFonts w:ascii="Times New Roman" w:hAnsi="Times New Roman" w:cs="Times New Roman"/>
          <w:color w:val="000000"/>
        </w:rPr>
        <w:t xml:space="preserve">курсы повышения квалификации </w:t>
      </w:r>
      <w:r w:rsidR="00BD789A" w:rsidRPr="008808F1">
        <w:rPr>
          <w:rFonts w:ascii="Times New Roman" w:hAnsi="Times New Roman" w:cs="Times New Roman"/>
          <w:color w:val="000000"/>
        </w:rPr>
        <w:t xml:space="preserve"> проходят </w:t>
      </w:r>
      <w:r w:rsidR="008826B9" w:rsidRPr="008808F1">
        <w:rPr>
          <w:rFonts w:ascii="Times New Roman" w:hAnsi="Times New Roman" w:cs="Times New Roman"/>
          <w:color w:val="000000"/>
        </w:rPr>
        <w:t xml:space="preserve">98% </w:t>
      </w:r>
      <w:r w:rsidRPr="008808F1">
        <w:rPr>
          <w:rFonts w:ascii="Times New Roman" w:hAnsi="Times New Roman" w:cs="Times New Roman"/>
          <w:color w:val="000000"/>
        </w:rPr>
        <w:t>педагогов</w:t>
      </w:r>
      <w:r w:rsidR="008826B9" w:rsidRPr="008808F1">
        <w:rPr>
          <w:rFonts w:ascii="Times New Roman" w:hAnsi="Times New Roman" w:cs="Times New Roman"/>
          <w:color w:val="000000"/>
        </w:rPr>
        <w:t>.</w:t>
      </w:r>
      <w:r w:rsidRPr="008808F1">
        <w:rPr>
          <w:rFonts w:ascii="Times New Roman" w:hAnsi="Times New Roman" w:cs="Times New Roman"/>
          <w:color w:val="000000"/>
        </w:rPr>
        <w:t xml:space="preserve"> </w:t>
      </w:r>
    </w:p>
    <w:p w:rsidR="00BD789A" w:rsidRPr="008808F1" w:rsidRDefault="00BD789A" w:rsidP="004471A9">
      <w:pPr>
        <w:autoSpaceDE w:val="0"/>
        <w:autoSpaceDN w:val="0"/>
        <w:adjustRightInd w:val="0"/>
        <w:spacing w:after="0" w:line="240" w:lineRule="auto"/>
        <w:ind w:firstLine="567"/>
        <w:jc w:val="both"/>
        <w:rPr>
          <w:rFonts w:ascii="Times New Roman" w:hAnsi="Times New Roman" w:cs="Times New Roman"/>
          <w:color w:val="000000"/>
        </w:rPr>
      </w:pPr>
      <w:r w:rsidRPr="008808F1">
        <w:rPr>
          <w:rFonts w:ascii="Times New Roman" w:hAnsi="Times New Roman" w:cs="Times New Roman"/>
          <w:color w:val="000000"/>
        </w:rPr>
        <w:t>Педагогические работники системы образования имеют следующие награды:</w:t>
      </w:r>
    </w:p>
    <w:p w:rsidR="00BD789A" w:rsidRPr="008808F1" w:rsidRDefault="00BD789A" w:rsidP="004471A9">
      <w:pPr>
        <w:autoSpaceDE w:val="0"/>
        <w:autoSpaceDN w:val="0"/>
        <w:adjustRightInd w:val="0"/>
        <w:spacing w:after="0" w:line="240" w:lineRule="auto"/>
        <w:ind w:firstLine="567"/>
        <w:jc w:val="both"/>
        <w:rPr>
          <w:rFonts w:ascii="Times New Roman" w:hAnsi="Times New Roman" w:cs="Times New Roman"/>
          <w:color w:val="000000"/>
        </w:rPr>
      </w:pPr>
      <w:r w:rsidRPr="008808F1">
        <w:rPr>
          <w:rFonts w:ascii="Times New Roman" w:hAnsi="Times New Roman" w:cs="Times New Roman"/>
          <w:color w:val="000000"/>
        </w:rPr>
        <w:t>-звание «Заслуженный учитель РФ» - 2 человека,</w:t>
      </w:r>
    </w:p>
    <w:p w:rsidR="00BD789A" w:rsidRPr="008808F1" w:rsidRDefault="00632FA8" w:rsidP="004471A9">
      <w:pPr>
        <w:autoSpaceDE w:val="0"/>
        <w:autoSpaceDN w:val="0"/>
        <w:adjustRightInd w:val="0"/>
        <w:spacing w:after="0" w:line="240" w:lineRule="auto"/>
        <w:ind w:firstLine="567"/>
        <w:jc w:val="both"/>
        <w:rPr>
          <w:rFonts w:ascii="Times New Roman" w:hAnsi="Times New Roman" w:cs="Times New Roman"/>
          <w:color w:val="000000"/>
        </w:rPr>
      </w:pPr>
      <w:r w:rsidRPr="008808F1">
        <w:rPr>
          <w:rFonts w:ascii="Times New Roman" w:hAnsi="Times New Roman" w:cs="Times New Roman"/>
          <w:color w:val="000000"/>
        </w:rPr>
        <w:t xml:space="preserve">- </w:t>
      </w:r>
      <w:r w:rsidR="00BD789A" w:rsidRPr="008808F1">
        <w:rPr>
          <w:rFonts w:ascii="Times New Roman" w:hAnsi="Times New Roman" w:cs="Times New Roman"/>
          <w:color w:val="000000"/>
        </w:rPr>
        <w:t>Нагрудный знак «Почетный работник общего образования РФ» - 27 человек,</w:t>
      </w:r>
    </w:p>
    <w:p w:rsidR="00BD789A" w:rsidRPr="008808F1" w:rsidRDefault="00BD789A" w:rsidP="004471A9">
      <w:pPr>
        <w:autoSpaceDE w:val="0"/>
        <w:autoSpaceDN w:val="0"/>
        <w:adjustRightInd w:val="0"/>
        <w:spacing w:after="0" w:line="240" w:lineRule="auto"/>
        <w:ind w:firstLine="567"/>
        <w:jc w:val="both"/>
        <w:rPr>
          <w:rFonts w:ascii="Times New Roman" w:hAnsi="Times New Roman" w:cs="Times New Roman"/>
          <w:color w:val="000000"/>
        </w:rPr>
      </w:pPr>
      <w:r w:rsidRPr="008808F1">
        <w:rPr>
          <w:rFonts w:ascii="Times New Roman" w:hAnsi="Times New Roman" w:cs="Times New Roman"/>
          <w:color w:val="000000"/>
        </w:rPr>
        <w:t>- Нагрудный знак «Отличник народного просвещения РФ» - 6 человек,</w:t>
      </w:r>
    </w:p>
    <w:p w:rsidR="00BD789A" w:rsidRPr="008808F1" w:rsidRDefault="00BD789A" w:rsidP="004471A9">
      <w:pPr>
        <w:autoSpaceDE w:val="0"/>
        <w:autoSpaceDN w:val="0"/>
        <w:adjustRightInd w:val="0"/>
        <w:spacing w:after="0" w:line="240" w:lineRule="auto"/>
        <w:ind w:firstLine="567"/>
        <w:jc w:val="both"/>
        <w:rPr>
          <w:rFonts w:ascii="Times New Roman" w:hAnsi="Times New Roman" w:cs="Times New Roman"/>
          <w:color w:val="000000"/>
        </w:rPr>
      </w:pPr>
      <w:r w:rsidRPr="008808F1">
        <w:rPr>
          <w:rFonts w:ascii="Times New Roman" w:hAnsi="Times New Roman" w:cs="Times New Roman"/>
          <w:color w:val="000000"/>
        </w:rPr>
        <w:t xml:space="preserve">- </w:t>
      </w:r>
      <w:r w:rsidR="00632FA8" w:rsidRPr="008808F1">
        <w:rPr>
          <w:rFonts w:ascii="Times New Roman" w:hAnsi="Times New Roman" w:cs="Times New Roman"/>
          <w:color w:val="000000"/>
        </w:rPr>
        <w:t xml:space="preserve">Нагрудный знак </w:t>
      </w:r>
      <w:r w:rsidRPr="008808F1">
        <w:rPr>
          <w:rFonts w:ascii="Times New Roman" w:hAnsi="Times New Roman" w:cs="Times New Roman"/>
          <w:color w:val="000000"/>
        </w:rPr>
        <w:t>«Отличник физической культуры и спорта» - 1 человек,</w:t>
      </w:r>
    </w:p>
    <w:p w:rsidR="00BD789A" w:rsidRPr="008808F1" w:rsidRDefault="00BD789A" w:rsidP="004471A9">
      <w:pPr>
        <w:autoSpaceDE w:val="0"/>
        <w:autoSpaceDN w:val="0"/>
        <w:adjustRightInd w:val="0"/>
        <w:spacing w:after="0" w:line="240" w:lineRule="auto"/>
        <w:ind w:firstLine="567"/>
        <w:jc w:val="both"/>
        <w:rPr>
          <w:rFonts w:ascii="Times New Roman" w:hAnsi="Times New Roman" w:cs="Times New Roman"/>
          <w:color w:val="000000"/>
        </w:rPr>
      </w:pPr>
      <w:r w:rsidRPr="008808F1">
        <w:rPr>
          <w:rFonts w:ascii="Times New Roman" w:hAnsi="Times New Roman" w:cs="Times New Roman"/>
          <w:color w:val="000000"/>
        </w:rPr>
        <w:t>-</w:t>
      </w:r>
      <w:r w:rsidR="00632FA8" w:rsidRPr="008808F1">
        <w:rPr>
          <w:rFonts w:ascii="Times New Roman" w:hAnsi="Times New Roman" w:cs="Times New Roman"/>
          <w:color w:val="000000"/>
        </w:rPr>
        <w:t xml:space="preserve"> </w:t>
      </w:r>
      <w:r w:rsidRPr="008808F1">
        <w:rPr>
          <w:rFonts w:ascii="Times New Roman" w:hAnsi="Times New Roman" w:cs="Times New Roman"/>
          <w:color w:val="000000"/>
        </w:rPr>
        <w:t>Грамота Министерства образования  и науки РФ – 110 человек,</w:t>
      </w:r>
    </w:p>
    <w:p w:rsidR="005A5C42" w:rsidRPr="008808F1" w:rsidRDefault="00632FA8" w:rsidP="004471A9">
      <w:pPr>
        <w:autoSpaceDE w:val="0"/>
        <w:autoSpaceDN w:val="0"/>
        <w:adjustRightInd w:val="0"/>
        <w:spacing w:after="0" w:line="240" w:lineRule="auto"/>
        <w:ind w:firstLine="567"/>
        <w:jc w:val="both"/>
        <w:rPr>
          <w:rFonts w:ascii="Times New Roman" w:hAnsi="Times New Roman" w:cs="Times New Roman"/>
          <w:color w:val="000000"/>
        </w:rPr>
      </w:pPr>
      <w:r w:rsidRPr="008808F1">
        <w:rPr>
          <w:rFonts w:ascii="Times New Roman" w:hAnsi="Times New Roman" w:cs="Times New Roman"/>
          <w:color w:val="000000"/>
        </w:rPr>
        <w:t xml:space="preserve">- </w:t>
      </w:r>
      <w:r w:rsidR="00BD789A" w:rsidRPr="008808F1">
        <w:rPr>
          <w:rFonts w:ascii="Times New Roman" w:hAnsi="Times New Roman" w:cs="Times New Roman"/>
          <w:color w:val="000000"/>
        </w:rPr>
        <w:t>Почетное звание «Заслуженный педагог Волгоградской области» - 2 человека.</w:t>
      </w:r>
    </w:p>
    <w:p w:rsidR="00506B69" w:rsidRPr="008808F1" w:rsidRDefault="00506B69" w:rsidP="004471A9">
      <w:pPr>
        <w:autoSpaceDE w:val="0"/>
        <w:autoSpaceDN w:val="0"/>
        <w:adjustRightInd w:val="0"/>
        <w:spacing w:after="0" w:line="240" w:lineRule="auto"/>
        <w:ind w:firstLine="567"/>
        <w:jc w:val="both"/>
        <w:rPr>
          <w:rFonts w:ascii="Times New Roman" w:hAnsi="Times New Roman" w:cs="Times New Roman"/>
          <w:color w:val="000000"/>
        </w:rPr>
      </w:pPr>
      <w:r w:rsidRPr="008808F1">
        <w:rPr>
          <w:rFonts w:ascii="Times New Roman" w:hAnsi="Times New Roman" w:cs="Times New Roman"/>
          <w:color w:val="000000"/>
        </w:rPr>
        <w:t>В рамках федерального проекта «Современная школа</w:t>
      </w:r>
      <w:r w:rsidR="00E11D32" w:rsidRPr="008808F1">
        <w:rPr>
          <w:rFonts w:ascii="Times New Roman" w:hAnsi="Times New Roman" w:cs="Times New Roman"/>
          <w:color w:val="000000"/>
        </w:rPr>
        <w:t>»</w:t>
      </w:r>
      <w:r w:rsidRPr="008808F1">
        <w:rPr>
          <w:rFonts w:ascii="Times New Roman" w:hAnsi="Times New Roman" w:cs="Times New Roman"/>
          <w:color w:val="000000"/>
        </w:rPr>
        <w:t xml:space="preserve"> создано </w:t>
      </w:r>
      <w:r w:rsidR="002D2A6C" w:rsidRPr="008808F1">
        <w:rPr>
          <w:rFonts w:ascii="Times New Roman" w:hAnsi="Times New Roman" w:cs="Times New Roman"/>
          <w:color w:val="000000"/>
        </w:rPr>
        <w:t>4</w:t>
      </w:r>
      <w:r w:rsidRPr="008808F1">
        <w:rPr>
          <w:rFonts w:ascii="Times New Roman" w:hAnsi="Times New Roman" w:cs="Times New Roman"/>
          <w:color w:val="000000"/>
        </w:rPr>
        <w:t xml:space="preserve"> Центр</w:t>
      </w:r>
      <w:r w:rsidR="002D2A6C" w:rsidRPr="008808F1">
        <w:rPr>
          <w:rFonts w:ascii="Times New Roman" w:hAnsi="Times New Roman" w:cs="Times New Roman"/>
          <w:color w:val="000000"/>
        </w:rPr>
        <w:t>а «Точка роста»</w:t>
      </w:r>
      <w:r w:rsidR="00686BCD" w:rsidRPr="008808F1">
        <w:rPr>
          <w:rFonts w:ascii="Times New Roman" w:hAnsi="Times New Roman" w:cs="Times New Roman"/>
          <w:color w:val="000000"/>
        </w:rPr>
        <w:t>, в 2022 году планируется создание подобных центров  на базе еще двух школ.</w:t>
      </w:r>
      <w:r w:rsidR="002D2A6C" w:rsidRPr="008808F1">
        <w:rPr>
          <w:rFonts w:ascii="Times New Roman" w:hAnsi="Times New Roman" w:cs="Times New Roman"/>
          <w:color w:val="000000"/>
        </w:rPr>
        <w:t xml:space="preserve"> Центры «Точка роста» -</w:t>
      </w:r>
      <w:r w:rsidRPr="008808F1">
        <w:rPr>
          <w:rFonts w:ascii="Times New Roman" w:hAnsi="Times New Roman" w:cs="Times New Roman"/>
          <w:color w:val="000000"/>
        </w:rPr>
        <w:t xml:space="preserve"> специальные образовательные центры, создаваемые на базе школ в селах и малых городах. Их работа направлена на подготовку детей по цифровому и гуманитарному профилям, естественно-научной и технической направленностей. Целью деятельности Центров «Точка роста» является  обновление содержания и совершенствование методов обучения предметных областей  «Физика», «Химия», «Биология». </w:t>
      </w:r>
    </w:p>
    <w:p w:rsidR="00506B69" w:rsidRPr="008808F1" w:rsidRDefault="002D2A6C" w:rsidP="004471A9">
      <w:pPr>
        <w:autoSpaceDE w:val="0"/>
        <w:autoSpaceDN w:val="0"/>
        <w:adjustRightInd w:val="0"/>
        <w:spacing w:after="0" w:line="240" w:lineRule="auto"/>
        <w:ind w:firstLine="567"/>
        <w:jc w:val="both"/>
        <w:rPr>
          <w:rFonts w:ascii="Times New Roman" w:hAnsi="Times New Roman" w:cs="Times New Roman"/>
          <w:color w:val="000000"/>
        </w:rPr>
      </w:pPr>
      <w:r w:rsidRPr="008808F1">
        <w:rPr>
          <w:rFonts w:ascii="Times New Roman" w:hAnsi="Times New Roman" w:cs="Times New Roman"/>
          <w:color w:val="000000"/>
        </w:rPr>
        <w:t xml:space="preserve">   Важным направлением федерального проекта «Успех каждого ребёнка» является также выявление и поддержка одаренных детей. В</w:t>
      </w:r>
      <w:r w:rsidR="00506B69" w:rsidRPr="008808F1">
        <w:rPr>
          <w:rFonts w:ascii="Times New Roman" w:hAnsi="Times New Roman" w:cs="Times New Roman"/>
          <w:color w:val="000000"/>
        </w:rPr>
        <w:t xml:space="preserve"> рамках </w:t>
      </w:r>
      <w:r w:rsidRPr="008808F1">
        <w:rPr>
          <w:rFonts w:ascii="Times New Roman" w:hAnsi="Times New Roman" w:cs="Times New Roman"/>
          <w:color w:val="000000"/>
        </w:rPr>
        <w:t xml:space="preserve">проекта </w:t>
      </w:r>
      <w:r w:rsidR="00506B69" w:rsidRPr="008808F1">
        <w:rPr>
          <w:rFonts w:ascii="Times New Roman" w:hAnsi="Times New Roman" w:cs="Times New Roman"/>
          <w:color w:val="000000"/>
        </w:rPr>
        <w:t>проводятся мероприятия по профессиональной ориентации обучающихся в рамках реализации проекта «Билет</w:t>
      </w:r>
      <w:r w:rsidRPr="008808F1">
        <w:rPr>
          <w:rFonts w:ascii="Times New Roman" w:hAnsi="Times New Roman" w:cs="Times New Roman"/>
          <w:color w:val="000000"/>
        </w:rPr>
        <w:t xml:space="preserve"> в будущее», у</w:t>
      </w:r>
      <w:r w:rsidR="00506B69" w:rsidRPr="008808F1">
        <w:rPr>
          <w:rFonts w:ascii="Times New Roman" w:hAnsi="Times New Roman" w:cs="Times New Roman"/>
          <w:color w:val="000000"/>
        </w:rPr>
        <w:t>частие в открытых онлайн-уроках «Проектория»</w:t>
      </w:r>
      <w:r w:rsidRPr="008808F1">
        <w:rPr>
          <w:rFonts w:ascii="Times New Roman" w:hAnsi="Times New Roman" w:cs="Times New Roman"/>
          <w:color w:val="000000"/>
        </w:rPr>
        <w:t>,</w:t>
      </w:r>
      <w:r w:rsidR="00506B69" w:rsidRPr="008808F1">
        <w:rPr>
          <w:rFonts w:ascii="Times New Roman" w:hAnsi="Times New Roman" w:cs="Times New Roman"/>
          <w:color w:val="000000"/>
        </w:rPr>
        <w:t xml:space="preserve"> проекте «Большая перемена». </w:t>
      </w:r>
    </w:p>
    <w:p w:rsidR="002D2A6C" w:rsidRPr="008808F1" w:rsidRDefault="002D2A6C" w:rsidP="004471A9">
      <w:pPr>
        <w:autoSpaceDE w:val="0"/>
        <w:autoSpaceDN w:val="0"/>
        <w:adjustRightInd w:val="0"/>
        <w:spacing w:after="0" w:line="240" w:lineRule="auto"/>
        <w:ind w:firstLine="567"/>
        <w:jc w:val="both"/>
        <w:rPr>
          <w:rFonts w:ascii="Times New Roman" w:hAnsi="Times New Roman" w:cs="Times New Roman"/>
        </w:rPr>
      </w:pPr>
      <w:r w:rsidRPr="008808F1">
        <w:rPr>
          <w:rFonts w:ascii="Times New Roman" w:hAnsi="Times New Roman" w:cs="Times New Roman"/>
        </w:rPr>
        <w:lastRenderedPageBreak/>
        <w:t>В рамках Федерального проекта «Цифровая образовательная среда» за 3 года удалось обновить компьютерное оборудование в 4  школах. В них установили не только компьютеры и ноутбуки, но и современную презентационную технику для уроков.</w:t>
      </w:r>
    </w:p>
    <w:p w:rsidR="00686BCD" w:rsidRPr="008808F1" w:rsidRDefault="00686BCD" w:rsidP="004471A9">
      <w:pPr>
        <w:autoSpaceDE w:val="0"/>
        <w:autoSpaceDN w:val="0"/>
        <w:adjustRightInd w:val="0"/>
        <w:spacing w:after="0" w:line="240" w:lineRule="auto"/>
        <w:ind w:firstLine="567"/>
        <w:jc w:val="both"/>
        <w:rPr>
          <w:rFonts w:ascii="Times New Roman" w:hAnsi="Times New Roman" w:cs="Times New Roman"/>
        </w:rPr>
      </w:pPr>
      <w:r w:rsidRPr="008808F1">
        <w:rPr>
          <w:rFonts w:ascii="Times New Roman" w:hAnsi="Times New Roman" w:cs="Times New Roman"/>
        </w:rPr>
        <w:t>В 2021 году в образовательных организациях Жирновского муниципального района реализовывались  проекты, направленные на укрепление материальной базы и улучшение качества образования.</w:t>
      </w:r>
    </w:p>
    <w:p w:rsidR="00686BCD" w:rsidRPr="008808F1" w:rsidRDefault="00686BCD" w:rsidP="004471A9">
      <w:pPr>
        <w:autoSpaceDE w:val="0"/>
        <w:autoSpaceDN w:val="0"/>
        <w:adjustRightInd w:val="0"/>
        <w:spacing w:after="0" w:line="240" w:lineRule="auto"/>
        <w:ind w:firstLine="567"/>
        <w:jc w:val="both"/>
        <w:rPr>
          <w:rFonts w:ascii="Times New Roman" w:hAnsi="Times New Roman" w:cs="Times New Roman"/>
        </w:rPr>
      </w:pPr>
      <w:r w:rsidRPr="008808F1">
        <w:rPr>
          <w:rFonts w:ascii="Times New Roman" w:hAnsi="Times New Roman" w:cs="Times New Roman"/>
        </w:rPr>
        <w:t>В соответствии  с постановлением Админи</w:t>
      </w:r>
      <w:r w:rsidR="002D2A6C" w:rsidRPr="008808F1">
        <w:rPr>
          <w:rFonts w:ascii="Times New Roman" w:hAnsi="Times New Roman" w:cs="Times New Roman"/>
        </w:rPr>
        <w:t>страции Волгоградской области  «</w:t>
      </w:r>
      <w:r w:rsidRPr="008808F1">
        <w:rPr>
          <w:rFonts w:ascii="Times New Roman" w:hAnsi="Times New Roman" w:cs="Times New Roman"/>
        </w:rPr>
        <w:t>О формировании, предоставлении и распределении субсидий из областного бюджета бюджетам муниципальных образований Вол</w:t>
      </w:r>
      <w:r w:rsidR="002D2A6C" w:rsidRPr="008808F1">
        <w:rPr>
          <w:rFonts w:ascii="Times New Roman" w:hAnsi="Times New Roman" w:cs="Times New Roman"/>
        </w:rPr>
        <w:t>гоградской области»</w:t>
      </w:r>
      <w:r w:rsidRPr="008808F1">
        <w:rPr>
          <w:rFonts w:ascii="Times New Roman" w:hAnsi="Times New Roman" w:cs="Times New Roman"/>
        </w:rPr>
        <w:t>,  району были выделены субсидии:</w:t>
      </w:r>
    </w:p>
    <w:p w:rsidR="00686BCD" w:rsidRPr="008808F1" w:rsidRDefault="00686BCD" w:rsidP="004471A9">
      <w:pPr>
        <w:autoSpaceDE w:val="0"/>
        <w:autoSpaceDN w:val="0"/>
        <w:adjustRightInd w:val="0"/>
        <w:spacing w:after="0" w:line="240" w:lineRule="auto"/>
        <w:ind w:firstLine="567"/>
        <w:jc w:val="both"/>
        <w:rPr>
          <w:rFonts w:ascii="Times New Roman" w:hAnsi="Times New Roman" w:cs="Times New Roman"/>
        </w:rPr>
      </w:pPr>
      <w:r w:rsidRPr="008808F1">
        <w:rPr>
          <w:rFonts w:ascii="Times New Roman" w:hAnsi="Times New Roman" w:cs="Times New Roman"/>
        </w:rPr>
        <w:t>- на  замену кровли;</w:t>
      </w:r>
    </w:p>
    <w:p w:rsidR="00686BCD" w:rsidRPr="008808F1" w:rsidRDefault="00686BCD" w:rsidP="004471A9">
      <w:pPr>
        <w:autoSpaceDE w:val="0"/>
        <w:autoSpaceDN w:val="0"/>
        <w:adjustRightInd w:val="0"/>
        <w:spacing w:after="0" w:line="240" w:lineRule="auto"/>
        <w:ind w:firstLine="567"/>
        <w:jc w:val="both"/>
        <w:rPr>
          <w:rFonts w:ascii="Times New Roman" w:hAnsi="Times New Roman" w:cs="Times New Roman"/>
        </w:rPr>
      </w:pPr>
      <w:r w:rsidRPr="008808F1">
        <w:rPr>
          <w:rFonts w:ascii="Times New Roman" w:hAnsi="Times New Roman" w:cs="Times New Roman"/>
        </w:rPr>
        <w:t>- на благоустройство площадок для проведения праздничных линеек и других мероприятий;</w:t>
      </w:r>
    </w:p>
    <w:p w:rsidR="00686BCD" w:rsidRPr="008808F1" w:rsidRDefault="00686BCD" w:rsidP="004471A9">
      <w:pPr>
        <w:autoSpaceDE w:val="0"/>
        <w:autoSpaceDN w:val="0"/>
        <w:adjustRightInd w:val="0"/>
        <w:spacing w:after="0" w:line="240" w:lineRule="auto"/>
        <w:ind w:firstLine="567"/>
        <w:jc w:val="both"/>
        <w:rPr>
          <w:rFonts w:ascii="Times New Roman" w:hAnsi="Times New Roman" w:cs="Times New Roman"/>
        </w:rPr>
      </w:pPr>
      <w:r w:rsidRPr="008808F1">
        <w:rPr>
          <w:rFonts w:ascii="Times New Roman" w:hAnsi="Times New Roman" w:cs="Times New Roman"/>
        </w:rPr>
        <w:t xml:space="preserve">- на приобретение и замену оконных </w:t>
      </w:r>
      <w:r w:rsidR="002A4755" w:rsidRPr="008808F1">
        <w:rPr>
          <w:rFonts w:ascii="Times New Roman" w:hAnsi="Times New Roman" w:cs="Times New Roman"/>
        </w:rPr>
        <w:t>блоков;</w:t>
      </w:r>
    </w:p>
    <w:p w:rsidR="00686BCD" w:rsidRPr="008808F1" w:rsidRDefault="002A4755" w:rsidP="004471A9">
      <w:pPr>
        <w:autoSpaceDE w:val="0"/>
        <w:autoSpaceDN w:val="0"/>
        <w:adjustRightInd w:val="0"/>
        <w:spacing w:after="0" w:line="240" w:lineRule="auto"/>
        <w:ind w:firstLine="567"/>
        <w:jc w:val="both"/>
        <w:rPr>
          <w:rFonts w:ascii="Times New Roman" w:hAnsi="Times New Roman" w:cs="Times New Roman"/>
        </w:rPr>
      </w:pPr>
      <w:r w:rsidRPr="008808F1">
        <w:rPr>
          <w:rFonts w:ascii="Times New Roman" w:hAnsi="Times New Roman" w:cs="Times New Roman"/>
        </w:rPr>
        <w:t xml:space="preserve">- </w:t>
      </w:r>
      <w:r w:rsidR="00686BCD" w:rsidRPr="008808F1">
        <w:rPr>
          <w:rFonts w:ascii="Times New Roman" w:hAnsi="Times New Roman" w:cs="Times New Roman"/>
        </w:rPr>
        <w:t>на приобретение и замену осветительных приборов</w:t>
      </w:r>
      <w:r w:rsidRPr="008808F1">
        <w:rPr>
          <w:rFonts w:ascii="Times New Roman" w:hAnsi="Times New Roman" w:cs="Times New Roman"/>
        </w:rPr>
        <w:t>;</w:t>
      </w:r>
    </w:p>
    <w:p w:rsidR="00506B69" w:rsidRPr="008808F1" w:rsidRDefault="00686BCD" w:rsidP="004471A9">
      <w:pPr>
        <w:autoSpaceDE w:val="0"/>
        <w:autoSpaceDN w:val="0"/>
        <w:adjustRightInd w:val="0"/>
        <w:spacing w:after="0" w:line="240" w:lineRule="auto"/>
        <w:ind w:firstLine="567"/>
        <w:jc w:val="both"/>
        <w:rPr>
          <w:rFonts w:ascii="Times New Roman" w:hAnsi="Times New Roman" w:cs="Times New Roman"/>
          <w:color w:val="000000"/>
        </w:rPr>
      </w:pPr>
      <w:r w:rsidRPr="008808F1">
        <w:rPr>
          <w:rFonts w:ascii="Times New Roman" w:hAnsi="Times New Roman" w:cs="Times New Roman"/>
        </w:rPr>
        <w:t>- на модернизацию спортивн</w:t>
      </w:r>
      <w:r w:rsidR="002A4755" w:rsidRPr="008808F1">
        <w:rPr>
          <w:rFonts w:ascii="Times New Roman" w:hAnsi="Times New Roman" w:cs="Times New Roman"/>
        </w:rPr>
        <w:t xml:space="preserve">ых </w:t>
      </w:r>
      <w:r w:rsidRPr="008808F1">
        <w:rPr>
          <w:rFonts w:ascii="Times New Roman" w:hAnsi="Times New Roman" w:cs="Times New Roman"/>
        </w:rPr>
        <w:t>площад</w:t>
      </w:r>
      <w:r w:rsidR="002A4755" w:rsidRPr="008808F1">
        <w:rPr>
          <w:rFonts w:ascii="Times New Roman" w:hAnsi="Times New Roman" w:cs="Times New Roman"/>
        </w:rPr>
        <w:t>ок.</w:t>
      </w:r>
      <w:r w:rsidRPr="008808F1">
        <w:rPr>
          <w:rFonts w:ascii="Times New Roman" w:hAnsi="Times New Roman" w:cs="Times New Roman"/>
          <w:color w:val="000000"/>
        </w:rPr>
        <w:t xml:space="preserve"> </w:t>
      </w:r>
    </w:p>
    <w:p w:rsidR="00686BCD" w:rsidRPr="008808F1" w:rsidRDefault="00686BCD" w:rsidP="004471A9">
      <w:pPr>
        <w:autoSpaceDE w:val="0"/>
        <w:autoSpaceDN w:val="0"/>
        <w:adjustRightInd w:val="0"/>
        <w:spacing w:after="0" w:line="240" w:lineRule="auto"/>
        <w:ind w:firstLine="567"/>
        <w:jc w:val="both"/>
        <w:rPr>
          <w:rFonts w:ascii="Times New Roman" w:hAnsi="Times New Roman" w:cs="Times New Roman"/>
        </w:rPr>
      </w:pPr>
      <w:r w:rsidRPr="008808F1">
        <w:rPr>
          <w:rFonts w:ascii="Times New Roman" w:hAnsi="Times New Roman" w:cs="Times New Roman"/>
          <w:b/>
          <w:bCs/>
          <w:color w:val="000000"/>
        </w:rPr>
        <w:t xml:space="preserve"> </w:t>
      </w:r>
      <w:r w:rsidRPr="008808F1">
        <w:rPr>
          <w:rFonts w:ascii="Times New Roman" w:hAnsi="Times New Roman" w:cs="Times New Roman"/>
        </w:rPr>
        <w:t xml:space="preserve">В 9 образовательных организациях, имеющих 3 категорию безопасности,  обеспечена охрана объектов (территорий) сотрудникам частных охранных организаций, имеющих право на создание ведомственной охраны. </w:t>
      </w:r>
      <w:r w:rsidR="002A4755" w:rsidRPr="008808F1">
        <w:rPr>
          <w:rFonts w:ascii="Times New Roman" w:hAnsi="Times New Roman" w:cs="Times New Roman"/>
        </w:rPr>
        <w:t>Учреждения образования оснащены системами автоматической противопожарной сигнализации и системами видеонаблюдения.</w:t>
      </w:r>
    </w:p>
    <w:p w:rsidR="005A5C42" w:rsidRPr="008808F1" w:rsidRDefault="00942D2E" w:rsidP="004471A9">
      <w:pPr>
        <w:autoSpaceDE w:val="0"/>
        <w:autoSpaceDN w:val="0"/>
        <w:adjustRightInd w:val="0"/>
        <w:spacing w:after="0" w:line="228" w:lineRule="auto"/>
        <w:ind w:firstLine="567"/>
        <w:jc w:val="both"/>
        <w:rPr>
          <w:rFonts w:ascii="Times New Roman" w:hAnsi="Times New Roman" w:cs="Times New Roman"/>
          <w:color w:val="000000"/>
        </w:rPr>
      </w:pPr>
      <w:r w:rsidRPr="008808F1">
        <w:rPr>
          <w:rFonts w:ascii="Times New Roman" w:hAnsi="Times New Roman" w:cs="Times New Roman"/>
          <w:color w:val="000000"/>
        </w:rPr>
        <w:t xml:space="preserve"> В рамках целевой программы «Школьный автобус Волгоградской области», д</w:t>
      </w:r>
      <w:r w:rsidR="002A4755" w:rsidRPr="008808F1">
        <w:rPr>
          <w:rFonts w:ascii="Times New Roman" w:hAnsi="Times New Roman" w:cs="Times New Roman"/>
          <w:color w:val="000000"/>
        </w:rPr>
        <w:t xml:space="preserve">ля увеличения численности детей, обучающихся в современных условиях, организован подвоз учащихся сертифицированными школьными автобусами. </w:t>
      </w:r>
      <w:r w:rsidR="00686BCD" w:rsidRPr="008808F1">
        <w:rPr>
          <w:rFonts w:ascii="Times New Roman" w:hAnsi="Times New Roman" w:cs="Times New Roman"/>
          <w:color w:val="000000"/>
        </w:rPr>
        <w:t xml:space="preserve">В 2021  году получены 3 школьных автобуса. </w:t>
      </w:r>
    </w:p>
    <w:p w:rsidR="005A5C42" w:rsidRPr="008808F1" w:rsidRDefault="005A5C42" w:rsidP="004471A9">
      <w:pPr>
        <w:autoSpaceDE w:val="0"/>
        <w:autoSpaceDN w:val="0"/>
        <w:adjustRightInd w:val="0"/>
        <w:spacing w:after="0" w:line="240" w:lineRule="auto"/>
        <w:jc w:val="both"/>
        <w:rPr>
          <w:rFonts w:ascii="Times New Roman" w:hAnsi="Times New Roman" w:cs="Times New Roman"/>
          <w:color w:val="000000"/>
        </w:rPr>
      </w:pPr>
      <w:r w:rsidRPr="008808F1">
        <w:rPr>
          <w:rFonts w:ascii="Times New Roman" w:hAnsi="Times New Roman" w:cs="Times New Roman"/>
          <w:color w:val="000000"/>
        </w:rPr>
        <w:t xml:space="preserve"> </w:t>
      </w:r>
      <w:r w:rsidRPr="008808F1">
        <w:rPr>
          <w:rFonts w:ascii="Times New Roman" w:hAnsi="Times New Roman" w:cs="Times New Roman"/>
          <w:color w:val="000000"/>
        </w:rPr>
        <w:tab/>
        <w:t xml:space="preserve"> </w:t>
      </w:r>
      <w:r w:rsidRPr="008808F1">
        <w:rPr>
          <w:rFonts w:ascii="Times New Roman" w:hAnsi="Times New Roman" w:cs="Times New Roman"/>
        </w:rPr>
        <w:t xml:space="preserve">В Жирновском муниципальном районе действует 1 учреждение дополнительного образования детей с двумя филиалами, подведомственных отделу по образованию. </w:t>
      </w:r>
      <w:r w:rsidRPr="008808F1">
        <w:rPr>
          <w:rFonts w:ascii="Times New Roman" w:hAnsi="Times New Roman" w:cs="Times New Roman"/>
          <w:color w:val="000000"/>
        </w:rPr>
        <w:t>С 2020 года оно же является муниципальным опорным центром в соответствии с Концепцией по реализации мероприятий по внедрению целевой модели развития системы дополнительного образования детей Волгоградской области на 2019 – 2024 годы в рамках федерального проекта «Успех каждого ребёнка» национального проекта «Образование».</w:t>
      </w:r>
    </w:p>
    <w:p w:rsidR="005A5C42" w:rsidRPr="008808F1" w:rsidRDefault="005A5C42" w:rsidP="004471A9">
      <w:pPr>
        <w:autoSpaceDE w:val="0"/>
        <w:autoSpaceDN w:val="0"/>
        <w:adjustRightInd w:val="0"/>
        <w:spacing w:after="0" w:line="240" w:lineRule="auto"/>
        <w:ind w:firstLine="567"/>
        <w:jc w:val="both"/>
        <w:rPr>
          <w:rFonts w:ascii="Times New Roman" w:hAnsi="Times New Roman" w:cs="Times New Roman"/>
          <w:color w:val="000000"/>
        </w:rPr>
      </w:pPr>
      <w:r w:rsidRPr="008808F1">
        <w:rPr>
          <w:rFonts w:ascii="Times New Roman" w:hAnsi="Times New Roman" w:cs="Times New Roman"/>
          <w:color w:val="000000"/>
        </w:rPr>
        <w:t>В ЦДТ реализуются 108 дополнительных общеразвивающих программ по 6 образовательным направленностям:</w:t>
      </w:r>
      <w:r w:rsidRPr="008808F1">
        <w:rPr>
          <w:rFonts w:ascii="Times New Roman" w:hAnsi="Times New Roman" w:cs="Times New Roman"/>
          <w:b/>
          <w:bCs/>
          <w:color w:val="000000"/>
        </w:rPr>
        <w:t xml:space="preserve"> </w:t>
      </w:r>
      <w:r w:rsidRPr="008808F1">
        <w:rPr>
          <w:rFonts w:ascii="Times New Roman" w:hAnsi="Times New Roman" w:cs="Times New Roman"/>
          <w:color w:val="000000"/>
        </w:rPr>
        <w:t xml:space="preserve">художественная, физкультурно-спортивная, социально-гуманитарная, туристско-краеведческая, техническая, естественнонаучная. </w:t>
      </w:r>
    </w:p>
    <w:p w:rsidR="005A5C42" w:rsidRPr="008808F1" w:rsidRDefault="005A5C42" w:rsidP="004471A9">
      <w:pPr>
        <w:autoSpaceDE w:val="0"/>
        <w:autoSpaceDN w:val="0"/>
        <w:adjustRightInd w:val="0"/>
        <w:spacing w:after="0" w:line="240" w:lineRule="auto"/>
        <w:ind w:firstLine="567"/>
        <w:jc w:val="both"/>
        <w:rPr>
          <w:rFonts w:ascii="Times New Roman" w:hAnsi="Times New Roman" w:cs="Times New Roman"/>
          <w:color w:val="000000"/>
        </w:rPr>
      </w:pPr>
      <w:r w:rsidRPr="008808F1">
        <w:rPr>
          <w:rFonts w:ascii="Times New Roman" w:hAnsi="Times New Roman" w:cs="Times New Roman"/>
          <w:color w:val="000000"/>
        </w:rPr>
        <w:t>В 2021-2022 учебном году достигнут реальный охват 7</w:t>
      </w:r>
      <w:r w:rsidR="002A4755" w:rsidRPr="008808F1">
        <w:rPr>
          <w:rFonts w:ascii="Times New Roman" w:hAnsi="Times New Roman" w:cs="Times New Roman"/>
          <w:color w:val="000000"/>
        </w:rPr>
        <w:t>8</w:t>
      </w:r>
      <w:r w:rsidRPr="008808F1">
        <w:rPr>
          <w:rFonts w:ascii="Times New Roman" w:hAnsi="Times New Roman" w:cs="Times New Roman"/>
          <w:color w:val="000000"/>
        </w:rPr>
        <w:t>% детей дополнительным образованием от 5 до 18 лет согласно соглашению.</w:t>
      </w:r>
    </w:p>
    <w:p w:rsidR="005A5C42" w:rsidRPr="008808F1" w:rsidRDefault="005A5C42" w:rsidP="004471A9">
      <w:pPr>
        <w:autoSpaceDE w:val="0"/>
        <w:autoSpaceDN w:val="0"/>
        <w:adjustRightInd w:val="0"/>
        <w:spacing w:after="0" w:line="240" w:lineRule="auto"/>
        <w:ind w:firstLine="567"/>
        <w:jc w:val="both"/>
        <w:rPr>
          <w:rFonts w:ascii="Times New Roman" w:hAnsi="Times New Roman" w:cs="Times New Roman"/>
        </w:rPr>
      </w:pPr>
      <w:r w:rsidRPr="008808F1">
        <w:rPr>
          <w:rFonts w:ascii="Times New Roman" w:hAnsi="Times New Roman" w:cs="Times New Roman"/>
          <w:bCs/>
        </w:rPr>
        <w:t>Сеть дошкольного образования</w:t>
      </w:r>
      <w:r w:rsidRPr="008808F1">
        <w:rPr>
          <w:rFonts w:ascii="Times New Roman" w:hAnsi="Times New Roman" w:cs="Times New Roman"/>
        </w:rPr>
        <w:t xml:space="preserve">  Жирновского  муниципального района составляют 8 детских садов, два структурных подразделения, 4 филиала, 2 группы кратковременного пребывания в Песковском и Бутырском филиалах.  Охват дошкольным образованием составляет  65%.</w:t>
      </w:r>
      <w:r w:rsidR="002A4755" w:rsidRPr="008808F1">
        <w:rPr>
          <w:rFonts w:ascii="Times New Roman" w:hAnsi="Times New Roman" w:cs="Times New Roman"/>
        </w:rPr>
        <w:t xml:space="preserve"> Доступность дошкольного образования 100%</w:t>
      </w:r>
      <w:r w:rsidRPr="008808F1">
        <w:rPr>
          <w:rFonts w:ascii="Times New Roman" w:hAnsi="Times New Roman" w:cs="Times New Roman"/>
        </w:rPr>
        <w:t>.</w:t>
      </w:r>
    </w:p>
    <w:p w:rsidR="005A5C42" w:rsidRPr="008808F1" w:rsidRDefault="005A5C42" w:rsidP="004471A9">
      <w:pPr>
        <w:autoSpaceDE w:val="0"/>
        <w:autoSpaceDN w:val="0"/>
        <w:adjustRightInd w:val="0"/>
        <w:spacing w:after="0" w:line="240" w:lineRule="auto"/>
        <w:ind w:firstLine="567"/>
        <w:jc w:val="both"/>
        <w:rPr>
          <w:rFonts w:ascii="Times New Roman" w:hAnsi="Times New Roman" w:cs="Times New Roman"/>
        </w:rPr>
      </w:pPr>
      <w:r w:rsidRPr="008808F1">
        <w:rPr>
          <w:rFonts w:ascii="Times New Roman" w:hAnsi="Times New Roman" w:cs="Times New Roman"/>
        </w:rPr>
        <w:t>Педагогический процесс в ДОУ района обеспечивают – 128 педагогов. Из них 38 - с высшим образованием (30%), 90 – со средним специальным образованием (70%).</w:t>
      </w:r>
    </w:p>
    <w:p w:rsidR="005A5C42" w:rsidRPr="008808F1" w:rsidRDefault="005A5C42" w:rsidP="004471A9">
      <w:pPr>
        <w:autoSpaceDE w:val="0"/>
        <w:autoSpaceDN w:val="0"/>
        <w:adjustRightInd w:val="0"/>
        <w:spacing w:after="0" w:line="240" w:lineRule="auto"/>
        <w:ind w:firstLine="567"/>
        <w:jc w:val="both"/>
        <w:rPr>
          <w:rFonts w:ascii="Times New Roman" w:hAnsi="Times New Roman" w:cs="Times New Roman"/>
        </w:rPr>
      </w:pPr>
      <w:r w:rsidRPr="008808F1">
        <w:rPr>
          <w:rFonts w:ascii="Times New Roman" w:hAnsi="Times New Roman" w:cs="Times New Roman"/>
        </w:rPr>
        <w:t xml:space="preserve">Высшую категорию имеют 11 педагогов (8,6%),  41 педагог имеют 1 квалификационную категорию (32%) и  67 соответствие занимаемой должности (52,3%), остальные не имеют категорий. </w:t>
      </w:r>
    </w:p>
    <w:p w:rsidR="005A5C42" w:rsidRPr="008808F1" w:rsidRDefault="005A5C42" w:rsidP="004471A9">
      <w:pPr>
        <w:autoSpaceDE w:val="0"/>
        <w:autoSpaceDN w:val="0"/>
        <w:adjustRightInd w:val="0"/>
        <w:spacing w:after="0" w:line="240" w:lineRule="auto"/>
        <w:ind w:firstLine="708"/>
        <w:jc w:val="both"/>
        <w:rPr>
          <w:rFonts w:ascii="Times New Roman" w:hAnsi="Times New Roman" w:cs="Times New Roman"/>
          <w:color w:val="000000"/>
        </w:rPr>
      </w:pPr>
      <w:r w:rsidRPr="008808F1">
        <w:rPr>
          <w:rFonts w:ascii="Times New Roman" w:hAnsi="Times New Roman" w:cs="Times New Roman"/>
          <w:color w:val="000000"/>
        </w:rPr>
        <w:t>В   рамках  реализации мероприятий по проведению мониторинга качества дошкольного образования детей от 3 до  7 лет, а также  проведения апробации инструментария  МКДО детей от 0 до 3 лет началась работа  в ДОУ Красноярский МДС № 4 «Светлячок», ДОУ МДС №9 «Золотой ключик» и ДОУ МДС №2 «Тополёк» г. Жирновска. С января 2021 года этим дошкольным образовательным организациям присвоен статус федеральной инновационной площадки «Развитие качества дошкольного образования с использованием инструментария мониторинга качества ДО на образовательной платформе «Вдохновение». Участие  дошкольных образовательных организаций  в федеральной инновационной  площадке   позволит увидеть  достижения коллективов, проанализировать качество педагогического процесса и организовать образовательную деятельность  в соответствие с современными требованиями.</w:t>
      </w:r>
    </w:p>
    <w:p w:rsidR="008E369D" w:rsidRPr="008808F1" w:rsidRDefault="008E369D" w:rsidP="004471A9">
      <w:pPr>
        <w:pStyle w:val="ConsPlusNormal"/>
        <w:ind w:firstLine="539"/>
        <w:jc w:val="both"/>
        <w:rPr>
          <w:rFonts w:ascii="Times New Roman" w:hAnsi="Times New Roman" w:cs="Times New Roman"/>
          <w:szCs w:val="22"/>
        </w:rPr>
      </w:pPr>
      <w:r w:rsidRPr="008808F1">
        <w:rPr>
          <w:rFonts w:ascii="Times New Roman" w:hAnsi="Times New Roman" w:cs="Times New Roman"/>
          <w:szCs w:val="22"/>
        </w:rPr>
        <w:t>Достижение современного качества образования, соответствующего потребностям личности в условиях формирования информационного общества, невозможно без использования информационно-коммуникационных технологий на различных уровнях обучения.</w:t>
      </w:r>
    </w:p>
    <w:p w:rsidR="008E369D" w:rsidRPr="008808F1" w:rsidRDefault="008E369D" w:rsidP="004471A9">
      <w:pPr>
        <w:pStyle w:val="ConsPlusNormal"/>
        <w:ind w:firstLine="539"/>
        <w:jc w:val="both"/>
        <w:rPr>
          <w:rFonts w:ascii="Times New Roman" w:hAnsi="Times New Roman" w:cs="Times New Roman"/>
          <w:szCs w:val="22"/>
        </w:rPr>
      </w:pPr>
      <w:r w:rsidRPr="008808F1">
        <w:rPr>
          <w:rFonts w:ascii="Times New Roman" w:hAnsi="Times New Roman" w:cs="Times New Roman"/>
          <w:szCs w:val="22"/>
        </w:rPr>
        <w:t>Все муниципальные общеобразовательные организации (далее - МОУ) подключены к сети Интернет</w:t>
      </w:r>
      <w:r w:rsidR="00942D2E" w:rsidRPr="008808F1">
        <w:rPr>
          <w:rFonts w:ascii="Times New Roman" w:hAnsi="Times New Roman" w:cs="Times New Roman"/>
          <w:szCs w:val="22"/>
        </w:rPr>
        <w:t xml:space="preserve">, имеют сайты, </w:t>
      </w:r>
      <w:r w:rsidRPr="008808F1">
        <w:rPr>
          <w:rFonts w:ascii="Times New Roman" w:hAnsi="Times New Roman" w:cs="Times New Roman"/>
          <w:szCs w:val="22"/>
        </w:rPr>
        <w:t>развивается система электронного взаимодействия с учащимися и их родителями (законными представителями).</w:t>
      </w:r>
    </w:p>
    <w:p w:rsidR="008E369D" w:rsidRPr="008808F1" w:rsidRDefault="008E369D" w:rsidP="004471A9">
      <w:pPr>
        <w:pStyle w:val="ConsPlusNormal"/>
        <w:ind w:firstLine="539"/>
        <w:jc w:val="both"/>
        <w:rPr>
          <w:rFonts w:ascii="Times New Roman" w:hAnsi="Times New Roman" w:cs="Times New Roman"/>
          <w:szCs w:val="22"/>
        </w:rPr>
      </w:pPr>
      <w:r w:rsidRPr="008808F1">
        <w:rPr>
          <w:rFonts w:ascii="Times New Roman" w:hAnsi="Times New Roman" w:cs="Times New Roman"/>
          <w:szCs w:val="22"/>
        </w:rPr>
        <w:t xml:space="preserve">На веб-страницах общеобразовательных учреждений размещаются официальные документы, публичные доклады, информация о предоставлении образовательных услуг, о результатах деятельности. </w:t>
      </w:r>
    </w:p>
    <w:p w:rsidR="008E369D" w:rsidRPr="008808F1" w:rsidRDefault="008E369D" w:rsidP="004471A9">
      <w:pPr>
        <w:pStyle w:val="ConsPlusNormal"/>
        <w:ind w:firstLine="539"/>
        <w:jc w:val="both"/>
        <w:rPr>
          <w:rFonts w:ascii="Times New Roman" w:hAnsi="Times New Roman" w:cs="Times New Roman"/>
          <w:szCs w:val="22"/>
        </w:rPr>
      </w:pPr>
      <w:r w:rsidRPr="008808F1">
        <w:rPr>
          <w:rFonts w:ascii="Times New Roman" w:hAnsi="Times New Roman" w:cs="Times New Roman"/>
          <w:szCs w:val="22"/>
        </w:rPr>
        <w:t>Обеспечение доступа к сети Интернет и ежегодное увеличение скорости трафика способствуют формированию единого информационного пространства и расширению ресурсов использования цифровых технологий и электронного взаимодействия всех субъектов образовательного процесса.</w:t>
      </w:r>
    </w:p>
    <w:p w:rsidR="008E369D" w:rsidRPr="008808F1" w:rsidRDefault="008E369D" w:rsidP="004471A9">
      <w:pPr>
        <w:pStyle w:val="ConsPlusNormal"/>
        <w:ind w:firstLine="539"/>
        <w:jc w:val="both"/>
        <w:rPr>
          <w:rFonts w:ascii="Times New Roman" w:hAnsi="Times New Roman" w:cs="Times New Roman"/>
          <w:szCs w:val="22"/>
        </w:rPr>
      </w:pPr>
      <w:r w:rsidRPr="008808F1">
        <w:rPr>
          <w:rFonts w:ascii="Times New Roman" w:hAnsi="Times New Roman" w:cs="Times New Roman"/>
          <w:szCs w:val="22"/>
        </w:rPr>
        <w:t xml:space="preserve">В общеобразовательных учреждениях в системе организуется деятельность в части обеспечения </w:t>
      </w:r>
      <w:r w:rsidRPr="008808F1">
        <w:rPr>
          <w:rFonts w:ascii="Times New Roman" w:hAnsi="Times New Roman" w:cs="Times New Roman"/>
          <w:szCs w:val="22"/>
        </w:rPr>
        <w:lastRenderedPageBreak/>
        <w:t>безопасного доступа учащихся к сети Интернет, а также внедрения соответствующих технических, правовых и других механизмов по созданию условий обеспечения информационной безопасности детей.</w:t>
      </w:r>
    </w:p>
    <w:p w:rsidR="008E369D" w:rsidRPr="008808F1" w:rsidRDefault="008E369D" w:rsidP="004471A9">
      <w:pPr>
        <w:pStyle w:val="ConsPlusNormal"/>
        <w:ind w:firstLine="539"/>
        <w:jc w:val="both"/>
        <w:rPr>
          <w:rFonts w:ascii="Times New Roman" w:hAnsi="Times New Roman" w:cs="Times New Roman"/>
          <w:szCs w:val="22"/>
        </w:rPr>
      </w:pPr>
      <w:r w:rsidRPr="008808F1">
        <w:rPr>
          <w:rFonts w:ascii="Times New Roman" w:hAnsi="Times New Roman" w:cs="Times New Roman"/>
          <w:szCs w:val="22"/>
        </w:rPr>
        <w:t>В январе 2016 года общеобразовательные учреждения приступили к работе в Региональном сегменте единой федеральной межведомственной системы учета контингента обучающихся.</w:t>
      </w:r>
      <w:r w:rsidR="003C6E65" w:rsidRPr="008808F1">
        <w:rPr>
          <w:rFonts w:ascii="Times New Roman" w:hAnsi="Times New Roman" w:cs="Times New Roman"/>
          <w:szCs w:val="22"/>
        </w:rPr>
        <w:t xml:space="preserve"> </w:t>
      </w:r>
      <w:r w:rsidRPr="008808F1">
        <w:rPr>
          <w:rFonts w:ascii="Times New Roman" w:hAnsi="Times New Roman" w:cs="Times New Roman"/>
          <w:szCs w:val="22"/>
        </w:rPr>
        <w:t>Вместе с тем недостаточно используется информационная сеть для доступности новых образовательных ресурсов.</w:t>
      </w:r>
      <w:r w:rsidR="007B56D2" w:rsidRPr="008808F1">
        <w:rPr>
          <w:rFonts w:ascii="Times New Roman" w:hAnsi="Times New Roman" w:cs="Times New Roman"/>
          <w:szCs w:val="22"/>
        </w:rPr>
        <w:t xml:space="preserve"> </w:t>
      </w:r>
      <w:r w:rsidRPr="008808F1">
        <w:rPr>
          <w:rFonts w:ascii="Times New Roman" w:hAnsi="Times New Roman" w:cs="Times New Roman"/>
          <w:szCs w:val="22"/>
        </w:rPr>
        <w:t>Не всегда эффективна информационная сеть для информирования</w:t>
      </w:r>
      <w:r w:rsidR="007B56D2" w:rsidRPr="008808F1">
        <w:rPr>
          <w:rFonts w:ascii="Times New Roman" w:hAnsi="Times New Roman" w:cs="Times New Roman"/>
          <w:szCs w:val="22"/>
        </w:rPr>
        <w:t xml:space="preserve"> родителей ("Сетевой город</w:t>
      </w:r>
      <w:r w:rsidRPr="008808F1">
        <w:rPr>
          <w:rFonts w:ascii="Times New Roman" w:hAnsi="Times New Roman" w:cs="Times New Roman"/>
          <w:szCs w:val="22"/>
        </w:rPr>
        <w:t>").</w:t>
      </w:r>
    </w:p>
    <w:p w:rsidR="004471A9" w:rsidRPr="008808F1" w:rsidRDefault="003C6E65" w:rsidP="00972DA3">
      <w:pPr>
        <w:spacing w:after="0"/>
        <w:ind w:firstLine="539"/>
        <w:rPr>
          <w:rFonts w:ascii="Times New Roman" w:hAnsi="Times New Roman" w:cs="Times New Roman"/>
        </w:rPr>
      </w:pPr>
      <w:r w:rsidRPr="008808F1">
        <w:rPr>
          <w:rFonts w:ascii="Times New Roman" w:eastAsia="Times New Roman" w:hAnsi="Times New Roman" w:cs="Times New Roman"/>
          <w:lang w:eastAsia="ru-RU"/>
        </w:rPr>
        <w:t>Предлагаемая к реализации Программа ориентирована на наиболее проблемные зоны системы образования Жирновского  района и  учитывает новые приоритетн</w:t>
      </w:r>
      <w:r w:rsidR="00972DA3">
        <w:rPr>
          <w:rFonts w:ascii="Times New Roman" w:eastAsia="Times New Roman" w:hAnsi="Times New Roman" w:cs="Times New Roman"/>
          <w:lang w:eastAsia="ru-RU"/>
        </w:rPr>
        <w:t>ые направления развития отрасли.</w:t>
      </w:r>
    </w:p>
    <w:p w:rsidR="004471A9" w:rsidRPr="008808F1" w:rsidRDefault="004471A9" w:rsidP="004471A9">
      <w:pPr>
        <w:spacing w:after="0"/>
        <w:rPr>
          <w:rFonts w:ascii="Times New Roman" w:hAnsi="Times New Roman" w:cs="Times New Roman"/>
        </w:rPr>
      </w:pPr>
    </w:p>
    <w:p w:rsidR="00D24FC9" w:rsidRPr="008808F1" w:rsidRDefault="00972DA3" w:rsidP="004471A9">
      <w:pPr>
        <w:spacing w:after="0"/>
        <w:jc w:val="center"/>
        <w:rPr>
          <w:rFonts w:ascii="Times New Roman" w:hAnsi="Times New Roman" w:cs="Times New Roman"/>
          <w:b/>
        </w:rPr>
      </w:pPr>
      <w:r>
        <w:rPr>
          <w:rFonts w:ascii="Times New Roman" w:hAnsi="Times New Roman" w:cs="Times New Roman"/>
          <w:b/>
        </w:rPr>
        <w:t>2</w:t>
      </w:r>
      <w:r w:rsidR="000B1F69" w:rsidRPr="008808F1">
        <w:rPr>
          <w:rFonts w:ascii="Times New Roman" w:hAnsi="Times New Roman" w:cs="Times New Roman"/>
          <w:b/>
        </w:rPr>
        <w:t xml:space="preserve">. Характеристика ключевых проблем </w:t>
      </w:r>
      <w:r w:rsidR="0077358F" w:rsidRPr="008808F1">
        <w:rPr>
          <w:rFonts w:ascii="Times New Roman" w:hAnsi="Times New Roman" w:cs="Times New Roman"/>
          <w:b/>
        </w:rPr>
        <w:t xml:space="preserve"> м</w:t>
      </w:r>
      <w:r w:rsidR="00B2282E" w:rsidRPr="008808F1">
        <w:rPr>
          <w:rFonts w:ascii="Times New Roman" w:hAnsi="Times New Roman" w:cs="Times New Roman"/>
          <w:b/>
        </w:rPr>
        <w:t>униципальной системы образования</w:t>
      </w:r>
      <w:r w:rsidR="0077358F" w:rsidRPr="008808F1">
        <w:rPr>
          <w:rFonts w:ascii="Times New Roman" w:hAnsi="Times New Roman" w:cs="Times New Roman"/>
          <w:b/>
        </w:rPr>
        <w:t xml:space="preserve"> Жирновского района</w:t>
      </w:r>
    </w:p>
    <w:p w:rsidR="00853E53" w:rsidRPr="008808F1" w:rsidRDefault="00853E53" w:rsidP="004471A9">
      <w:pPr>
        <w:pStyle w:val="ConsPlusNormal"/>
        <w:ind w:firstLine="540"/>
        <w:jc w:val="both"/>
        <w:rPr>
          <w:rFonts w:ascii="Times New Roman" w:hAnsi="Times New Roman" w:cs="Times New Roman"/>
          <w:szCs w:val="22"/>
        </w:rPr>
      </w:pPr>
      <w:r w:rsidRPr="008808F1">
        <w:rPr>
          <w:rFonts w:ascii="Times New Roman" w:hAnsi="Times New Roman" w:cs="Times New Roman"/>
          <w:szCs w:val="22"/>
        </w:rPr>
        <w:t xml:space="preserve">Анализ состояния муниципальной системы образования </w:t>
      </w:r>
      <w:r w:rsidR="004471A9" w:rsidRPr="008808F1">
        <w:rPr>
          <w:rFonts w:ascii="Times New Roman" w:hAnsi="Times New Roman" w:cs="Times New Roman"/>
          <w:szCs w:val="22"/>
        </w:rPr>
        <w:t>Жирновского района</w:t>
      </w:r>
      <w:r w:rsidRPr="008808F1">
        <w:rPr>
          <w:rFonts w:ascii="Times New Roman" w:hAnsi="Times New Roman" w:cs="Times New Roman"/>
          <w:szCs w:val="22"/>
        </w:rPr>
        <w:t xml:space="preserve"> позволяет выделить проблемы ее развития.</w:t>
      </w:r>
    </w:p>
    <w:p w:rsidR="00B2282E" w:rsidRPr="008808F1" w:rsidRDefault="00B2282E" w:rsidP="004471A9">
      <w:pPr>
        <w:pStyle w:val="a3"/>
        <w:numPr>
          <w:ilvl w:val="0"/>
          <w:numId w:val="6"/>
        </w:numPr>
        <w:spacing w:after="0" w:line="240" w:lineRule="auto"/>
        <w:jc w:val="both"/>
        <w:rPr>
          <w:rFonts w:ascii="Times New Roman" w:eastAsia="Times New Roman" w:hAnsi="Times New Roman" w:cs="Times New Roman"/>
          <w:b/>
          <w:lang w:eastAsia="ru-RU"/>
        </w:rPr>
      </w:pPr>
      <w:r w:rsidRPr="008808F1">
        <w:rPr>
          <w:rFonts w:ascii="Times New Roman" w:eastAsia="Times New Roman" w:hAnsi="Times New Roman" w:cs="Times New Roman"/>
          <w:b/>
          <w:lang w:eastAsia="ru-RU"/>
        </w:rPr>
        <w:t>Проблема миграции и оттока молодежи из  Жирновского муниципального района.</w:t>
      </w:r>
    </w:p>
    <w:p w:rsidR="00B2282E" w:rsidRPr="008808F1" w:rsidRDefault="00B2282E" w:rsidP="004471A9">
      <w:pPr>
        <w:spacing w:after="0" w:line="240" w:lineRule="auto"/>
        <w:rPr>
          <w:rFonts w:ascii="Times New Roman" w:eastAsia="Times New Roman" w:hAnsi="Times New Roman" w:cs="Times New Roman"/>
          <w:lang w:eastAsia="ru-RU"/>
        </w:rPr>
      </w:pPr>
      <w:r w:rsidRPr="008808F1">
        <w:rPr>
          <w:rFonts w:ascii="Times New Roman" w:eastAsia="Times New Roman" w:hAnsi="Times New Roman" w:cs="Times New Roman"/>
          <w:lang w:eastAsia="ru-RU"/>
        </w:rPr>
        <w:t xml:space="preserve">Жирновский муниципальный район, один из северных районов Волгоградской области / удаленность 360 км/. В последние годы наблюдается отток населения в крупные города. Перспективная молодежь уезжает учиться в другие города и не возвращается обратно.  </w:t>
      </w:r>
      <w:r w:rsidRPr="008808F1">
        <w:rPr>
          <w:rFonts w:ascii="Times New Roman" w:eastAsia="Times New Roman" w:hAnsi="Times New Roman" w:cs="Times New Roman"/>
          <w:bCs/>
          <w:lang w:eastAsia="ru-RU"/>
        </w:rPr>
        <w:t>Люди не возвращаются домой не из-за нелюбви к родному краю, а в силу материальных причин, невозможности найти работу по специальности.</w:t>
      </w:r>
      <w:r w:rsidRPr="008808F1">
        <w:rPr>
          <w:rFonts w:ascii="Times New Roman" w:eastAsia="Times New Roman" w:hAnsi="Times New Roman" w:cs="Times New Roman"/>
          <w:lang w:eastAsia="ru-RU"/>
        </w:rPr>
        <w:t xml:space="preserve"> Решение проблемы «образовательной миграции» и удержания населения  в районе – становится ключевой проблемой. </w:t>
      </w:r>
      <w:r w:rsidRPr="008808F1">
        <w:rPr>
          <w:rFonts w:ascii="Times New Roman" w:eastAsia="Times New Roman" w:hAnsi="Times New Roman" w:cs="Times New Roman"/>
          <w:b/>
          <w:bCs/>
          <w:lang w:eastAsia="ru-RU"/>
        </w:rPr>
        <w:t> </w:t>
      </w:r>
    </w:p>
    <w:p w:rsidR="00B2282E" w:rsidRPr="008808F1" w:rsidRDefault="00B2282E" w:rsidP="004471A9">
      <w:pPr>
        <w:pStyle w:val="a3"/>
        <w:numPr>
          <w:ilvl w:val="0"/>
          <w:numId w:val="6"/>
        </w:numPr>
        <w:spacing w:after="0" w:line="240" w:lineRule="auto"/>
        <w:jc w:val="both"/>
        <w:rPr>
          <w:rFonts w:ascii="Times New Roman" w:eastAsia="Times New Roman" w:hAnsi="Times New Roman" w:cs="Times New Roman"/>
          <w:b/>
          <w:lang w:eastAsia="ru-RU"/>
        </w:rPr>
      </w:pPr>
      <w:r w:rsidRPr="008808F1">
        <w:rPr>
          <w:rFonts w:ascii="Times New Roman" w:eastAsia="Times New Roman" w:hAnsi="Times New Roman" w:cs="Times New Roman"/>
          <w:b/>
          <w:bCs/>
          <w:lang w:eastAsia="ru-RU"/>
        </w:rPr>
        <w:t>Проблемы материально-технического оснащения образовательных организаций.</w:t>
      </w:r>
    </w:p>
    <w:p w:rsidR="00B2282E" w:rsidRPr="008808F1" w:rsidRDefault="00B2282E" w:rsidP="004471A9">
      <w:pPr>
        <w:spacing w:after="0" w:line="240" w:lineRule="auto"/>
        <w:jc w:val="both"/>
        <w:rPr>
          <w:rFonts w:ascii="Times New Roman" w:eastAsia="Times New Roman" w:hAnsi="Times New Roman" w:cs="Times New Roman"/>
          <w:lang w:eastAsia="ru-RU"/>
        </w:rPr>
      </w:pPr>
      <w:r w:rsidRPr="008808F1">
        <w:rPr>
          <w:rFonts w:ascii="Times New Roman" w:eastAsia="Times New Roman" w:hAnsi="Times New Roman" w:cs="Times New Roman"/>
          <w:lang w:eastAsia="ru-RU"/>
        </w:rPr>
        <w:t>Изношенность материально-технической базы  в некоторых школах. Уровень технического оснащения не успевает за реалиями жизни, что  не позволяют образовательным организациям использовать в полном объеме электронные ресурсы, предназначенные для образования.</w:t>
      </w:r>
      <w:r w:rsidRPr="008808F1">
        <w:rPr>
          <w:rFonts w:ascii="Times New Roman" w:eastAsia="Times New Roman" w:hAnsi="Times New Roman" w:cs="Times New Roman"/>
          <w:i/>
          <w:iCs/>
          <w:lang w:eastAsia="ru-RU"/>
        </w:rPr>
        <w:t xml:space="preserve"> </w:t>
      </w:r>
      <w:r w:rsidRPr="008808F1">
        <w:rPr>
          <w:rFonts w:ascii="Times New Roman" w:eastAsia="Times New Roman" w:hAnsi="Times New Roman" w:cs="Times New Roman"/>
          <w:iCs/>
          <w:lang w:eastAsia="ru-RU"/>
        </w:rPr>
        <w:t>На данный момент 50% учреждений нуждаются в капитальном ремонте.</w:t>
      </w:r>
      <w:r w:rsidRPr="008808F1">
        <w:rPr>
          <w:rFonts w:ascii="Times New Roman" w:eastAsia="Times New Roman" w:hAnsi="Times New Roman" w:cs="Times New Roman"/>
          <w:lang w:eastAsia="ru-RU"/>
        </w:rPr>
        <w:t xml:space="preserve"> </w:t>
      </w:r>
      <w:r w:rsidRPr="008808F1">
        <w:rPr>
          <w:rFonts w:ascii="Times New Roman" w:eastAsia="Times New Roman" w:hAnsi="Times New Roman" w:cs="Times New Roman"/>
          <w:bCs/>
          <w:lang w:eastAsia="ru-RU"/>
        </w:rPr>
        <w:t xml:space="preserve">Для решения проблемы изношенности материально-технической базы  требуется принятие государственной программы дополнительного субсидирования. </w:t>
      </w:r>
    </w:p>
    <w:p w:rsidR="00B2282E" w:rsidRPr="008808F1" w:rsidRDefault="00B2282E" w:rsidP="004471A9">
      <w:pPr>
        <w:pStyle w:val="a3"/>
        <w:numPr>
          <w:ilvl w:val="0"/>
          <w:numId w:val="6"/>
        </w:numPr>
        <w:spacing w:after="0" w:line="240" w:lineRule="auto"/>
        <w:jc w:val="both"/>
        <w:rPr>
          <w:rFonts w:ascii="Times New Roman" w:eastAsia="Times New Roman" w:hAnsi="Times New Roman" w:cs="Times New Roman"/>
          <w:lang w:eastAsia="ru-RU"/>
        </w:rPr>
      </w:pPr>
      <w:r w:rsidRPr="008808F1">
        <w:rPr>
          <w:rFonts w:ascii="Times New Roman" w:eastAsia="Times New Roman" w:hAnsi="Times New Roman" w:cs="Times New Roman"/>
          <w:b/>
          <w:bCs/>
          <w:lang w:eastAsia="ru-RU"/>
        </w:rPr>
        <w:t>Проблема ограниченных возможностей в сфере образования</w:t>
      </w:r>
    </w:p>
    <w:p w:rsidR="00B2282E" w:rsidRPr="008808F1" w:rsidRDefault="00B2282E" w:rsidP="004471A9">
      <w:pPr>
        <w:spacing w:after="0" w:line="240" w:lineRule="auto"/>
        <w:jc w:val="both"/>
        <w:rPr>
          <w:rFonts w:ascii="Times New Roman" w:eastAsia="Times New Roman" w:hAnsi="Times New Roman" w:cs="Times New Roman"/>
          <w:lang w:eastAsia="ru-RU"/>
        </w:rPr>
      </w:pPr>
      <w:r w:rsidRPr="008808F1">
        <w:rPr>
          <w:rFonts w:ascii="Times New Roman" w:eastAsia="Times New Roman" w:hAnsi="Times New Roman" w:cs="Times New Roman"/>
          <w:lang w:eastAsia="ru-RU"/>
        </w:rPr>
        <w:t xml:space="preserve">Из-за отдаленности от областного центра затруднен доступ жителей муниципального района  для большинства  детей к областным и федеральным конкурсам, наблюдаются проблемы с развитием системы дополнительного образования для детей из-за дефицита соответствующих кадров. </w:t>
      </w:r>
      <w:r w:rsidRPr="008808F1">
        <w:rPr>
          <w:rFonts w:ascii="Times New Roman" w:eastAsia="Times New Roman" w:hAnsi="Times New Roman" w:cs="Times New Roman"/>
          <w:iCs/>
          <w:lang w:eastAsia="ru-RU"/>
        </w:rPr>
        <w:t xml:space="preserve">Возможности детей в нашей  местности значительно ниже, чем в городе Волгограде. Региональных конкурсов и олимпиад проводится  много, но  далеко не все желающие могут туда попасть. </w:t>
      </w:r>
      <w:r w:rsidRPr="008808F1">
        <w:rPr>
          <w:rFonts w:ascii="Times New Roman" w:eastAsia="Times New Roman" w:hAnsi="Times New Roman" w:cs="Times New Roman"/>
          <w:bCs/>
          <w:lang w:eastAsia="ru-RU"/>
        </w:rPr>
        <w:t>Таким образом, требуется развитие системы дистанционного обучения, а также создание новых и совершенствование действующих образовательных учреждений и центров дополнительного образования.</w:t>
      </w:r>
    </w:p>
    <w:p w:rsidR="00B2282E" w:rsidRPr="008808F1" w:rsidRDefault="00B2282E" w:rsidP="004471A9">
      <w:pPr>
        <w:pStyle w:val="a3"/>
        <w:numPr>
          <w:ilvl w:val="0"/>
          <w:numId w:val="6"/>
        </w:numPr>
        <w:spacing w:after="0" w:line="240" w:lineRule="auto"/>
        <w:jc w:val="both"/>
        <w:rPr>
          <w:rFonts w:ascii="Times New Roman" w:eastAsia="Times New Roman" w:hAnsi="Times New Roman" w:cs="Times New Roman"/>
          <w:lang w:eastAsia="ru-RU"/>
        </w:rPr>
      </w:pPr>
      <w:r w:rsidRPr="008808F1">
        <w:rPr>
          <w:rFonts w:ascii="Times New Roman" w:eastAsia="Times New Roman" w:hAnsi="Times New Roman" w:cs="Times New Roman"/>
          <w:b/>
          <w:bCs/>
          <w:lang w:eastAsia="ru-RU"/>
        </w:rPr>
        <w:t xml:space="preserve">Проблемы кадрового потенциала </w:t>
      </w:r>
    </w:p>
    <w:p w:rsidR="00B2282E" w:rsidRPr="008808F1" w:rsidRDefault="00B2282E" w:rsidP="004471A9">
      <w:pPr>
        <w:spacing w:after="0" w:line="240" w:lineRule="auto"/>
        <w:jc w:val="both"/>
        <w:rPr>
          <w:rFonts w:ascii="Times New Roman" w:eastAsia="Times New Roman" w:hAnsi="Times New Roman" w:cs="Times New Roman"/>
          <w:lang w:eastAsia="ru-RU"/>
        </w:rPr>
      </w:pPr>
      <w:r w:rsidRPr="008808F1">
        <w:rPr>
          <w:rFonts w:ascii="Times New Roman" w:eastAsia="Times New Roman" w:hAnsi="Times New Roman" w:cs="Times New Roman"/>
          <w:lang w:eastAsia="ru-RU"/>
        </w:rPr>
        <w:t>Важнейшим вопросом является кадровый. Это старение преподавательского состава, отсутствие мотивации для молодых учителей, проблема квалификации преподавательского состава, отсутствие притока молодых кадров преподавательского состава.</w:t>
      </w:r>
    </w:p>
    <w:p w:rsidR="00841611" w:rsidRPr="008808F1" w:rsidRDefault="00B2282E" w:rsidP="004471A9">
      <w:pPr>
        <w:pStyle w:val="a3"/>
        <w:numPr>
          <w:ilvl w:val="0"/>
          <w:numId w:val="6"/>
        </w:numPr>
        <w:spacing w:after="0" w:line="240" w:lineRule="auto"/>
        <w:jc w:val="both"/>
        <w:rPr>
          <w:rFonts w:ascii="Times New Roman" w:eastAsia="Times New Roman" w:hAnsi="Times New Roman" w:cs="Times New Roman"/>
          <w:b/>
          <w:lang w:eastAsia="ru-RU"/>
        </w:rPr>
      </w:pPr>
      <w:r w:rsidRPr="008808F1">
        <w:rPr>
          <w:rFonts w:ascii="Times New Roman" w:eastAsia="Times New Roman" w:hAnsi="Times New Roman" w:cs="Times New Roman"/>
          <w:b/>
          <w:lang w:eastAsia="ru-RU"/>
        </w:rPr>
        <w:t xml:space="preserve">Проблема </w:t>
      </w:r>
      <w:r w:rsidRPr="008808F1">
        <w:rPr>
          <w:rFonts w:ascii="Times New Roman" w:eastAsia="Times New Roman" w:hAnsi="Times New Roman" w:cs="Times New Roman"/>
          <w:b/>
          <w:bCs/>
          <w:lang w:eastAsia="ru-RU"/>
        </w:rPr>
        <w:t>качества образования</w:t>
      </w:r>
    </w:p>
    <w:p w:rsidR="0017261C" w:rsidRPr="008808F1" w:rsidRDefault="00841611" w:rsidP="00972DA3">
      <w:pPr>
        <w:spacing w:after="0"/>
        <w:jc w:val="both"/>
        <w:rPr>
          <w:rFonts w:ascii="Times New Roman" w:hAnsi="Times New Roman" w:cs="Times New Roman"/>
        </w:rPr>
      </w:pPr>
      <w:r w:rsidRPr="008808F1">
        <w:rPr>
          <w:rFonts w:ascii="Times New Roman" w:hAnsi="Times New Roman" w:cs="Times New Roman"/>
        </w:rPr>
        <w:t>Одной из приоритетных задач общеобразовательной школы традиционно является повышение качества образования.</w:t>
      </w:r>
      <w:r w:rsidR="0017261C" w:rsidRPr="008808F1">
        <w:rPr>
          <w:rFonts w:ascii="Times New Roman" w:hAnsi="Times New Roman" w:cs="Times New Roman"/>
        </w:rPr>
        <w:t xml:space="preserve"> Контроль качества учебных достижений обучающихся осуществляется в течение учебного года и в период проведения государственной итоговой аттестации выпускников.</w:t>
      </w:r>
    </w:p>
    <w:p w:rsidR="00841611" w:rsidRPr="008808F1" w:rsidRDefault="00841611" w:rsidP="00972DA3">
      <w:pPr>
        <w:pStyle w:val="a9"/>
        <w:spacing w:after="0"/>
        <w:jc w:val="both"/>
        <w:rPr>
          <w:rFonts w:ascii="Times New Roman" w:hAnsi="Times New Roman" w:cs="Times New Roman"/>
          <w:color w:val="000000"/>
        </w:rPr>
      </w:pPr>
      <w:r w:rsidRPr="008808F1">
        <w:rPr>
          <w:rStyle w:val="a7"/>
          <w:rFonts w:ascii="Times New Roman" w:hAnsi="Times New Roman" w:cs="Times New Roman"/>
          <w:b w:val="0"/>
          <w:color w:val="000000"/>
        </w:rPr>
        <w:t xml:space="preserve">С целью определения  уровня соответствия подготовки школьников требованиям ФГОС, так же в рамках мониторинга «Оценки степени и уровня освоения образовательных программ общего образования обучающимися общеобразовательных организаций» </w:t>
      </w:r>
      <w:r w:rsidRPr="008808F1">
        <w:rPr>
          <w:rFonts w:ascii="Times New Roman" w:hAnsi="Times New Roman" w:cs="Times New Roman"/>
          <w:color w:val="000000"/>
        </w:rPr>
        <w:t xml:space="preserve"> школьники 4-8, 10-11 классов принимают участие в ВПР по программам предыдущего года обучения. </w:t>
      </w:r>
    </w:p>
    <w:p w:rsidR="00841611" w:rsidRPr="008808F1" w:rsidRDefault="00841611" w:rsidP="004471A9">
      <w:pPr>
        <w:pStyle w:val="a6"/>
        <w:ind w:firstLine="567"/>
        <w:jc w:val="both"/>
        <w:rPr>
          <w:rFonts w:ascii="Times New Roman" w:hAnsi="Times New Roman" w:cs="Times New Roman"/>
        </w:rPr>
      </w:pPr>
      <w:r w:rsidRPr="008808F1">
        <w:rPr>
          <w:rFonts w:ascii="Times New Roman" w:hAnsi="Times New Roman" w:cs="Times New Roman"/>
          <w:color w:val="000000"/>
        </w:rPr>
        <w:t xml:space="preserve">Результаты ВПР очень разнятся по школам и в целом по району. По некоторым предметам они лучше региональных, по другим чуть хуже. Три  школы  района попали в рейтинг  общеобразовательных учреждений  с сомнительными результатами ВПР. </w:t>
      </w:r>
    </w:p>
    <w:p w:rsidR="00841611" w:rsidRPr="008808F1" w:rsidRDefault="00841611" w:rsidP="004471A9">
      <w:pPr>
        <w:spacing w:after="0"/>
        <w:ind w:firstLine="708"/>
        <w:jc w:val="both"/>
        <w:rPr>
          <w:rFonts w:ascii="Times New Roman" w:hAnsi="Times New Roman" w:cs="Times New Roman"/>
        </w:rPr>
      </w:pPr>
      <w:r w:rsidRPr="008808F1">
        <w:rPr>
          <w:rFonts w:ascii="Times New Roman" w:hAnsi="Times New Roman" w:cs="Times New Roman"/>
        </w:rPr>
        <w:t xml:space="preserve">В целях повышения качества образования и подготовки выпускников 9 классов к процедуре ГИА в школах проводится вводное и промежуточное тестирование по всем предметам. В течение года      репетиционные процедуры в форме ОГЭ  прошли  в каждом образовательном учреждении  самостоятельно  в соответствии с муниципальным  планом-графиком подготовки к ГИА-9. </w:t>
      </w:r>
    </w:p>
    <w:p w:rsidR="0017261C" w:rsidRPr="008808F1" w:rsidRDefault="00841611" w:rsidP="004471A9">
      <w:pPr>
        <w:spacing w:after="0"/>
        <w:ind w:firstLine="708"/>
        <w:jc w:val="both"/>
        <w:rPr>
          <w:rFonts w:ascii="Times New Roman" w:eastAsia="Calibri" w:hAnsi="Times New Roman" w:cs="Times New Roman"/>
          <w:iCs/>
        </w:rPr>
      </w:pPr>
      <w:r w:rsidRPr="008808F1">
        <w:rPr>
          <w:rFonts w:ascii="Times New Roman" w:eastAsia="Calibri" w:hAnsi="Times New Roman" w:cs="Times New Roman"/>
        </w:rPr>
        <w:t xml:space="preserve">В 2018 году подписано Соглашение о </w:t>
      </w:r>
      <w:r w:rsidRPr="008808F1">
        <w:rPr>
          <w:rFonts w:ascii="Times New Roman" w:eastAsia="Calibri" w:hAnsi="Times New Roman" w:cs="Times New Roman"/>
          <w:bCs/>
          <w:iCs/>
        </w:rPr>
        <w:t>Взаимодействии В</w:t>
      </w:r>
      <w:r w:rsidR="0017261C" w:rsidRPr="008808F1">
        <w:rPr>
          <w:rFonts w:ascii="Times New Roman" w:eastAsia="Calibri" w:hAnsi="Times New Roman" w:cs="Times New Roman"/>
          <w:bCs/>
          <w:iCs/>
        </w:rPr>
        <w:t>олгоградского  государственного социально-педагогического университета /ВГСПУ/</w:t>
      </w:r>
      <w:r w:rsidRPr="008808F1">
        <w:rPr>
          <w:rFonts w:ascii="Times New Roman" w:eastAsia="Calibri" w:hAnsi="Times New Roman" w:cs="Times New Roman"/>
          <w:bCs/>
          <w:iCs/>
        </w:rPr>
        <w:t xml:space="preserve"> с образованием Жирновского муниципального района Волгоградской области. </w:t>
      </w:r>
      <w:r w:rsidR="0017261C" w:rsidRPr="008808F1">
        <w:rPr>
          <w:rFonts w:ascii="Times New Roman" w:eastAsia="Calibri" w:hAnsi="Times New Roman" w:cs="Times New Roman"/>
          <w:bCs/>
          <w:iCs/>
        </w:rPr>
        <w:t xml:space="preserve"> В рамках сотрудничества проводятся </w:t>
      </w:r>
      <w:r w:rsidRPr="008808F1">
        <w:rPr>
          <w:rFonts w:ascii="Times New Roman" w:eastAsia="Calibri" w:hAnsi="Times New Roman" w:cs="Times New Roman"/>
          <w:bCs/>
          <w:iCs/>
        </w:rPr>
        <w:t>семинар</w:t>
      </w:r>
      <w:r w:rsidR="0017261C" w:rsidRPr="008808F1">
        <w:rPr>
          <w:rFonts w:ascii="Times New Roman" w:eastAsia="Calibri" w:hAnsi="Times New Roman" w:cs="Times New Roman"/>
          <w:bCs/>
          <w:iCs/>
        </w:rPr>
        <w:t>ы</w:t>
      </w:r>
      <w:r w:rsidRPr="008808F1">
        <w:rPr>
          <w:rFonts w:ascii="Times New Roman" w:eastAsia="Calibri" w:hAnsi="Times New Roman" w:cs="Times New Roman"/>
          <w:bCs/>
          <w:iCs/>
        </w:rPr>
        <w:t>-практикум</w:t>
      </w:r>
      <w:r w:rsidR="0017261C" w:rsidRPr="008808F1">
        <w:rPr>
          <w:rFonts w:ascii="Times New Roman" w:eastAsia="Calibri" w:hAnsi="Times New Roman" w:cs="Times New Roman"/>
          <w:bCs/>
          <w:iCs/>
        </w:rPr>
        <w:t>ы</w:t>
      </w:r>
      <w:r w:rsidRPr="008808F1">
        <w:rPr>
          <w:rFonts w:ascii="Times New Roman" w:eastAsia="Calibri" w:hAnsi="Times New Roman" w:cs="Times New Roman"/>
          <w:bCs/>
          <w:iCs/>
        </w:rPr>
        <w:t xml:space="preserve"> </w:t>
      </w:r>
      <w:r w:rsidRPr="008808F1">
        <w:rPr>
          <w:rFonts w:ascii="Times New Roman" w:eastAsia="Calibri" w:hAnsi="Times New Roman" w:cs="Times New Roman"/>
          <w:iCs/>
        </w:rPr>
        <w:lastRenderedPageBreak/>
        <w:t>«Совершенствование  методического  обеспечения  подготовки  обучающихся  к  ГИА</w:t>
      </w:r>
      <w:r w:rsidR="0017261C" w:rsidRPr="008808F1">
        <w:rPr>
          <w:rFonts w:ascii="Times New Roman" w:eastAsia="Calibri" w:hAnsi="Times New Roman" w:cs="Times New Roman"/>
          <w:iCs/>
        </w:rPr>
        <w:t xml:space="preserve">», вебинары,  онлайн-курсы  и конференции. </w:t>
      </w:r>
    </w:p>
    <w:p w:rsidR="00CF7608" w:rsidRPr="008808F1" w:rsidRDefault="0017261C" w:rsidP="004471A9">
      <w:pPr>
        <w:spacing w:after="0"/>
        <w:ind w:firstLine="708"/>
        <w:jc w:val="both"/>
        <w:rPr>
          <w:rFonts w:ascii="Times New Roman" w:hAnsi="Times New Roman" w:cs="Times New Roman"/>
        </w:rPr>
      </w:pPr>
      <w:r w:rsidRPr="008808F1">
        <w:rPr>
          <w:rFonts w:ascii="Times New Roman" w:hAnsi="Times New Roman" w:cs="Times New Roman"/>
        </w:rPr>
        <w:t>Ежегодно п</w:t>
      </w:r>
      <w:r w:rsidR="00841611" w:rsidRPr="008808F1">
        <w:rPr>
          <w:rFonts w:ascii="Times New Roman" w:hAnsi="Times New Roman" w:cs="Times New Roman"/>
        </w:rPr>
        <w:t>о результатам экзаменов а</w:t>
      </w:r>
      <w:r w:rsidRPr="008808F1">
        <w:rPr>
          <w:rFonts w:ascii="Times New Roman" w:hAnsi="Times New Roman" w:cs="Times New Roman"/>
        </w:rPr>
        <w:t xml:space="preserve">ттестат особого образца получают   около 10% выпускников, </w:t>
      </w:r>
      <w:r w:rsidR="00CF7608" w:rsidRPr="008808F1">
        <w:rPr>
          <w:rFonts w:ascii="Times New Roman" w:hAnsi="Times New Roman" w:cs="Times New Roman"/>
        </w:rPr>
        <w:t>м</w:t>
      </w:r>
      <w:r w:rsidRPr="008808F1">
        <w:rPr>
          <w:rFonts w:ascii="Times New Roman" w:hAnsi="Times New Roman" w:cs="Times New Roman"/>
        </w:rPr>
        <w:t>ежду тем   2-5 %</w:t>
      </w:r>
      <w:r w:rsidR="00CF7608" w:rsidRPr="008808F1">
        <w:rPr>
          <w:rFonts w:ascii="Times New Roman" w:hAnsi="Times New Roman" w:cs="Times New Roman"/>
        </w:rPr>
        <w:t xml:space="preserve">  не получают </w:t>
      </w:r>
      <w:r w:rsidR="00841611" w:rsidRPr="008808F1">
        <w:rPr>
          <w:rFonts w:ascii="Times New Roman" w:hAnsi="Times New Roman" w:cs="Times New Roman"/>
        </w:rPr>
        <w:t>аттестат основного общего образования</w:t>
      </w:r>
      <w:r w:rsidR="00CF7608" w:rsidRPr="008808F1">
        <w:rPr>
          <w:rFonts w:ascii="Times New Roman" w:hAnsi="Times New Roman" w:cs="Times New Roman"/>
        </w:rPr>
        <w:t xml:space="preserve"> в основные сроки.</w:t>
      </w:r>
      <w:r w:rsidR="00841611" w:rsidRPr="008808F1">
        <w:rPr>
          <w:rFonts w:ascii="Times New Roman" w:hAnsi="Times New Roman" w:cs="Times New Roman"/>
        </w:rPr>
        <w:t xml:space="preserve"> </w:t>
      </w:r>
    </w:p>
    <w:p w:rsidR="00CF7608" w:rsidRPr="008808F1" w:rsidRDefault="00CF7608" w:rsidP="004471A9">
      <w:pPr>
        <w:spacing w:after="0"/>
        <w:ind w:firstLine="708"/>
        <w:jc w:val="both"/>
        <w:rPr>
          <w:rFonts w:ascii="Times New Roman" w:hAnsi="Times New Roman" w:cs="Times New Roman"/>
        </w:rPr>
      </w:pPr>
      <w:r w:rsidRPr="008808F1">
        <w:rPr>
          <w:rFonts w:ascii="Times New Roman" w:hAnsi="Times New Roman" w:cs="Times New Roman"/>
        </w:rPr>
        <w:t>С 2018 по 2021 годы</w:t>
      </w:r>
      <w:r w:rsidR="00841611" w:rsidRPr="008808F1">
        <w:rPr>
          <w:rFonts w:ascii="Times New Roman" w:hAnsi="Times New Roman" w:cs="Times New Roman"/>
        </w:rPr>
        <w:t xml:space="preserve"> </w:t>
      </w:r>
      <w:r w:rsidRPr="008808F1">
        <w:rPr>
          <w:rFonts w:ascii="Times New Roman" w:hAnsi="Times New Roman" w:cs="Times New Roman"/>
        </w:rPr>
        <w:t xml:space="preserve"> в  Жирновском районе </w:t>
      </w:r>
      <w:r w:rsidR="00841611" w:rsidRPr="008808F1">
        <w:rPr>
          <w:rFonts w:ascii="Times New Roman" w:hAnsi="Times New Roman" w:cs="Times New Roman"/>
        </w:rPr>
        <w:t>отсутствуют отчисленные обучающиеся и  необучающиеся по различным причинам.</w:t>
      </w:r>
    </w:p>
    <w:p w:rsidR="00014DB9" w:rsidRPr="008808F1" w:rsidRDefault="00045CAF" w:rsidP="00045CAF">
      <w:pPr>
        <w:spacing w:after="0"/>
        <w:ind w:firstLine="708"/>
        <w:jc w:val="center"/>
        <w:rPr>
          <w:rFonts w:ascii="Times New Roman" w:hAnsi="Times New Roman" w:cs="Times New Roman"/>
          <w:u w:val="single"/>
        </w:rPr>
      </w:pPr>
      <w:r w:rsidRPr="008808F1">
        <w:rPr>
          <w:rFonts w:ascii="Times New Roman" w:hAnsi="Times New Roman" w:cs="Times New Roman"/>
          <w:u w:val="single"/>
        </w:rPr>
        <w:t>Результаты ЕГЭ  2021</w:t>
      </w:r>
    </w:p>
    <w:p w:rsidR="00014DB9" w:rsidRPr="008808F1" w:rsidRDefault="00014DB9" w:rsidP="004471A9">
      <w:pPr>
        <w:spacing w:after="0"/>
        <w:ind w:firstLine="708"/>
        <w:jc w:val="both"/>
        <w:rPr>
          <w:rFonts w:ascii="Times New Roman" w:hAnsi="Times New Roman" w:cs="Times New Roman"/>
        </w:rPr>
      </w:pPr>
      <w:r w:rsidRPr="008808F1">
        <w:rPr>
          <w:rFonts w:ascii="Times New Roman" w:hAnsi="Times New Roman" w:cs="Times New Roman"/>
          <w:noProof/>
          <w:lang w:eastAsia="ru-RU"/>
        </w:rPr>
        <w:drawing>
          <wp:inline distT="0" distB="0" distL="0" distR="0">
            <wp:extent cx="5005866" cy="2736376"/>
            <wp:effectExtent l="19050" t="0" r="23334" b="6824"/>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14DB9" w:rsidRPr="008808F1" w:rsidRDefault="00014DB9" w:rsidP="004471A9">
      <w:pPr>
        <w:spacing w:after="0"/>
        <w:ind w:firstLine="708"/>
        <w:jc w:val="both"/>
        <w:rPr>
          <w:rFonts w:ascii="Times New Roman" w:hAnsi="Times New Roman" w:cs="Times New Roman"/>
        </w:rPr>
      </w:pPr>
    </w:p>
    <w:p w:rsidR="00972DA3" w:rsidRDefault="00841611" w:rsidP="004471A9">
      <w:pPr>
        <w:spacing w:after="0" w:line="240" w:lineRule="auto"/>
        <w:ind w:firstLine="567"/>
        <w:jc w:val="both"/>
        <w:rPr>
          <w:rFonts w:ascii="Times New Roman" w:eastAsia="Arial" w:hAnsi="Times New Roman" w:cs="Times New Roman"/>
          <w:color w:val="000000"/>
        </w:rPr>
      </w:pPr>
      <w:r w:rsidRPr="008808F1">
        <w:rPr>
          <w:rFonts w:ascii="Times New Roman" w:eastAsia="Arial" w:hAnsi="Times New Roman" w:cs="Times New Roman"/>
          <w:color w:val="000000"/>
        </w:rPr>
        <w:t>В целом результаты ЕГЭ 2021 года свидетельствуют об улучшении всех показателей и повышении качества подготовки школьников по русскому языку, математике профильного уровня, информатике, географии, физики, биологии, химии.</w:t>
      </w:r>
    </w:p>
    <w:p w:rsidR="00014DB9" w:rsidRPr="008808F1" w:rsidRDefault="00841611" w:rsidP="004471A9">
      <w:pPr>
        <w:spacing w:after="0" w:line="240" w:lineRule="auto"/>
        <w:ind w:firstLine="567"/>
        <w:jc w:val="both"/>
        <w:rPr>
          <w:rFonts w:ascii="Times New Roman" w:hAnsi="Times New Roman" w:cs="Times New Roman"/>
        </w:rPr>
      </w:pPr>
      <w:r w:rsidRPr="008808F1">
        <w:rPr>
          <w:rFonts w:ascii="Times New Roman" w:hAnsi="Times New Roman" w:cs="Times New Roman"/>
        </w:rPr>
        <w:t>Ухудшились  показатели по обществознанию, истории, литературе и английскому языку. По доле участников, не набравших минимального балла, улучшились результаты по 5 предметам это по русскому языку, профильная матема</w:t>
      </w:r>
      <w:r w:rsidR="00CF7608" w:rsidRPr="008808F1">
        <w:rPr>
          <w:rFonts w:ascii="Times New Roman" w:hAnsi="Times New Roman" w:cs="Times New Roman"/>
        </w:rPr>
        <w:t>тика, биология, химия, история</w:t>
      </w:r>
      <w:r w:rsidRPr="008808F1">
        <w:rPr>
          <w:rFonts w:ascii="Times New Roman" w:hAnsi="Times New Roman" w:cs="Times New Roman"/>
        </w:rPr>
        <w:t xml:space="preserve">. </w:t>
      </w:r>
      <w:r w:rsidR="00CF7608" w:rsidRPr="008808F1">
        <w:rPr>
          <w:rFonts w:ascii="Times New Roman" w:hAnsi="Times New Roman" w:cs="Times New Roman"/>
        </w:rPr>
        <w:t xml:space="preserve"> </w:t>
      </w:r>
    </w:p>
    <w:p w:rsidR="00841611" w:rsidRPr="008808F1" w:rsidRDefault="00841611" w:rsidP="004471A9">
      <w:pPr>
        <w:spacing w:after="0" w:line="240" w:lineRule="auto"/>
        <w:ind w:firstLine="567"/>
        <w:jc w:val="both"/>
        <w:rPr>
          <w:rFonts w:ascii="Times New Roman" w:hAnsi="Times New Roman" w:cs="Times New Roman"/>
        </w:rPr>
      </w:pPr>
      <w:r w:rsidRPr="008808F1">
        <w:rPr>
          <w:rFonts w:ascii="Times New Roman" w:hAnsi="Times New Roman" w:cs="Times New Roman"/>
        </w:rPr>
        <w:t>Доля выпускников, получивших 80 баллов и выше, увеличилась по 4 предметам русский язык, математика профильная, обществознание, физика, средний балл повысился по 7 предметам русский язык, математика профильная, информатика, гео</w:t>
      </w:r>
      <w:r w:rsidR="00CF7608" w:rsidRPr="008808F1">
        <w:rPr>
          <w:rFonts w:ascii="Times New Roman" w:hAnsi="Times New Roman" w:cs="Times New Roman"/>
        </w:rPr>
        <w:t>графия, физика, биология, химия</w:t>
      </w:r>
      <w:r w:rsidRPr="008808F1">
        <w:rPr>
          <w:rFonts w:ascii="Times New Roman" w:hAnsi="Times New Roman" w:cs="Times New Roman"/>
        </w:rPr>
        <w:t>.  Но</w:t>
      </w:r>
      <w:r w:rsidR="00014DB9" w:rsidRPr="008808F1">
        <w:rPr>
          <w:rFonts w:ascii="Times New Roman" w:hAnsi="Times New Roman" w:cs="Times New Roman"/>
        </w:rPr>
        <w:t>,</w:t>
      </w:r>
      <w:r w:rsidRPr="008808F1">
        <w:rPr>
          <w:rFonts w:ascii="Times New Roman" w:hAnsi="Times New Roman" w:cs="Times New Roman"/>
        </w:rPr>
        <w:t xml:space="preserve"> к </w:t>
      </w:r>
      <w:r w:rsidR="00014DB9" w:rsidRPr="008808F1">
        <w:rPr>
          <w:rFonts w:ascii="Times New Roman" w:hAnsi="Times New Roman" w:cs="Times New Roman"/>
        </w:rPr>
        <w:t xml:space="preserve">сожалению, </w:t>
      </w:r>
      <w:r w:rsidRPr="008808F1">
        <w:rPr>
          <w:rFonts w:ascii="Times New Roman" w:hAnsi="Times New Roman" w:cs="Times New Roman"/>
        </w:rPr>
        <w:t>в 2021 году   участников ЕГЭ получивших стобалльный результат нет.</w:t>
      </w:r>
    </w:p>
    <w:p w:rsidR="00841611" w:rsidRPr="008808F1" w:rsidRDefault="00841611" w:rsidP="004471A9">
      <w:pPr>
        <w:spacing w:after="0" w:line="240" w:lineRule="auto"/>
        <w:ind w:firstLine="567"/>
        <w:jc w:val="both"/>
        <w:rPr>
          <w:rFonts w:ascii="Times New Roman" w:hAnsi="Times New Roman" w:cs="Times New Roman"/>
          <w:b/>
        </w:rPr>
      </w:pPr>
      <w:r w:rsidRPr="008808F1">
        <w:rPr>
          <w:rStyle w:val="a7"/>
          <w:rFonts w:ascii="Times New Roman" w:eastAsia="Calibri" w:hAnsi="Times New Roman" w:cs="Times New Roman"/>
          <w:b w:val="0"/>
        </w:rPr>
        <w:t xml:space="preserve">Несмотря на улучшение результатов по сравнению с 2020 годом, результаты ЕГЭ в Жирновском муниципальном районе    в целом уступают среднерегиональным и среднероссийским значениям. </w:t>
      </w:r>
    </w:p>
    <w:p w:rsidR="00841611" w:rsidRPr="008808F1" w:rsidRDefault="00841611" w:rsidP="004471A9">
      <w:pPr>
        <w:spacing w:after="0" w:line="240" w:lineRule="auto"/>
        <w:ind w:firstLine="567"/>
        <w:jc w:val="both"/>
        <w:rPr>
          <w:rStyle w:val="a7"/>
          <w:rFonts w:ascii="Times New Roman" w:hAnsi="Times New Roman" w:cs="Times New Roman"/>
          <w:b w:val="0"/>
        </w:rPr>
      </w:pPr>
      <w:r w:rsidRPr="008808F1">
        <w:rPr>
          <w:rStyle w:val="a7"/>
          <w:rFonts w:ascii="Times New Roman" w:eastAsia="Calibri" w:hAnsi="Times New Roman" w:cs="Times New Roman"/>
          <w:b w:val="0"/>
        </w:rPr>
        <w:t>Так, средний балл российского участника ЕГЭ составил 60,2, регионального участника – 58,2,а  муниципального участника 55,8  при этом средний балл в  районе выше</w:t>
      </w:r>
      <w:r w:rsidR="00B2282E" w:rsidRPr="008808F1">
        <w:rPr>
          <w:rStyle w:val="a7"/>
          <w:rFonts w:ascii="Times New Roman" w:eastAsia="Calibri" w:hAnsi="Times New Roman" w:cs="Times New Roman"/>
          <w:b w:val="0"/>
        </w:rPr>
        <w:t xml:space="preserve"> </w:t>
      </w:r>
      <w:r w:rsidRPr="008808F1">
        <w:rPr>
          <w:rStyle w:val="a7"/>
          <w:rFonts w:ascii="Times New Roman" w:eastAsia="Calibri" w:hAnsi="Times New Roman" w:cs="Times New Roman"/>
          <w:b w:val="0"/>
        </w:rPr>
        <w:t xml:space="preserve">среднего по  региону по географии,  физики, биологии и  химии.   </w:t>
      </w:r>
    </w:p>
    <w:p w:rsidR="004471A9" w:rsidRPr="008808F1" w:rsidRDefault="004471A9" w:rsidP="004471A9">
      <w:pPr>
        <w:pStyle w:val="ConsPlusNormal"/>
        <w:ind w:firstLine="540"/>
        <w:jc w:val="both"/>
        <w:rPr>
          <w:rFonts w:ascii="Times New Roman" w:hAnsi="Times New Roman" w:cs="Times New Roman"/>
          <w:szCs w:val="22"/>
        </w:rPr>
      </w:pPr>
      <w:r w:rsidRPr="008808F1">
        <w:rPr>
          <w:rFonts w:ascii="Times New Roman" w:hAnsi="Times New Roman" w:cs="Times New Roman"/>
          <w:szCs w:val="22"/>
        </w:rPr>
        <w:t>Таким образом, анализ деятельности муниципальной системы образования Жирновского муниципального района  показывает необходимость решения целого ряда проблем, в связи с которыми могут увеличиться риски развития муниципальной системы общего образования.</w:t>
      </w:r>
    </w:p>
    <w:p w:rsidR="004471A9" w:rsidRPr="008808F1" w:rsidRDefault="004471A9" w:rsidP="004471A9">
      <w:pPr>
        <w:pStyle w:val="ConsPlusNormal"/>
        <w:ind w:firstLine="540"/>
        <w:jc w:val="both"/>
        <w:rPr>
          <w:rFonts w:ascii="Times New Roman" w:hAnsi="Times New Roman" w:cs="Times New Roman"/>
          <w:szCs w:val="22"/>
        </w:rPr>
      </w:pPr>
      <w:r w:rsidRPr="008808F1">
        <w:rPr>
          <w:rFonts w:ascii="Times New Roman" w:hAnsi="Times New Roman" w:cs="Times New Roman"/>
          <w:szCs w:val="22"/>
        </w:rPr>
        <w:t>Обозначенные проблемы требуют комплексного решения. Для их решения может быть применено использование планово-нормативного метода, при котором государство планирует и устанавливает различные, в том числе отраслевые и внутриотраслевые, нормы и нормативы, например, в части трудозатрат, оплаты труда, расходов на капитальный ремонт и новое строительство, обновления основных фондов и т.д. Однако применение этого метода в условиях рыночной экономики может привести к тому, что образование будет развиваться в основном экстенсивно, появится риск неэффективного использования финансовых ресурсов.</w:t>
      </w:r>
    </w:p>
    <w:p w:rsidR="004471A9" w:rsidRPr="008808F1" w:rsidRDefault="004471A9" w:rsidP="004471A9">
      <w:pPr>
        <w:pStyle w:val="ConsPlusNormal"/>
        <w:ind w:firstLine="540"/>
        <w:jc w:val="both"/>
        <w:rPr>
          <w:rFonts w:ascii="Times New Roman" w:hAnsi="Times New Roman" w:cs="Times New Roman"/>
          <w:szCs w:val="22"/>
        </w:rPr>
      </w:pPr>
      <w:r w:rsidRPr="008808F1">
        <w:rPr>
          <w:rFonts w:ascii="Times New Roman" w:hAnsi="Times New Roman" w:cs="Times New Roman"/>
          <w:szCs w:val="22"/>
        </w:rPr>
        <w:t>Реализация муниципальной программы даст возможность осуществить программно-целевой метод в управлении системой образования муниципального района, определить перспективу вывода на новое качество образования, позволит обеспечить его динамичность, конкурентоспособность. Ее реализация позволит рационально использовать все накопленные внутренние и привлекаемые ресурсы, создать предпосылки для повышения влияния муниципальной системы образования на политику развития регионального образования в целом.</w:t>
      </w:r>
    </w:p>
    <w:p w:rsidR="004471A9" w:rsidRPr="008808F1" w:rsidRDefault="004471A9" w:rsidP="004471A9">
      <w:pPr>
        <w:pStyle w:val="ConsPlusNormal"/>
        <w:ind w:firstLine="540"/>
        <w:jc w:val="both"/>
        <w:rPr>
          <w:rFonts w:ascii="Times New Roman" w:hAnsi="Times New Roman" w:cs="Times New Roman"/>
          <w:szCs w:val="22"/>
        </w:rPr>
      </w:pPr>
      <w:r w:rsidRPr="008808F1">
        <w:rPr>
          <w:rFonts w:ascii="Times New Roman" w:hAnsi="Times New Roman" w:cs="Times New Roman"/>
          <w:szCs w:val="22"/>
        </w:rPr>
        <w:t>Таким образом, именно программно-целевой метод в качестве основы управления является наиболее предпочтительным путем решения обозначенных проблем и позволит выделить приоритетные направления развития и повысить эффективность использован</w:t>
      </w:r>
      <w:r w:rsidR="00DA61C0" w:rsidRPr="008808F1">
        <w:rPr>
          <w:rFonts w:ascii="Times New Roman" w:hAnsi="Times New Roman" w:cs="Times New Roman"/>
          <w:szCs w:val="22"/>
        </w:rPr>
        <w:t xml:space="preserve">ия средств, выделенных отрасли </w:t>
      </w:r>
      <w:r w:rsidR="00DA61C0" w:rsidRPr="008808F1">
        <w:rPr>
          <w:rFonts w:ascii="Times New Roman" w:hAnsi="Times New Roman" w:cs="Times New Roman"/>
          <w:szCs w:val="22"/>
        </w:rPr>
        <w:lastRenderedPageBreak/>
        <w:t>«Образование»</w:t>
      </w:r>
      <w:r w:rsidRPr="008808F1">
        <w:rPr>
          <w:rFonts w:ascii="Times New Roman" w:hAnsi="Times New Roman" w:cs="Times New Roman"/>
          <w:szCs w:val="22"/>
        </w:rPr>
        <w:t>. Без использования программно-целевого метода достигнуть цели и решить поставленные в муниципальной программе задачи будет невозможно.</w:t>
      </w:r>
    </w:p>
    <w:p w:rsidR="0077358F" w:rsidRPr="008808F1" w:rsidRDefault="0077358F" w:rsidP="00972DA3">
      <w:pPr>
        <w:pStyle w:val="ConsPlusNormal"/>
        <w:jc w:val="both"/>
        <w:rPr>
          <w:rFonts w:ascii="Times New Roman" w:hAnsi="Times New Roman" w:cs="Times New Roman"/>
          <w:szCs w:val="22"/>
        </w:rPr>
      </w:pPr>
    </w:p>
    <w:p w:rsidR="00D24FC9" w:rsidRPr="008808F1" w:rsidRDefault="00972DA3" w:rsidP="004471A9">
      <w:pPr>
        <w:spacing w:after="0"/>
        <w:jc w:val="center"/>
        <w:rPr>
          <w:rFonts w:ascii="Times New Roman" w:hAnsi="Times New Roman" w:cs="Times New Roman"/>
          <w:b/>
        </w:rPr>
      </w:pPr>
      <w:r>
        <w:rPr>
          <w:rFonts w:ascii="Times New Roman" w:hAnsi="Times New Roman" w:cs="Times New Roman"/>
          <w:b/>
        </w:rPr>
        <w:t>3</w:t>
      </w:r>
      <w:r w:rsidR="00D24FC9" w:rsidRPr="008808F1">
        <w:rPr>
          <w:rFonts w:ascii="Times New Roman" w:hAnsi="Times New Roman" w:cs="Times New Roman"/>
          <w:b/>
        </w:rPr>
        <w:t>. Анализ внешних и внутренних факторов развития муниципальной системы образования.</w:t>
      </w:r>
    </w:p>
    <w:p w:rsidR="00D24FC9" w:rsidRPr="008808F1" w:rsidRDefault="00D24FC9" w:rsidP="004471A9">
      <w:pPr>
        <w:pStyle w:val="ConsPlusNormal"/>
        <w:ind w:firstLine="540"/>
        <w:jc w:val="both"/>
        <w:rPr>
          <w:rFonts w:ascii="Times New Roman" w:hAnsi="Times New Roman" w:cs="Times New Roman"/>
          <w:szCs w:val="22"/>
        </w:rPr>
      </w:pPr>
      <w:r w:rsidRPr="008808F1">
        <w:rPr>
          <w:rFonts w:ascii="Times New Roman" w:hAnsi="Times New Roman" w:cs="Times New Roman"/>
          <w:szCs w:val="22"/>
        </w:rPr>
        <w:t>При реализации муниципальной программы возможны финансовые, организационные, социальные и управленческие риски.</w:t>
      </w:r>
    </w:p>
    <w:p w:rsidR="00D24FC9" w:rsidRPr="008808F1" w:rsidRDefault="00D24FC9" w:rsidP="004471A9">
      <w:pPr>
        <w:pStyle w:val="ConsPlusNormal"/>
        <w:ind w:firstLine="540"/>
        <w:jc w:val="both"/>
        <w:rPr>
          <w:rFonts w:ascii="Times New Roman" w:hAnsi="Times New Roman" w:cs="Times New Roman"/>
          <w:szCs w:val="22"/>
        </w:rPr>
      </w:pPr>
      <w:r w:rsidRPr="008808F1">
        <w:rPr>
          <w:rFonts w:ascii="Times New Roman" w:hAnsi="Times New Roman" w:cs="Times New Roman"/>
          <w:szCs w:val="22"/>
        </w:rPr>
        <w:t>1. Финансовые риски.</w:t>
      </w:r>
    </w:p>
    <w:p w:rsidR="00D24FC9" w:rsidRPr="008808F1" w:rsidRDefault="00D24FC9" w:rsidP="004471A9">
      <w:pPr>
        <w:pStyle w:val="ConsPlusNormal"/>
        <w:ind w:firstLine="540"/>
        <w:jc w:val="both"/>
        <w:rPr>
          <w:rFonts w:ascii="Times New Roman" w:hAnsi="Times New Roman" w:cs="Times New Roman"/>
          <w:szCs w:val="22"/>
        </w:rPr>
      </w:pPr>
      <w:r w:rsidRPr="008808F1">
        <w:rPr>
          <w:rFonts w:ascii="Times New Roman" w:hAnsi="Times New Roman" w:cs="Times New Roman"/>
          <w:szCs w:val="22"/>
        </w:rPr>
        <w:t>Отсутствие или недостаточное финансирование мероприятий муниципальной программы может привести к тому, что показатели муниципальной программы не будут достигнуты в полном объеме.</w:t>
      </w:r>
    </w:p>
    <w:p w:rsidR="00D24FC9" w:rsidRPr="008808F1" w:rsidRDefault="00D24FC9" w:rsidP="004471A9">
      <w:pPr>
        <w:pStyle w:val="ConsPlusNormal"/>
        <w:ind w:firstLine="540"/>
        <w:jc w:val="both"/>
        <w:rPr>
          <w:rFonts w:ascii="Times New Roman" w:hAnsi="Times New Roman" w:cs="Times New Roman"/>
          <w:szCs w:val="22"/>
        </w:rPr>
      </w:pPr>
      <w:r w:rsidRPr="008808F1">
        <w:rPr>
          <w:rFonts w:ascii="Times New Roman" w:hAnsi="Times New Roman" w:cs="Times New Roman"/>
          <w:szCs w:val="22"/>
        </w:rPr>
        <w:t>Преодоление рисков может быть осуществлено путем сохранения устойчивого финансирования муниципальной программы.</w:t>
      </w:r>
    </w:p>
    <w:p w:rsidR="00D24FC9" w:rsidRPr="008808F1" w:rsidRDefault="00D24FC9" w:rsidP="004471A9">
      <w:pPr>
        <w:pStyle w:val="ConsPlusNormal"/>
        <w:ind w:firstLine="540"/>
        <w:jc w:val="both"/>
        <w:rPr>
          <w:rFonts w:ascii="Times New Roman" w:hAnsi="Times New Roman" w:cs="Times New Roman"/>
          <w:szCs w:val="22"/>
        </w:rPr>
      </w:pPr>
      <w:r w:rsidRPr="008808F1">
        <w:rPr>
          <w:rFonts w:ascii="Times New Roman" w:hAnsi="Times New Roman" w:cs="Times New Roman"/>
          <w:szCs w:val="22"/>
        </w:rPr>
        <w:t>2. Организационные риски.</w:t>
      </w:r>
    </w:p>
    <w:p w:rsidR="00D24FC9" w:rsidRPr="008808F1" w:rsidRDefault="00D24FC9" w:rsidP="004471A9">
      <w:pPr>
        <w:pStyle w:val="ConsPlusNormal"/>
        <w:ind w:firstLine="540"/>
        <w:jc w:val="both"/>
        <w:rPr>
          <w:rFonts w:ascii="Times New Roman" w:hAnsi="Times New Roman" w:cs="Times New Roman"/>
          <w:szCs w:val="22"/>
        </w:rPr>
      </w:pPr>
      <w:r w:rsidRPr="008808F1">
        <w:rPr>
          <w:rFonts w:ascii="Times New Roman" w:hAnsi="Times New Roman" w:cs="Times New Roman"/>
          <w:szCs w:val="22"/>
        </w:rPr>
        <w:t>Уровень решения поставленных задач и достижение показателей зависят не только от органов местного самоуправления, но и от федеральных органов и органов исполнительной власти субъекта Российской Федерации. Преодоление рисков может быть осуществлено путем взаимодействия и взаимного сотрудничества органов местного самоуправления и органов исполнительной власти субъекта Российской Федерации.</w:t>
      </w:r>
    </w:p>
    <w:p w:rsidR="00D24FC9" w:rsidRPr="008808F1" w:rsidRDefault="00D24FC9" w:rsidP="004471A9">
      <w:pPr>
        <w:pStyle w:val="ConsPlusNormal"/>
        <w:ind w:firstLine="540"/>
        <w:jc w:val="both"/>
        <w:rPr>
          <w:rFonts w:ascii="Times New Roman" w:hAnsi="Times New Roman" w:cs="Times New Roman"/>
          <w:szCs w:val="22"/>
        </w:rPr>
      </w:pPr>
      <w:r w:rsidRPr="008808F1">
        <w:rPr>
          <w:rFonts w:ascii="Times New Roman" w:hAnsi="Times New Roman" w:cs="Times New Roman"/>
          <w:szCs w:val="22"/>
        </w:rPr>
        <w:t>3. Социальные риски.</w:t>
      </w:r>
    </w:p>
    <w:p w:rsidR="00D24FC9" w:rsidRPr="008808F1" w:rsidRDefault="00D24FC9" w:rsidP="004471A9">
      <w:pPr>
        <w:pStyle w:val="ConsPlusNormal"/>
        <w:ind w:firstLine="540"/>
        <w:jc w:val="both"/>
        <w:rPr>
          <w:rFonts w:ascii="Times New Roman" w:hAnsi="Times New Roman" w:cs="Times New Roman"/>
          <w:szCs w:val="22"/>
        </w:rPr>
      </w:pPr>
      <w:r w:rsidRPr="008808F1">
        <w:rPr>
          <w:rFonts w:ascii="Times New Roman" w:hAnsi="Times New Roman" w:cs="Times New Roman"/>
          <w:szCs w:val="22"/>
        </w:rPr>
        <w:t>Могут быть обусловлены дефицитом высококвалифицированных кадров в сфере образования, ухудшением условий труда и быта, снижением уровня заработной платы педагогических работников, изменением демографической ситуации в городе, в том числе вследствие миграционных процессов, отсутствием мотивации для повышения культурного, образовательного и профессионального уровня участников образовательного процесса.</w:t>
      </w:r>
    </w:p>
    <w:p w:rsidR="00D24FC9" w:rsidRPr="008808F1" w:rsidRDefault="00D24FC9" w:rsidP="004471A9">
      <w:pPr>
        <w:pStyle w:val="ConsPlusNormal"/>
        <w:ind w:firstLine="540"/>
        <w:jc w:val="both"/>
        <w:rPr>
          <w:rFonts w:ascii="Times New Roman" w:hAnsi="Times New Roman" w:cs="Times New Roman"/>
          <w:szCs w:val="22"/>
        </w:rPr>
      </w:pPr>
      <w:r w:rsidRPr="008808F1">
        <w:rPr>
          <w:rFonts w:ascii="Times New Roman" w:hAnsi="Times New Roman" w:cs="Times New Roman"/>
          <w:szCs w:val="22"/>
        </w:rPr>
        <w:t>Социальные риски могут выразиться в сопротивлении общественности осуществляемым изменениям, связанным с недостаточным освещением в средствах массовой информации цели, задач и планируемых в рамках Программы результатов, с ошибками в реализации мероприятий Программы,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цели, задач и механизмов развития образования, а также публичного освещения хода и результатов реализации Программы. Важно также демонстрировать достижения реализации Программы и формировать группы лидеров муниципальной системы образования.</w:t>
      </w:r>
    </w:p>
    <w:p w:rsidR="00D24FC9" w:rsidRPr="008808F1" w:rsidRDefault="00D24FC9" w:rsidP="004471A9">
      <w:pPr>
        <w:pStyle w:val="ConsPlusNormal"/>
        <w:ind w:firstLine="540"/>
        <w:jc w:val="both"/>
        <w:rPr>
          <w:rFonts w:ascii="Times New Roman" w:hAnsi="Times New Roman" w:cs="Times New Roman"/>
          <w:szCs w:val="22"/>
        </w:rPr>
      </w:pPr>
      <w:r w:rsidRPr="008808F1">
        <w:rPr>
          <w:rFonts w:ascii="Times New Roman" w:hAnsi="Times New Roman" w:cs="Times New Roman"/>
          <w:szCs w:val="22"/>
        </w:rPr>
        <w:t>4. Управленческие риски (внутренние риски).</w:t>
      </w:r>
    </w:p>
    <w:p w:rsidR="00D24FC9" w:rsidRPr="008808F1" w:rsidRDefault="00D24FC9" w:rsidP="004471A9">
      <w:pPr>
        <w:pStyle w:val="ConsPlusNormal"/>
        <w:ind w:firstLine="540"/>
        <w:jc w:val="both"/>
        <w:rPr>
          <w:rFonts w:ascii="Times New Roman" w:hAnsi="Times New Roman" w:cs="Times New Roman"/>
          <w:szCs w:val="22"/>
        </w:rPr>
      </w:pPr>
      <w:r w:rsidRPr="008808F1">
        <w:rPr>
          <w:rFonts w:ascii="Times New Roman" w:hAnsi="Times New Roman" w:cs="Times New Roman"/>
          <w:szCs w:val="22"/>
        </w:rPr>
        <w:t>Связаны с неэффективным управлением реализацией муниципальной программы, низким качеством межведомственного взаимодействия, недостаточным контролем над реализацией муниципальной программы.</w:t>
      </w:r>
    </w:p>
    <w:p w:rsidR="00D24FC9" w:rsidRPr="008808F1" w:rsidRDefault="00D24FC9" w:rsidP="004471A9">
      <w:pPr>
        <w:pStyle w:val="ConsPlusNormal"/>
        <w:ind w:firstLine="540"/>
        <w:jc w:val="both"/>
        <w:rPr>
          <w:rFonts w:ascii="Times New Roman" w:hAnsi="Times New Roman" w:cs="Times New Roman"/>
          <w:szCs w:val="22"/>
        </w:rPr>
      </w:pPr>
      <w:r w:rsidRPr="008808F1">
        <w:rPr>
          <w:rFonts w:ascii="Times New Roman" w:hAnsi="Times New Roman" w:cs="Times New Roman"/>
          <w:szCs w:val="22"/>
        </w:rPr>
        <w:t xml:space="preserve">Преодоление рисков может быть осуществлено путем сохранения устойчивого финансирования муниципальной программы, оценки эффективности бюджетных вложений и выполнения запланированных программных мероприятий в полном объеме. </w:t>
      </w:r>
    </w:p>
    <w:p w:rsidR="00853E53" w:rsidRPr="008808F1" w:rsidRDefault="00D24FC9" w:rsidP="00045CAF">
      <w:pPr>
        <w:pStyle w:val="ConsPlusNormal"/>
        <w:ind w:firstLine="540"/>
        <w:jc w:val="both"/>
        <w:rPr>
          <w:rFonts w:ascii="Times New Roman" w:hAnsi="Times New Roman" w:cs="Times New Roman"/>
          <w:szCs w:val="22"/>
        </w:rPr>
      </w:pPr>
      <w:r w:rsidRPr="008808F1">
        <w:rPr>
          <w:rFonts w:ascii="Times New Roman" w:hAnsi="Times New Roman" w:cs="Times New Roman"/>
          <w:szCs w:val="22"/>
        </w:rPr>
        <w:t>Минимизация рисков зависит от постоянного взаимодействия ответственного исполнителя, соисполнителей и участников Программы, направленного на применение единого подхода к выполнению всего комплекса мероприятий Программы, целенаправленного и эффективного расходования финансовых средств, выделенных на ее реализацию, своевременной корректировки программных мероприятий и показателей в зависимости от достигнутого состояния и перераспределения финансовых ресурсов.</w:t>
      </w:r>
    </w:p>
    <w:p w:rsidR="00853E53" w:rsidRPr="008808F1" w:rsidRDefault="00853E53" w:rsidP="004471A9">
      <w:pPr>
        <w:pStyle w:val="ConsPlusNormal"/>
        <w:ind w:firstLine="540"/>
        <w:jc w:val="both"/>
        <w:rPr>
          <w:rFonts w:ascii="Times New Roman" w:hAnsi="Times New Roman" w:cs="Times New Roman"/>
          <w:b/>
          <w:szCs w:val="22"/>
        </w:rPr>
      </w:pPr>
      <w:r w:rsidRPr="008808F1">
        <w:rPr>
          <w:rFonts w:ascii="Times New Roman" w:hAnsi="Times New Roman" w:cs="Times New Roman"/>
          <w:b/>
          <w:szCs w:val="22"/>
        </w:rPr>
        <w:t>Меры по снижению рисков:</w:t>
      </w:r>
    </w:p>
    <w:p w:rsidR="00853E53" w:rsidRPr="008808F1" w:rsidRDefault="00853E53" w:rsidP="004471A9">
      <w:pPr>
        <w:pStyle w:val="a6"/>
        <w:rPr>
          <w:rFonts w:ascii="Times New Roman" w:hAnsi="Times New Roman" w:cs="Times New Roman"/>
        </w:rPr>
      </w:pPr>
      <w:r w:rsidRPr="008808F1">
        <w:rPr>
          <w:rFonts w:ascii="Times New Roman" w:hAnsi="Times New Roman" w:cs="Times New Roman"/>
        </w:rPr>
        <w:t>- минимизация рисков (недостаточность бюджетных средств для реализации мероприятий муниципальной программы) возможна путем привлечения внебюджетных средств, а также проведения мероприятий в иных формах с наименьшими затратами;</w:t>
      </w:r>
    </w:p>
    <w:p w:rsidR="00853E53" w:rsidRPr="008808F1" w:rsidRDefault="00853E53" w:rsidP="004471A9">
      <w:pPr>
        <w:pStyle w:val="a6"/>
        <w:rPr>
          <w:rFonts w:ascii="Times New Roman" w:hAnsi="Times New Roman" w:cs="Times New Roman"/>
        </w:rPr>
      </w:pPr>
      <w:r w:rsidRPr="008808F1">
        <w:rPr>
          <w:rFonts w:ascii="Times New Roman" w:hAnsi="Times New Roman" w:cs="Times New Roman"/>
        </w:rPr>
        <w:t>- создание организационно-управленческих механизмов, обеспечивающих реализацию муниципальной программы;</w:t>
      </w:r>
    </w:p>
    <w:p w:rsidR="00853E53" w:rsidRPr="008808F1" w:rsidRDefault="00853E53" w:rsidP="004471A9">
      <w:pPr>
        <w:pStyle w:val="a6"/>
        <w:rPr>
          <w:rFonts w:ascii="Times New Roman" w:hAnsi="Times New Roman" w:cs="Times New Roman"/>
        </w:rPr>
      </w:pPr>
      <w:r w:rsidRPr="008808F1">
        <w:rPr>
          <w:rFonts w:ascii="Times New Roman" w:hAnsi="Times New Roman" w:cs="Times New Roman"/>
        </w:rPr>
        <w:t>- тщательная разработка и подготовка документов по взаимодействию сторон, принимающих непосредственное участие в реализации муниципальной программы, а также по взаимодействию с привлеченными организациями;</w:t>
      </w:r>
    </w:p>
    <w:p w:rsidR="00853E53" w:rsidRPr="008808F1" w:rsidRDefault="00853E53" w:rsidP="004471A9">
      <w:pPr>
        <w:pStyle w:val="a6"/>
        <w:rPr>
          <w:rFonts w:ascii="Times New Roman" w:hAnsi="Times New Roman" w:cs="Times New Roman"/>
        </w:rPr>
      </w:pPr>
      <w:r w:rsidRPr="008808F1">
        <w:rPr>
          <w:rFonts w:ascii="Times New Roman" w:hAnsi="Times New Roman" w:cs="Times New Roman"/>
        </w:rPr>
        <w:t>- детализация программных мероприятий;</w:t>
      </w:r>
    </w:p>
    <w:p w:rsidR="00853E53" w:rsidRPr="008808F1" w:rsidRDefault="00853E53" w:rsidP="004471A9">
      <w:pPr>
        <w:pStyle w:val="a6"/>
        <w:rPr>
          <w:rFonts w:ascii="Times New Roman" w:hAnsi="Times New Roman" w:cs="Times New Roman"/>
        </w:rPr>
      </w:pPr>
      <w:r w:rsidRPr="008808F1">
        <w:rPr>
          <w:rFonts w:ascii="Times New Roman" w:hAnsi="Times New Roman" w:cs="Times New Roman"/>
        </w:rPr>
        <w:t>- широкое привлечение общественности и педагогического сообщества к реализации и оценке результатов реализации муниципальной программы;</w:t>
      </w:r>
    </w:p>
    <w:p w:rsidR="00853E53" w:rsidRPr="008808F1" w:rsidRDefault="00853E53" w:rsidP="004471A9">
      <w:pPr>
        <w:pStyle w:val="a6"/>
        <w:rPr>
          <w:rFonts w:ascii="Times New Roman" w:hAnsi="Times New Roman" w:cs="Times New Roman"/>
        </w:rPr>
      </w:pPr>
      <w:r w:rsidRPr="008808F1">
        <w:rPr>
          <w:rFonts w:ascii="Times New Roman" w:hAnsi="Times New Roman" w:cs="Times New Roman"/>
        </w:rPr>
        <w:t>- публичность промежуточных отчетов и годовых докладов о ходе реализации муниципальной программы.</w:t>
      </w:r>
    </w:p>
    <w:p w:rsidR="00853E53" w:rsidRPr="008808F1" w:rsidRDefault="00853E53" w:rsidP="004471A9">
      <w:pPr>
        <w:pStyle w:val="a6"/>
        <w:rPr>
          <w:rFonts w:ascii="Times New Roman" w:hAnsi="Times New Roman" w:cs="Times New Roman"/>
          <w:b/>
          <w:color w:val="000000"/>
        </w:rPr>
      </w:pPr>
    </w:p>
    <w:p w:rsidR="00F62580" w:rsidRPr="008808F1" w:rsidRDefault="00972DA3" w:rsidP="00F62580">
      <w:pPr>
        <w:pStyle w:val="ConsPlusTitle"/>
        <w:jc w:val="center"/>
        <w:outlineLvl w:val="1"/>
        <w:rPr>
          <w:rFonts w:ascii="Times New Roman" w:hAnsi="Times New Roman" w:cs="Times New Roman"/>
          <w:szCs w:val="22"/>
        </w:rPr>
      </w:pPr>
      <w:r>
        <w:rPr>
          <w:rFonts w:ascii="Times New Roman" w:hAnsi="Times New Roman" w:cs="Times New Roman"/>
          <w:szCs w:val="22"/>
        </w:rPr>
        <w:t>4</w:t>
      </w:r>
      <w:r w:rsidR="00F62580" w:rsidRPr="008808F1">
        <w:rPr>
          <w:rFonts w:ascii="Times New Roman" w:hAnsi="Times New Roman" w:cs="Times New Roman"/>
          <w:szCs w:val="22"/>
        </w:rPr>
        <w:t>. Целевой индикатор, показатели муниципальной программы</w:t>
      </w:r>
    </w:p>
    <w:p w:rsidR="00F62580" w:rsidRPr="008808F1" w:rsidRDefault="00F62580" w:rsidP="00F62580">
      <w:pPr>
        <w:pStyle w:val="ConsPlusNormal"/>
        <w:ind w:firstLine="540"/>
        <w:jc w:val="both"/>
        <w:rPr>
          <w:rFonts w:ascii="Times New Roman" w:hAnsi="Times New Roman" w:cs="Times New Roman"/>
          <w:szCs w:val="22"/>
        </w:rPr>
      </w:pPr>
      <w:r w:rsidRPr="008808F1">
        <w:rPr>
          <w:rFonts w:ascii="Times New Roman" w:hAnsi="Times New Roman" w:cs="Times New Roman"/>
          <w:szCs w:val="22"/>
        </w:rPr>
        <w:t xml:space="preserve">Показатели муниципальной программы соответствуют ее цели и задачам. Методика расчета </w:t>
      </w:r>
      <w:r w:rsidRPr="008808F1">
        <w:rPr>
          <w:rFonts w:ascii="Times New Roman" w:hAnsi="Times New Roman" w:cs="Times New Roman"/>
          <w:szCs w:val="22"/>
        </w:rPr>
        <w:lastRenderedPageBreak/>
        <w:t>целевого индикатора и показателей муниципальной программы представлена в таблице.</w:t>
      </w:r>
    </w:p>
    <w:p w:rsidR="00F62580" w:rsidRPr="008808F1" w:rsidRDefault="00F62580" w:rsidP="00F62580">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3872"/>
        <w:gridCol w:w="2438"/>
        <w:gridCol w:w="1995"/>
        <w:gridCol w:w="528"/>
      </w:tblGrid>
      <w:tr w:rsidR="00F62580" w:rsidRPr="008808F1" w:rsidTr="005865AF">
        <w:tc>
          <w:tcPr>
            <w:tcW w:w="585" w:type="dxa"/>
          </w:tcPr>
          <w:p w:rsidR="00F62580" w:rsidRPr="008808F1" w:rsidRDefault="00F62580" w:rsidP="008C6DB3">
            <w:pPr>
              <w:pStyle w:val="ConsPlusNormal"/>
              <w:jc w:val="center"/>
              <w:rPr>
                <w:rFonts w:ascii="Times New Roman" w:hAnsi="Times New Roman" w:cs="Times New Roman"/>
                <w:szCs w:val="22"/>
              </w:rPr>
            </w:pPr>
            <w:r w:rsidRPr="008808F1">
              <w:rPr>
                <w:rFonts w:ascii="Times New Roman" w:hAnsi="Times New Roman" w:cs="Times New Roman"/>
                <w:szCs w:val="22"/>
              </w:rPr>
              <w:t>N п/п</w:t>
            </w:r>
          </w:p>
        </w:tc>
        <w:tc>
          <w:tcPr>
            <w:tcW w:w="3872" w:type="dxa"/>
          </w:tcPr>
          <w:p w:rsidR="00F62580" w:rsidRPr="008808F1" w:rsidRDefault="00F62580" w:rsidP="008C6DB3">
            <w:pPr>
              <w:pStyle w:val="ConsPlusNormal"/>
              <w:jc w:val="center"/>
              <w:rPr>
                <w:rFonts w:ascii="Times New Roman" w:hAnsi="Times New Roman" w:cs="Times New Roman"/>
                <w:szCs w:val="22"/>
              </w:rPr>
            </w:pPr>
            <w:r w:rsidRPr="008808F1">
              <w:rPr>
                <w:rFonts w:ascii="Times New Roman" w:hAnsi="Times New Roman" w:cs="Times New Roman"/>
                <w:szCs w:val="22"/>
              </w:rPr>
              <w:t>Методика расчета</w:t>
            </w:r>
          </w:p>
        </w:tc>
        <w:tc>
          <w:tcPr>
            <w:tcW w:w="2438" w:type="dxa"/>
          </w:tcPr>
          <w:p w:rsidR="00F62580" w:rsidRPr="008808F1" w:rsidRDefault="00F62580" w:rsidP="008C6DB3">
            <w:pPr>
              <w:pStyle w:val="ConsPlusNormal"/>
              <w:jc w:val="center"/>
              <w:rPr>
                <w:rFonts w:ascii="Times New Roman" w:hAnsi="Times New Roman" w:cs="Times New Roman"/>
                <w:szCs w:val="22"/>
              </w:rPr>
            </w:pPr>
            <w:r w:rsidRPr="008808F1">
              <w:rPr>
                <w:rFonts w:ascii="Times New Roman" w:hAnsi="Times New Roman" w:cs="Times New Roman"/>
                <w:szCs w:val="22"/>
              </w:rPr>
              <w:t>Источник данных</w:t>
            </w:r>
          </w:p>
        </w:tc>
        <w:tc>
          <w:tcPr>
            <w:tcW w:w="1995" w:type="dxa"/>
          </w:tcPr>
          <w:p w:rsidR="00F62580" w:rsidRPr="008808F1" w:rsidRDefault="00F62580" w:rsidP="008C6DB3">
            <w:pPr>
              <w:pStyle w:val="ConsPlusNormal"/>
              <w:jc w:val="center"/>
              <w:rPr>
                <w:rFonts w:ascii="Times New Roman" w:hAnsi="Times New Roman" w:cs="Times New Roman"/>
                <w:szCs w:val="22"/>
              </w:rPr>
            </w:pPr>
            <w:r w:rsidRPr="008808F1">
              <w:rPr>
                <w:rFonts w:ascii="Times New Roman" w:hAnsi="Times New Roman" w:cs="Times New Roman"/>
                <w:szCs w:val="22"/>
              </w:rPr>
              <w:t>Уровень агрегирования информации</w:t>
            </w:r>
          </w:p>
        </w:tc>
        <w:tc>
          <w:tcPr>
            <w:tcW w:w="528" w:type="dxa"/>
          </w:tcPr>
          <w:p w:rsidR="00F62580" w:rsidRPr="008808F1" w:rsidRDefault="00F62580" w:rsidP="00B15EC5">
            <w:pPr>
              <w:pStyle w:val="ConsPlusNormal"/>
              <w:jc w:val="center"/>
              <w:rPr>
                <w:rFonts w:ascii="Times New Roman" w:hAnsi="Times New Roman" w:cs="Times New Roman"/>
                <w:szCs w:val="22"/>
              </w:rPr>
            </w:pPr>
            <w:r w:rsidRPr="008808F1">
              <w:rPr>
                <w:rFonts w:ascii="Times New Roman" w:hAnsi="Times New Roman" w:cs="Times New Roman"/>
                <w:szCs w:val="22"/>
              </w:rPr>
              <w:t xml:space="preserve">Сроки </w:t>
            </w:r>
          </w:p>
        </w:tc>
      </w:tr>
      <w:tr w:rsidR="00F62580" w:rsidRPr="008808F1" w:rsidTr="005865AF">
        <w:tc>
          <w:tcPr>
            <w:tcW w:w="585" w:type="dxa"/>
          </w:tcPr>
          <w:p w:rsidR="00F62580" w:rsidRPr="008808F1" w:rsidRDefault="00F62580" w:rsidP="008C6DB3">
            <w:pPr>
              <w:pStyle w:val="ConsPlusNormal"/>
              <w:jc w:val="center"/>
              <w:rPr>
                <w:rFonts w:ascii="Times New Roman" w:hAnsi="Times New Roman" w:cs="Times New Roman"/>
                <w:szCs w:val="22"/>
              </w:rPr>
            </w:pPr>
            <w:r w:rsidRPr="008808F1">
              <w:rPr>
                <w:rFonts w:ascii="Times New Roman" w:hAnsi="Times New Roman" w:cs="Times New Roman"/>
                <w:szCs w:val="22"/>
              </w:rPr>
              <w:t>1</w:t>
            </w:r>
          </w:p>
        </w:tc>
        <w:tc>
          <w:tcPr>
            <w:tcW w:w="3872" w:type="dxa"/>
          </w:tcPr>
          <w:p w:rsidR="00F62580" w:rsidRPr="008808F1" w:rsidRDefault="00F62580" w:rsidP="008C6DB3">
            <w:pPr>
              <w:pStyle w:val="ConsPlusNormal"/>
              <w:jc w:val="center"/>
              <w:rPr>
                <w:rFonts w:ascii="Times New Roman" w:hAnsi="Times New Roman" w:cs="Times New Roman"/>
                <w:szCs w:val="22"/>
              </w:rPr>
            </w:pPr>
            <w:r w:rsidRPr="008808F1">
              <w:rPr>
                <w:rFonts w:ascii="Times New Roman" w:hAnsi="Times New Roman" w:cs="Times New Roman"/>
                <w:szCs w:val="22"/>
              </w:rPr>
              <w:t>2</w:t>
            </w:r>
          </w:p>
        </w:tc>
        <w:tc>
          <w:tcPr>
            <w:tcW w:w="2438" w:type="dxa"/>
          </w:tcPr>
          <w:p w:rsidR="00F62580" w:rsidRPr="008808F1" w:rsidRDefault="00F62580" w:rsidP="008C6DB3">
            <w:pPr>
              <w:pStyle w:val="ConsPlusNormal"/>
              <w:jc w:val="center"/>
              <w:rPr>
                <w:rFonts w:ascii="Times New Roman" w:hAnsi="Times New Roman" w:cs="Times New Roman"/>
                <w:szCs w:val="22"/>
              </w:rPr>
            </w:pPr>
            <w:r w:rsidRPr="008808F1">
              <w:rPr>
                <w:rFonts w:ascii="Times New Roman" w:hAnsi="Times New Roman" w:cs="Times New Roman"/>
                <w:szCs w:val="22"/>
              </w:rPr>
              <w:t>3</w:t>
            </w:r>
          </w:p>
        </w:tc>
        <w:tc>
          <w:tcPr>
            <w:tcW w:w="1995" w:type="dxa"/>
          </w:tcPr>
          <w:p w:rsidR="00F62580" w:rsidRPr="008808F1" w:rsidRDefault="00F62580" w:rsidP="008C6DB3">
            <w:pPr>
              <w:pStyle w:val="ConsPlusNormal"/>
              <w:jc w:val="center"/>
              <w:rPr>
                <w:rFonts w:ascii="Times New Roman" w:hAnsi="Times New Roman" w:cs="Times New Roman"/>
                <w:szCs w:val="22"/>
              </w:rPr>
            </w:pPr>
            <w:r w:rsidRPr="008808F1">
              <w:rPr>
                <w:rFonts w:ascii="Times New Roman" w:hAnsi="Times New Roman" w:cs="Times New Roman"/>
                <w:szCs w:val="22"/>
              </w:rPr>
              <w:t>4</w:t>
            </w:r>
          </w:p>
        </w:tc>
        <w:tc>
          <w:tcPr>
            <w:tcW w:w="528" w:type="dxa"/>
          </w:tcPr>
          <w:p w:rsidR="00F62580" w:rsidRPr="008808F1" w:rsidRDefault="00F62580" w:rsidP="008C6DB3">
            <w:pPr>
              <w:pStyle w:val="ConsPlusNormal"/>
              <w:jc w:val="center"/>
              <w:rPr>
                <w:rFonts w:ascii="Times New Roman" w:hAnsi="Times New Roman" w:cs="Times New Roman"/>
                <w:szCs w:val="22"/>
              </w:rPr>
            </w:pPr>
            <w:r w:rsidRPr="008808F1">
              <w:rPr>
                <w:rFonts w:ascii="Times New Roman" w:hAnsi="Times New Roman" w:cs="Times New Roman"/>
                <w:szCs w:val="22"/>
              </w:rPr>
              <w:t>5</w:t>
            </w:r>
          </w:p>
        </w:tc>
      </w:tr>
      <w:tr w:rsidR="00F62580" w:rsidRPr="008808F1" w:rsidTr="005865AF">
        <w:tc>
          <w:tcPr>
            <w:tcW w:w="9418" w:type="dxa"/>
            <w:gridSpan w:val="5"/>
          </w:tcPr>
          <w:p w:rsidR="00F62580" w:rsidRPr="008808F1" w:rsidRDefault="00F62580" w:rsidP="008C6DB3">
            <w:pPr>
              <w:pStyle w:val="ConsPlusNormal"/>
              <w:jc w:val="center"/>
              <w:rPr>
                <w:rFonts w:ascii="Times New Roman" w:hAnsi="Times New Roman" w:cs="Times New Roman"/>
                <w:szCs w:val="22"/>
              </w:rPr>
            </w:pPr>
            <w:r w:rsidRPr="008808F1">
              <w:rPr>
                <w:rFonts w:ascii="Times New Roman" w:hAnsi="Times New Roman" w:cs="Times New Roman"/>
                <w:szCs w:val="22"/>
              </w:rPr>
              <w:t>Целевой индикатор муниципальной программы</w:t>
            </w:r>
          </w:p>
        </w:tc>
      </w:tr>
      <w:tr w:rsidR="00F62580" w:rsidRPr="008808F1" w:rsidTr="005865AF">
        <w:tc>
          <w:tcPr>
            <w:tcW w:w="9418" w:type="dxa"/>
            <w:gridSpan w:val="5"/>
          </w:tcPr>
          <w:p w:rsidR="00F62580" w:rsidRPr="008808F1" w:rsidRDefault="00F62580" w:rsidP="00F62580">
            <w:pPr>
              <w:pStyle w:val="ConsPlusNormal"/>
              <w:jc w:val="center"/>
              <w:rPr>
                <w:rFonts w:ascii="Times New Roman" w:hAnsi="Times New Roman" w:cs="Times New Roman"/>
                <w:szCs w:val="22"/>
              </w:rPr>
            </w:pPr>
            <w:r w:rsidRPr="008808F1">
              <w:rPr>
                <w:rFonts w:ascii="Times New Roman" w:hAnsi="Times New Roman" w:cs="Times New Roman"/>
                <w:szCs w:val="22"/>
              </w:rPr>
              <w:t>Повышение качества образования обучающихся с 53,3% в 2022 году до 55,6% в 2024 году</w:t>
            </w:r>
          </w:p>
        </w:tc>
      </w:tr>
      <w:tr w:rsidR="00F62580" w:rsidRPr="008808F1" w:rsidTr="005865AF">
        <w:tc>
          <w:tcPr>
            <w:tcW w:w="585" w:type="dxa"/>
          </w:tcPr>
          <w:p w:rsidR="00F62580" w:rsidRPr="008808F1" w:rsidRDefault="00F62580" w:rsidP="008C6DB3">
            <w:pPr>
              <w:pStyle w:val="ConsPlusNormal"/>
              <w:rPr>
                <w:rFonts w:ascii="Times New Roman" w:hAnsi="Times New Roman" w:cs="Times New Roman"/>
                <w:szCs w:val="22"/>
              </w:rPr>
            </w:pPr>
            <w:r w:rsidRPr="008808F1">
              <w:rPr>
                <w:rFonts w:ascii="Times New Roman" w:hAnsi="Times New Roman" w:cs="Times New Roman"/>
                <w:szCs w:val="22"/>
              </w:rPr>
              <w:t>1.</w:t>
            </w:r>
          </w:p>
        </w:tc>
        <w:tc>
          <w:tcPr>
            <w:tcW w:w="3872" w:type="dxa"/>
          </w:tcPr>
          <w:p w:rsidR="00F62580" w:rsidRPr="008808F1" w:rsidRDefault="00F62580" w:rsidP="008C6DB3">
            <w:pPr>
              <w:pStyle w:val="ConsPlusNormal"/>
              <w:rPr>
                <w:rFonts w:ascii="Times New Roman" w:hAnsi="Times New Roman" w:cs="Times New Roman"/>
                <w:szCs w:val="22"/>
              </w:rPr>
            </w:pPr>
            <w:r w:rsidRPr="008808F1">
              <w:rPr>
                <w:rFonts w:ascii="Times New Roman" w:hAnsi="Times New Roman" w:cs="Times New Roman"/>
                <w:szCs w:val="22"/>
              </w:rPr>
              <w:t>F = X / Y x 100%, где:</w:t>
            </w:r>
          </w:p>
          <w:p w:rsidR="00F62580" w:rsidRPr="008808F1" w:rsidRDefault="00F62580" w:rsidP="008C6DB3">
            <w:pPr>
              <w:pStyle w:val="ConsPlusNormal"/>
              <w:rPr>
                <w:rFonts w:ascii="Times New Roman" w:hAnsi="Times New Roman" w:cs="Times New Roman"/>
                <w:szCs w:val="22"/>
              </w:rPr>
            </w:pPr>
          </w:p>
          <w:p w:rsidR="00F62580" w:rsidRPr="008808F1" w:rsidRDefault="00F62580" w:rsidP="008C6DB3">
            <w:pPr>
              <w:pStyle w:val="ConsPlusNormal"/>
              <w:rPr>
                <w:rFonts w:ascii="Times New Roman" w:hAnsi="Times New Roman" w:cs="Times New Roman"/>
                <w:szCs w:val="22"/>
              </w:rPr>
            </w:pPr>
            <w:r w:rsidRPr="008808F1">
              <w:rPr>
                <w:rFonts w:ascii="Times New Roman" w:hAnsi="Times New Roman" w:cs="Times New Roman"/>
                <w:szCs w:val="22"/>
              </w:rPr>
              <w:t>X - количество оценок "4" и "5", полученных обучающимися муниципальных общеобразовательных учреждений Жирновского муниципального района по результатам основного государственного экзамена (ОГЭ) в сумме по всем 11 предметам ОГЭ;</w:t>
            </w:r>
          </w:p>
          <w:p w:rsidR="00F62580" w:rsidRPr="008808F1" w:rsidRDefault="00F62580" w:rsidP="008C6DB3">
            <w:pPr>
              <w:pStyle w:val="ConsPlusNormal"/>
              <w:rPr>
                <w:rFonts w:ascii="Times New Roman" w:hAnsi="Times New Roman" w:cs="Times New Roman"/>
                <w:szCs w:val="22"/>
              </w:rPr>
            </w:pPr>
            <w:r w:rsidRPr="008808F1">
              <w:rPr>
                <w:rFonts w:ascii="Times New Roman" w:hAnsi="Times New Roman" w:cs="Times New Roman"/>
                <w:szCs w:val="22"/>
              </w:rPr>
              <w:t xml:space="preserve">Y - общая численность оценок, полученных обучающимися муниципальных общеобразовательных учреждений </w:t>
            </w:r>
            <w:r w:rsidR="004B6C63" w:rsidRPr="008808F1">
              <w:rPr>
                <w:rFonts w:ascii="Times New Roman" w:hAnsi="Times New Roman" w:cs="Times New Roman"/>
                <w:szCs w:val="22"/>
              </w:rPr>
              <w:t>Жирновского муниципального района</w:t>
            </w:r>
            <w:r w:rsidRPr="008808F1">
              <w:rPr>
                <w:rFonts w:ascii="Times New Roman" w:hAnsi="Times New Roman" w:cs="Times New Roman"/>
                <w:szCs w:val="22"/>
              </w:rPr>
              <w:t xml:space="preserve"> по результатам основного государственного экзамена (ОГЭ) в сумме по всем 11 предметам ОГЭ (количество человеко-экзаменов)</w:t>
            </w:r>
          </w:p>
        </w:tc>
        <w:tc>
          <w:tcPr>
            <w:tcW w:w="2438" w:type="dxa"/>
          </w:tcPr>
          <w:p w:rsidR="00F62580" w:rsidRPr="008808F1" w:rsidRDefault="00F62580" w:rsidP="008C6DB3">
            <w:pPr>
              <w:pStyle w:val="ConsPlusNormal"/>
              <w:rPr>
                <w:rFonts w:ascii="Times New Roman" w:hAnsi="Times New Roman" w:cs="Times New Roman"/>
                <w:szCs w:val="22"/>
              </w:rPr>
            </w:pPr>
            <w:r w:rsidRPr="008808F1">
              <w:rPr>
                <w:rFonts w:ascii="Times New Roman" w:hAnsi="Times New Roman" w:cs="Times New Roman"/>
                <w:szCs w:val="22"/>
              </w:rPr>
              <w:t>рассчитывается на основе данных о результатах государственной итоговой аттестации в форме основного государственного экзамена (ОГЭ), предоставляемых Региональным центром обработки информации (РЦОИ)</w:t>
            </w:r>
          </w:p>
        </w:tc>
        <w:tc>
          <w:tcPr>
            <w:tcW w:w="1995" w:type="dxa"/>
          </w:tcPr>
          <w:p w:rsidR="00F62580" w:rsidRPr="008808F1" w:rsidRDefault="00F62580" w:rsidP="00F62580">
            <w:pPr>
              <w:pStyle w:val="ConsPlusNormal"/>
              <w:rPr>
                <w:rFonts w:ascii="Times New Roman" w:hAnsi="Times New Roman" w:cs="Times New Roman"/>
                <w:szCs w:val="22"/>
              </w:rPr>
            </w:pPr>
            <w:r w:rsidRPr="008808F1">
              <w:rPr>
                <w:rFonts w:ascii="Times New Roman" w:hAnsi="Times New Roman" w:cs="Times New Roman"/>
                <w:szCs w:val="22"/>
              </w:rPr>
              <w:t xml:space="preserve">анализ результатов сдачи ОГЭ по всем муниципальным общеобразовательным учреждениям </w:t>
            </w:r>
          </w:p>
        </w:tc>
        <w:tc>
          <w:tcPr>
            <w:tcW w:w="528" w:type="dxa"/>
          </w:tcPr>
          <w:p w:rsidR="00F62580" w:rsidRPr="008808F1" w:rsidRDefault="00F62580" w:rsidP="008C6DB3">
            <w:pPr>
              <w:pStyle w:val="ConsPlusNormal"/>
              <w:rPr>
                <w:rFonts w:ascii="Times New Roman" w:hAnsi="Times New Roman" w:cs="Times New Roman"/>
                <w:szCs w:val="22"/>
              </w:rPr>
            </w:pPr>
            <w:r w:rsidRPr="008808F1">
              <w:rPr>
                <w:rFonts w:ascii="Times New Roman" w:hAnsi="Times New Roman" w:cs="Times New Roman"/>
                <w:szCs w:val="22"/>
              </w:rPr>
              <w:t>1 раз в год</w:t>
            </w:r>
          </w:p>
        </w:tc>
      </w:tr>
      <w:tr w:rsidR="00F62580" w:rsidRPr="008808F1" w:rsidTr="005865AF">
        <w:tc>
          <w:tcPr>
            <w:tcW w:w="9418" w:type="dxa"/>
            <w:gridSpan w:val="5"/>
          </w:tcPr>
          <w:p w:rsidR="00F62580" w:rsidRPr="008808F1" w:rsidRDefault="00F62580" w:rsidP="008C6DB3">
            <w:pPr>
              <w:pStyle w:val="ConsPlusNormal"/>
              <w:rPr>
                <w:rFonts w:ascii="Times New Roman" w:hAnsi="Times New Roman" w:cs="Times New Roman"/>
                <w:szCs w:val="22"/>
              </w:rPr>
            </w:pPr>
            <w:r w:rsidRPr="008808F1">
              <w:rPr>
                <w:rFonts w:ascii="Times New Roman" w:hAnsi="Times New Roman" w:cs="Times New Roman"/>
                <w:szCs w:val="22"/>
              </w:rPr>
              <w:t xml:space="preserve">Увеличение доли выпускников муниципальных общеобразовательных учреждений </w:t>
            </w:r>
            <w:r w:rsidR="004B6C63" w:rsidRPr="008808F1">
              <w:rPr>
                <w:rFonts w:ascii="Times New Roman" w:hAnsi="Times New Roman" w:cs="Times New Roman"/>
                <w:szCs w:val="22"/>
              </w:rPr>
              <w:t>Жирновского муниципального района</w:t>
            </w:r>
            <w:r w:rsidRPr="008808F1">
              <w:rPr>
                <w:rFonts w:ascii="Times New Roman" w:hAnsi="Times New Roman" w:cs="Times New Roman"/>
                <w:szCs w:val="22"/>
              </w:rPr>
              <w:t>, успешно прошедших государственную итоговую аттестацию (ГИА) по программам среднего общего образования в формах единого государственного экзамена (ЕГЭ) и государственного выпускного экзамена (ГВЭ) по русскому языку и математике, в общей численности выпускников муниципальных о</w:t>
            </w:r>
            <w:r w:rsidR="005E218E" w:rsidRPr="008808F1">
              <w:rPr>
                <w:rFonts w:ascii="Times New Roman" w:hAnsi="Times New Roman" w:cs="Times New Roman"/>
                <w:szCs w:val="22"/>
              </w:rPr>
              <w:t>бщеобразовательных учреждений Волгоградской области</w:t>
            </w:r>
            <w:r w:rsidRPr="008808F1">
              <w:rPr>
                <w:rFonts w:ascii="Times New Roman" w:hAnsi="Times New Roman" w:cs="Times New Roman"/>
                <w:szCs w:val="22"/>
              </w:rPr>
              <w:t>, у</w:t>
            </w:r>
            <w:r w:rsidR="005E218E" w:rsidRPr="008808F1">
              <w:rPr>
                <w:rFonts w:ascii="Times New Roman" w:hAnsi="Times New Roman" w:cs="Times New Roman"/>
                <w:szCs w:val="22"/>
              </w:rPr>
              <w:t>частвующих в ГИА, с 98,5% в 2022</w:t>
            </w:r>
            <w:r w:rsidRPr="008808F1">
              <w:rPr>
                <w:rFonts w:ascii="Times New Roman" w:hAnsi="Times New Roman" w:cs="Times New Roman"/>
                <w:szCs w:val="22"/>
              </w:rPr>
              <w:t xml:space="preserve"> году до 99% в 2024 году</w:t>
            </w:r>
          </w:p>
        </w:tc>
      </w:tr>
      <w:tr w:rsidR="00F62580" w:rsidRPr="008808F1" w:rsidTr="005865AF">
        <w:tc>
          <w:tcPr>
            <w:tcW w:w="585" w:type="dxa"/>
          </w:tcPr>
          <w:p w:rsidR="00F62580" w:rsidRPr="008808F1" w:rsidRDefault="004B6C63" w:rsidP="008C6DB3">
            <w:pPr>
              <w:pStyle w:val="ConsPlusNormal"/>
              <w:rPr>
                <w:rFonts w:ascii="Times New Roman" w:hAnsi="Times New Roman" w:cs="Times New Roman"/>
                <w:szCs w:val="22"/>
              </w:rPr>
            </w:pPr>
            <w:r w:rsidRPr="008808F1">
              <w:rPr>
                <w:rFonts w:ascii="Times New Roman" w:hAnsi="Times New Roman" w:cs="Times New Roman"/>
                <w:szCs w:val="22"/>
              </w:rPr>
              <w:t>2</w:t>
            </w:r>
            <w:r w:rsidR="00F62580" w:rsidRPr="008808F1">
              <w:rPr>
                <w:rFonts w:ascii="Times New Roman" w:hAnsi="Times New Roman" w:cs="Times New Roman"/>
                <w:szCs w:val="22"/>
              </w:rPr>
              <w:t>.</w:t>
            </w:r>
          </w:p>
        </w:tc>
        <w:tc>
          <w:tcPr>
            <w:tcW w:w="3872" w:type="dxa"/>
          </w:tcPr>
          <w:p w:rsidR="00F62580" w:rsidRPr="008808F1" w:rsidRDefault="00F62580" w:rsidP="008C6DB3">
            <w:pPr>
              <w:pStyle w:val="ConsPlusNormal"/>
              <w:rPr>
                <w:rFonts w:ascii="Times New Roman" w:hAnsi="Times New Roman" w:cs="Times New Roman"/>
                <w:szCs w:val="22"/>
              </w:rPr>
            </w:pPr>
            <w:r w:rsidRPr="008808F1">
              <w:rPr>
                <w:rFonts w:ascii="Times New Roman" w:hAnsi="Times New Roman" w:cs="Times New Roman"/>
                <w:szCs w:val="22"/>
              </w:rPr>
              <w:t>F = X / Y x 100%, где:</w:t>
            </w:r>
          </w:p>
          <w:p w:rsidR="00F62580" w:rsidRPr="008808F1" w:rsidRDefault="00F62580" w:rsidP="008C6DB3">
            <w:pPr>
              <w:pStyle w:val="ConsPlusNormal"/>
              <w:rPr>
                <w:rFonts w:ascii="Times New Roman" w:hAnsi="Times New Roman" w:cs="Times New Roman"/>
                <w:szCs w:val="22"/>
              </w:rPr>
            </w:pPr>
            <w:r w:rsidRPr="008808F1">
              <w:rPr>
                <w:rFonts w:ascii="Times New Roman" w:hAnsi="Times New Roman" w:cs="Times New Roman"/>
                <w:szCs w:val="22"/>
              </w:rPr>
              <w:t xml:space="preserve">X - число выпускников муниципальных общеобразовательных учреждений города Владивостока, успешно прошедших ГИА по программам среднего общего образования </w:t>
            </w:r>
            <w:r w:rsidR="005E218E" w:rsidRPr="008808F1">
              <w:rPr>
                <w:rFonts w:ascii="Times New Roman" w:hAnsi="Times New Roman" w:cs="Times New Roman"/>
                <w:szCs w:val="22"/>
              </w:rPr>
              <w:t>в формах ЕГЭ и ГВЭ</w:t>
            </w:r>
            <w:r w:rsidRPr="008808F1">
              <w:rPr>
                <w:rFonts w:ascii="Times New Roman" w:hAnsi="Times New Roman" w:cs="Times New Roman"/>
                <w:szCs w:val="22"/>
              </w:rPr>
              <w:t xml:space="preserve"> по русскому языку и математике;</w:t>
            </w:r>
          </w:p>
          <w:p w:rsidR="00F62580" w:rsidRPr="008808F1" w:rsidRDefault="00F62580" w:rsidP="008C6DB3">
            <w:pPr>
              <w:pStyle w:val="ConsPlusNormal"/>
              <w:rPr>
                <w:rFonts w:ascii="Times New Roman" w:hAnsi="Times New Roman" w:cs="Times New Roman"/>
                <w:szCs w:val="22"/>
              </w:rPr>
            </w:pPr>
            <w:r w:rsidRPr="008808F1">
              <w:rPr>
                <w:rFonts w:ascii="Times New Roman" w:hAnsi="Times New Roman" w:cs="Times New Roman"/>
                <w:szCs w:val="22"/>
              </w:rPr>
              <w:t xml:space="preserve">Y - число выпускников муниципальных общеобразовательных учреждений </w:t>
            </w:r>
            <w:r w:rsidR="004B6C63" w:rsidRPr="008808F1">
              <w:rPr>
                <w:rFonts w:ascii="Times New Roman" w:hAnsi="Times New Roman" w:cs="Times New Roman"/>
                <w:szCs w:val="22"/>
              </w:rPr>
              <w:t>Жирновского муниципального района</w:t>
            </w:r>
            <w:r w:rsidRPr="008808F1">
              <w:rPr>
                <w:rFonts w:ascii="Times New Roman" w:hAnsi="Times New Roman" w:cs="Times New Roman"/>
                <w:szCs w:val="22"/>
              </w:rPr>
              <w:t>, участвующих в ГИА</w:t>
            </w:r>
          </w:p>
        </w:tc>
        <w:tc>
          <w:tcPr>
            <w:tcW w:w="2438" w:type="dxa"/>
          </w:tcPr>
          <w:p w:rsidR="00F62580" w:rsidRPr="008808F1" w:rsidRDefault="00F62580" w:rsidP="008C6DB3">
            <w:pPr>
              <w:pStyle w:val="ConsPlusNormal"/>
              <w:rPr>
                <w:rFonts w:ascii="Times New Roman" w:hAnsi="Times New Roman" w:cs="Times New Roman"/>
                <w:szCs w:val="22"/>
              </w:rPr>
            </w:pPr>
            <w:r w:rsidRPr="008808F1">
              <w:rPr>
                <w:rFonts w:ascii="Times New Roman" w:hAnsi="Times New Roman" w:cs="Times New Roman"/>
                <w:szCs w:val="22"/>
              </w:rPr>
              <w:t>рассчитывается на основе данных о результатах ГИА, предоставляемых Региональным центром обработки информации (РЦОИ)</w:t>
            </w:r>
          </w:p>
        </w:tc>
        <w:tc>
          <w:tcPr>
            <w:tcW w:w="1995" w:type="dxa"/>
          </w:tcPr>
          <w:p w:rsidR="00F62580" w:rsidRPr="008808F1" w:rsidRDefault="00F62580" w:rsidP="004B6C63">
            <w:pPr>
              <w:pStyle w:val="ConsPlusNormal"/>
              <w:rPr>
                <w:rFonts w:ascii="Times New Roman" w:hAnsi="Times New Roman" w:cs="Times New Roman"/>
                <w:szCs w:val="22"/>
              </w:rPr>
            </w:pPr>
            <w:r w:rsidRPr="008808F1">
              <w:rPr>
                <w:rFonts w:ascii="Times New Roman" w:hAnsi="Times New Roman" w:cs="Times New Roman"/>
                <w:szCs w:val="22"/>
              </w:rPr>
              <w:t xml:space="preserve">все муниципальные общеобразовательные учреждения </w:t>
            </w:r>
          </w:p>
        </w:tc>
        <w:tc>
          <w:tcPr>
            <w:tcW w:w="528" w:type="dxa"/>
          </w:tcPr>
          <w:p w:rsidR="00F62580" w:rsidRPr="008808F1" w:rsidRDefault="00F62580" w:rsidP="008C6DB3">
            <w:pPr>
              <w:pStyle w:val="ConsPlusNormal"/>
              <w:rPr>
                <w:rFonts w:ascii="Times New Roman" w:hAnsi="Times New Roman" w:cs="Times New Roman"/>
                <w:szCs w:val="22"/>
              </w:rPr>
            </w:pPr>
            <w:r w:rsidRPr="008808F1">
              <w:rPr>
                <w:rFonts w:ascii="Times New Roman" w:hAnsi="Times New Roman" w:cs="Times New Roman"/>
                <w:szCs w:val="22"/>
              </w:rPr>
              <w:t>1 раз в год</w:t>
            </w:r>
          </w:p>
        </w:tc>
      </w:tr>
      <w:tr w:rsidR="00F62580" w:rsidRPr="008808F1" w:rsidTr="005865AF">
        <w:tc>
          <w:tcPr>
            <w:tcW w:w="9418" w:type="dxa"/>
            <w:gridSpan w:val="5"/>
          </w:tcPr>
          <w:p w:rsidR="00F62580" w:rsidRPr="008808F1" w:rsidRDefault="00F62580" w:rsidP="005865AF">
            <w:pPr>
              <w:pStyle w:val="ConsPlusNormal"/>
              <w:rPr>
                <w:rFonts w:ascii="Times New Roman" w:hAnsi="Times New Roman" w:cs="Times New Roman"/>
                <w:szCs w:val="22"/>
              </w:rPr>
            </w:pPr>
            <w:r w:rsidRPr="008808F1">
              <w:rPr>
                <w:rFonts w:ascii="Times New Roman" w:hAnsi="Times New Roman" w:cs="Times New Roman"/>
                <w:szCs w:val="22"/>
              </w:rPr>
              <w:t xml:space="preserve">Увеличение доли муниципальных общеобразовательных учреждений, подключенных к широкополосному Интернету, с </w:t>
            </w:r>
            <w:r w:rsidR="005865AF" w:rsidRPr="008808F1">
              <w:rPr>
                <w:rFonts w:ascii="Times New Roman" w:hAnsi="Times New Roman" w:cs="Times New Roman"/>
                <w:szCs w:val="22"/>
              </w:rPr>
              <w:t>6</w:t>
            </w:r>
            <w:r w:rsidR="004B6C63" w:rsidRPr="008808F1">
              <w:rPr>
                <w:rFonts w:ascii="Times New Roman" w:hAnsi="Times New Roman" w:cs="Times New Roman"/>
                <w:szCs w:val="22"/>
              </w:rPr>
              <w:t>0</w:t>
            </w:r>
            <w:r w:rsidR="005E218E" w:rsidRPr="008808F1">
              <w:rPr>
                <w:rFonts w:ascii="Times New Roman" w:hAnsi="Times New Roman" w:cs="Times New Roman"/>
                <w:szCs w:val="22"/>
              </w:rPr>
              <w:t>% в 2022</w:t>
            </w:r>
            <w:r w:rsidRPr="008808F1">
              <w:rPr>
                <w:rFonts w:ascii="Times New Roman" w:hAnsi="Times New Roman" w:cs="Times New Roman"/>
                <w:szCs w:val="22"/>
              </w:rPr>
              <w:t xml:space="preserve"> году до 100% в 2024 году</w:t>
            </w:r>
          </w:p>
        </w:tc>
      </w:tr>
      <w:tr w:rsidR="00F62580" w:rsidRPr="008808F1" w:rsidTr="005865AF">
        <w:tc>
          <w:tcPr>
            <w:tcW w:w="585" w:type="dxa"/>
          </w:tcPr>
          <w:p w:rsidR="00F62580" w:rsidRPr="008808F1" w:rsidRDefault="00972DA3" w:rsidP="008C6DB3">
            <w:pPr>
              <w:pStyle w:val="ConsPlusNormal"/>
              <w:rPr>
                <w:rFonts w:ascii="Times New Roman" w:hAnsi="Times New Roman" w:cs="Times New Roman"/>
                <w:szCs w:val="22"/>
              </w:rPr>
            </w:pPr>
            <w:r>
              <w:rPr>
                <w:rFonts w:ascii="Times New Roman" w:hAnsi="Times New Roman" w:cs="Times New Roman"/>
                <w:szCs w:val="22"/>
              </w:rPr>
              <w:t>3</w:t>
            </w:r>
            <w:r w:rsidR="00F62580" w:rsidRPr="008808F1">
              <w:rPr>
                <w:rFonts w:ascii="Times New Roman" w:hAnsi="Times New Roman" w:cs="Times New Roman"/>
                <w:szCs w:val="22"/>
              </w:rPr>
              <w:t>.</w:t>
            </w:r>
          </w:p>
        </w:tc>
        <w:tc>
          <w:tcPr>
            <w:tcW w:w="3872" w:type="dxa"/>
          </w:tcPr>
          <w:p w:rsidR="00F62580" w:rsidRPr="008808F1" w:rsidRDefault="00F62580" w:rsidP="008C6DB3">
            <w:pPr>
              <w:pStyle w:val="ConsPlusNormal"/>
              <w:rPr>
                <w:rFonts w:ascii="Times New Roman" w:hAnsi="Times New Roman" w:cs="Times New Roman"/>
                <w:szCs w:val="22"/>
              </w:rPr>
            </w:pPr>
            <w:r w:rsidRPr="008808F1">
              <w:rPr>
                <w:rFonts w:ascii="Times New Roman" w:hAnsi="Times New Roman" w:cs="Times New Roman"/>
                <w:szCs w:val="22"/>
              </w:rPr>
              <w:t>F = X / Y x 100, где:</w:t>
            </w:r>
          </w:p>
          <w:p w:rsidR="00F62580" w:rsidRPr="008808F1" w:rsidRDefault="00F62580" w:rsidP="008C6DB3">
            <w:pPr>
              <w:pStyle w:val="ConsPlusNormal"/>
              <w:rPr>
                <w:rFonts w:ascii="Times New Roman" w:hAnsi="Times New Roman" w:cs="Times New Roman"/>
                <w:szCs w:val="22"/>
              </w:rPr>
            </w:pPr>
            <w:r w:rsidRPr="008808F1">
              <w:rPr>
                <w:rFonts w:ascii="Times New Roman" w:hAnsi="Times New Roman" w:cs="Times New Roman"/>
                <w:szCs w:val="22"/>
              </w:rPr>
              <w:t xml:space="preserve">X - количество муниципальных общеобразовательных учреждений </w:t>
            </w:r>
            <w:r w:rsidR="004B6C63" w:rsidRPr="008808F1">
              <w:rPr>
                <w:rFonts w:ascii="Times New Roman" w:hAnsi="Times New Roman" w:cs="Times New Roman"/>
                <w:szCs w:val="22"/>
              </w:rPr>
              <w:t>Жирновского муниципального района</w:t>
            </w:r>
            <w:r w:rsidRPr="008808F1">
              <w:rPr>
                <w:rFonts w:ascii="Times New Roman" w:hAnsi="Times New Roman" w:cs="Times New Roman"/>
                <w:szCs w:val="22"/>
              </w:rPr>
              <w:t xml:space="preserve">, подключенных к широкополосному </w:t>
            </w:r>
            <w:r w:rsidRPr="008808F1">
              <w:rPr>
                <w:rFonts w:ascii="Times New Roman" w:hAnsi="Times New Roman" w:cs="Times New Roman"/>
                <w:szCs w:val="22"/>
              </w:rPr>
              <w:lastRenderedPageBreak/>
              <w:t>Интернету;</w:t>
            </w:r>
          </w:p>
          <w:p w:rsidR="00F62580" w:rsidRPr="008808F1" w:rsidRDefault="00F62580" w:rsidP="008C6DB3">
            <w:pPr>
              <w:pStyle w:val="ConsPlusNormal"/>
              <w:rPr>
                <w:rFonts w:ascii="Times New Roman" w:hAnsi="Times New Roman" w:cs="Times New Roman"/>
                <w:szCs w:val="22"/>
              </w:rPr>
            </w:pPr>
            <w:r w:rsidRPr="008808F1">
              <w:rPr>
                <w:rFonts w:ascii="Times New Roman" w:hAnsi="Times New Roman" w:cs="Times New Roman"/>
                <w:szCs w:val="22"/>
              </w:rPr>
              <w:t>Y - все муниципальные общеобразовательны</w:t>
            </w:r>
            <w:r w:rsidR="00972DA3">
              <w:rPr>
                <w:rFonts w:ascii="Times New Roman" w:hAnsi="Times New Roman" w:cs="Times New Roman"/>
                <w:szCs w:val="22"/>
              </w:rPr>
              <w:t xml:space="preserve">е учреждения </w:t>
            </w:r>
            <w:r w:rsidR="00972DA3" w:rsidRPr="008808F1">
              <w:rPr>
                <w:rFonts w:ascii="Times New Roman" w:hAnsi="Times New Roman" w:cs="Times New Roman"/>
                <w:szCs w:val="22"/>
              </w:rPr>
              <w:t>Жирновского муниципального района</w:t>
            </w:r>
          </w:p>
        </w:tc>
        <w:tc>
          <w:tcPr>
            <w:tcW w:w="2438" w:type="dxa"/>
          </w:tcPr>
          <w:p w:rsidR="00F62580" w:rsidRPr="008808F1" w:rsidRDefault="00F62580" w:rsidP="008C6DB3">
            <w:pPr>
              <w:pStyle w:val="ConsPlusNormal"/>
              <w:rPr>
                <w:rFonts w:ascii="Times New Roman" w:hAnsi="Times New Roman" w:cs="Times New Roman"/>
                <w:szCs w:val="22"/>
              </w:rPr>
            </w:pPr>
            <w:r w:rsidRPr="008808F1">
              <w:rPr>
                <w:rFonts w:ascii="Times New Roman" w:hAnsi="Times New Roman" w:cs="Times New Roman"/>
                <w:szCs w:val="22"/>
              </w:rPr>
              <w:lastRenderedPageBreak/>
              <w:t>форма статистической отчетности ОО1</w:t>
            </w:r>
          </w:p>
        </w:tc>
        <w:tc>
          <w:tcPr>
            <w:tcW w:w="1995" w:type="dxa"/>
          </w:tcPr>
          <w:p w:rsidR="00F62580" w:rsidRPr="008808F1" w:rsidRDefault="00F62580" w:rsidP="004B6C63">
            <w:pPr>
              <w:pStyle w:val="ConsPlusNormal"/>
              <w:rPr>
                <w:rFonts w:ascii="Times New Roman" w:hAnsi="Times New Roman" w:cs="Times New Roman"/>
                <w:szCs w:val="22"/>
              </w:rPr>
            </w:pPr>
            <w:r w:rsidRPr="008808F1">
              <w:rPr>
                <w:rFonts w:ascii="Times New Roman" w:hAnsi="Times New Roman" w:cs="Times New Roman"/>
                <w:szCs w:val="22"/>
              </w:rPr>
              <w:t>все муниципальны</w:t>
            </w:r>
            <w:r w:rsidR="004B6C63" w:rsidRPr="008808F1">
              <w:rPr>
                <w:rFonts w:ascii="Times New Roman" w:hAnsi="Times New Roman" w:cs="Times New Roman"/>
                <w:szCs w:val="22"/>
              </w:rPr>
              <w:t>е</w:t>
            </w:r>
            <w:r w:rsidRPr="008808F1">
              <w:rPr>
                <w:rFonts w:ascii="Times New Roman" w:hAnsi="Times New Roman" w:cs="Times New Roman"/>
                <w:szCs w:val="22"/>
              </w:rPr>
              <w:t xml:space="preserve"> общеобразовательные учреждения </w:t>
            </w:r>
            <w:r w:rsidR="004B6C63" w:rsidRPr="008808F1">
              <w:rPr>
                <w:rFonts w:ascii="Times New Roman" w:hAnsi="Times New Roman" w:cs="Times New Roman"/>
                <w:szCs w:val="22"/>
              </w:rPr>
              <w:t xml:space="preserve">Жирновского муниципального </w:t>
            </w:r>
            <w:r w:rsidR="004B6C63" w:rsidRPr="008808F1">
              <w:rPr>
                <w:rFonts w:ascii="Times New Roman" w:hAnsi="Times New Roman" w:cs="Times New Roman"/>
                <w:szCs w:val="22"/>
              </w:rPr>
              <w:lastRenderedPageBreak/>
              <w:t>района</w:t>
            </w:r>
          </w:p>
        </w:tc>
        <w:tc>
          <w:tcPr>
            <w:tcW w:w="528" w:type="dxa"/>
          </w:tcPr>
          <w:p w:rsidR="00F62580" w:rsidRPr="008808F1" w:rsidRDefault="00F62580" w:rsidP="008C6DB3">
            <w:pPr>
              <w:pStyle w:val="ConsPlusNormal"/>
              <w:rPr>
                <w:rFonts w:ascii="Times New Roman" w:hAnsi="Times New Roman" w:cs="Times New Roman"/>
                <w:szCs w:val="22"/>
              </w:rPr>
            </w:pPr>
            <w:r w:rsidRPr="008808F1">
              <w:rPr>
                <w:rFonts w:ascii="Times New Roman" w:hAnsi="Times New Roman" w:cs="Times New Roman"/>
                <w:szCs w:val="22"/>
              </w:rPr>
              <w:lastRenderedPageBreak/>
              <w:t>1 раз в год</w:t>
            </w:r>
          </w:p>
        </w:tc>
      </w:tr>
      <w:tr w:rsidR="00F62580" w:rsidRPr="008808F1" w:rsidTr="005865AF">
        <w:tc>
          <w:tcPr>
            <w:tcW w:w="9418" w:type="dxa"/>
            <w:gridSpan w:val="5"/>
          </w:tcPr>
          <w:p w:rsidR="00F62580" w:rsidRPr="008808F1" w:rsidRDefault="00F62580" w:rsidP="008C6DB3">
            <w:pPr>
              <w:pStyle w:val="ConsPlusNormal"/>
              <w:rPr>
                <w:rFonts w:ascii="Times New Roman" w:hAnsi="Times New Roman" w:cs="Times New Roman"/>
                <w:szCs w:val="22"/>
              </w:rPr>
            </w:pPr>
            <w:r w:rsidRPr="008808F1">
              <w:rPr>
                <w:rFonts w:ascii="Times New Roman" w:hAnsi="Times New Roman" w:cs="Times New Roman"/>
                <w:szCs w:val="22"/>
              </w:rPr>
              <w:lastRenderedPageBreak/>
              <w:t xml:space="preserve">Увеличение доли детей в возрасте 5 - 18 лет, в том числе с особыми образовательными потребностями, занимающихся по программам дополнительного образования, от общего числа обучающихся муниципальных образовательных учреждений </w:t>
            </w:r>
            <w:r w:rsidR="004B6C63" w:rsidRPr="008808F1">
              <w:rPr>
                <w:rFonts w:ascii="Times New Roman" w:hAnsi="Times New Roman" w:cs="Times New Roman"/>
                <w:szCs w:val="22"/>
              </w:rPr>
              <w:t>Жирновского му</w:t>
            </w:r>
            <w:r w:rsidR="005E218E" w:rsidRPr="008808F1">
              <w:rPr>
                <w:rFonts w:ascii="Times New Roman" w:hAnsi="Times New Roman" w:cs="Times New Roman"/>
                <w:szCs w:val="22"/>
              </w:rPr>
              <w:t>ниципального района с 78% в 2022</w:t>
            </w:r>
            <w:r w:rsidR="004B6C63" w:rsidRPr="008808F1">
              <w:rPr>
                <w:rFonts w:ascii="Times New Roman" w:hAnsi="Times New Roman" w:cs="Times New Roman"/>
                <w:szCs w:val="22"/>
              </w:rPr>
              <w:t xml:space="preserve"> году до 85</w:t>
            </w:r>
            <w:r w:rsidRPr="008808F1">
              <w:rPr>
                <w:rFonts w:ascii="Times New Roman" w:hAnsi="Times New Roman" w:cs="Times New Roman"/>
                <w:szCs w:val="22"/>
              </w:rPr>
              <w:t>% в 2024 году</w:t>
            </w:r>
          </w:p>
        </w:tc>
      </w:tr>
      <w:tr w:rsidR="00F62580" w:rsidRPr="008808F1" w:rsidTr="005865AF">
        <w:tc>
          <w:tcPr>
            <w:tcW w:w="585" w:type="dxa"/>
          </w:tcPr>
          <w:p w:rsidR="00F62580" w:rsidRPr="008808F1" w:rsidRDefault="00972DA3" w:rsidP="008C6DB3">
            <w:pPr>
              <w:pStyle w:val="ConsPlusNormal"/>
              <w:rPr>
                <w:rFonts w:ascii="Times New Roman" w:hAnsi="Times New Roman" w:cs="Times New Roman"/>
                <w:szCs w:val="22"/>
              </w:rPr>
            </w:pPr>
            <w:r>
              <w:rPr>
                <w:rFonts w:ascii="Times New Roman" w:hAnsi="Times New Roman" w:cs="Times New Roman"/>
                <w:szCs w:val="22"/>
              </w:rPr>
              <w:t>4</w:t>
            </w:r>
            <w:r w:rsidR="00F62580" w:rsidRPr="008808F1">
              <w:rPr>
                <w:rFonts w:ascii="Times New Roman" w:hAnsi="Times New Roman" w:cs="Times New Roman"/>
                <w:szCs w:val="22"/>
              </w:rPr>
              <w:t>.</w:t>
            </w:r>
          </w:p>
        </w:tc>
        <w:tc>
          <w:tcPr>
            <w:tcW w:w="3872" w:type="dxa"/>
          </w:tcPr>
          <w:p w:rsidR="00F62580" w:rsidRPr="008808F1" w:rsidRDefault="00F62580" w:rsidP="008C6DB3">
            <w:pPr>
              <w:pStyle w:val="ConsPlusNormal"/>
              <w:rPr>
                <w:rFonts w:ascii="Times New Roman" w:hAnsi="Times New Roman" w:cs="Times New Roman"/>
                <w:szCs w:val="22"/>
              </w:rPr>
            </w:pPr>
            <w:r w:rsidRPr="008808F1">
              <w:rPr>
                <w:rFonts w:ascii="Times New Roman" w:hAnsi="Times New Roman" w:cs="Times New Roman"/>
                <w:szCs w:val="22"/>
              </w:rPr>
              <w:t>F = X / Y x 100, где:</w:t>
            </w:r>
          </w:p>
          <w:p w:rsidR="00F62580" w:rsidRPr="008808F1" w:rsidRDefault="00F62580" w:rsidP="008C6DB3">
            <w:pPr>
              <w:pStyle w:val="ConsPlusNormal"/>
              <w:rPr>
                <w:rFonts w:ascii="Times New Roman" w:hAnsi="Times New Roman" w:cs="Times New Roman"/>
                <w:szCs w:val="22"/>
              </w:rPr>
            </w:pPr>
            <w:r w:rsidRPr="008808F1">
              <w:rPr>
                <w:rFonts w:ascii="Times New Roman" w:hAnsi="Times New Roman" w:cs="Times New Roman"/>
                <w:szCs w:val="22"/>
              </w:rPr>
              <w:t xml:space="preserve">X - количество детей в возрасте 5 - 18 лет, в том числе с особыми образовательными потребностями, занимающихся по программам дополнительного образования в муниципальных образовательных учреждениях </w:t>
            </w:r>
            <w:r w:rsidR="004B6C63" w:rsidRPr="008808F1">
              <w:rPr>
                <w:rFonts w:ascii="Times New Roman" w:hAnsi="Times New Roman" w:cs="Times New Roman"/>
                <w:szCs w:val="22"/>
              </w:rPr>
              <w:t>Жирновского муниципального района</w:t>
            </w:r>
            <w:r w:rsidRPr="008808F1">
              <w:rPr>
                <w:rFonts w:ascii="Times New Roman" w:hAnsi="Times New Roman" w:cs="Times New Roman"/>
                <w:szCs w:val="22"/>
              </w:rPr>
              <w:t>;</w:t>
            </w:r>
          </w:p>
          <w:p w:rsidR="00F62580" w:rsidRPr="008808F1" w:rsidRDefault="00F62580" w:rsidP="008C6DB3">
            <w:pPr>
              <w:pStyle w:val="ConsPlusNormal"/>
              <w:rPr>
                <w:rFonts w:ascii="Times New Roman" w:hAnsi="Times New Roman" w:cs="Times New Roman"/>
                <w:szCs w:val="22"/>
              </w:rPr>
            </w:pPr>
            <w:r w:rsidRPr="008808F1">
              <w:rPr>
                <w:rFonts w:ascii="Times New Roman" w:hAnsi="Times New Roman" w:cs="Times New Roman"/>
                <w:szCs w:val="22"/>
              </w:rPr>
              <w:t xml:space="preserve">Y - общее число обучающихся в возрасте 5 - 18 лет, занимающихся по программам дополнительного образования в муниципальных образовательных учреждениях </w:t>
            </w:r>
            <w:r w:rsidR="00972DA3" w:rsidRPr="008808F1">
              <w:rPr>
                <w:rFonts w:ascii="Times New Roman" w:hAnsi="Times New Roman" w:cs="Times New Roman"/>
                <w:szCs w:val="22"/>
              </w:rPr>
              <w:t xml:space="preserve">Жирновского муниципального района </w:t>
            </w:r>
          </w:p>
        </w:tc>
        <w:tc>
          <w:tcPr>
            <w:tcW w:w="2438" w:type="dxa"/>
          </w:tcPr>
          <w:p w:rsidR="00F62580" w:rsidRPr="008808F1" w:rsidRDefault="00F62580" w:rsidP="008C6DB3">
            <w:pPr>
              <w:pStyle w:val="ConsPlusNormal"/>
              <w:rPr>
                <w:rFonts w:ascii="Times New Roman" w:hAnsi="Times New Roman" w:cs="Times New Roman"/>
                <w:szCs w:val="22"/>
              </w:rPr>
            </w:pPr>
            <w:r w:rsidRPr="008808F1">
              <w:rPr>
                <w:rFonts w:ascii="Times New Roman" w:hAnsi="Times New Roman" w:cs="Times New Roman"/>
                <w:szCs w:val="22"/>
              </w:rPr>
              <w:t>данные статотчетов (форма 1-ДО, тарификация), данные мониторинга образовательных учреждений</w:t>
            </w:r>
          </w:p>
        </w:tc>
        <w:tc>
          <w:tcPr>
            <w:tcW w:w="1995" w:type="dxa"/>
          </w:tcPr>
          <w:p w:rsidR="00F62580" w:rsidRPr="008808F1" w:rsidRDefault="00F62580" w:rsidP="008C6DB3">
            <w:pPr>
              <w:pStyle w:val="ConsPlusNormal"/>
              <w:rPr>
                <w:rFonts w:ascii="Times New Roman" w:hAnsi="Times New Roman" w:cs="Times New Roman"/>
                <w:szCs w:val="22"/>
              </w:rPr>
            </w:pPr>
            <w:r w:rsidRPr="008808F1">
              <w:rPr>
                <w:rFonts w:ascii="Times New Roman" w:hAnsi="Times New Roman" w:cs="Times New Roman"/>
                <w:szCs w:val="22"/>
              </w:rPr>
              <w:t xml:space="preserve">все обучающиеся муниципальных образовательных учреждений </w:t>
            </w:r>
            <w:r w:rsidR="004B6C63" w:rsidRPr="008808F1">
              <w:rPr>
                <w:rFonts w:ascii="Times New Roman" w:hAnsi="Times New Roman" w:cs="Times New Roman"/>
                <w:szCs w:val="22"/>
              </w:rPr>
              <w:t xml:space="preserve">Жирновского муниципального района  </w:t>
            </w:r>
            <w:r w:rsidRPr="008808F1">
              <w:rPr>
                <w:rFonts w:ascii="Times New Roman" w:hAnsi="Times New Roman" w:cs="Times New Roman"/>
                <w:szCs w:val="22"/>
              </w:rPr>
              <w:t>(школы, детские сады, учреждения дополнительного образования)</w:t>
            </w:r>
          </w:p>
        </w:tc>
        <w:tc>
          <w:tcPr>
            <w:tcW w:w="528" w:type="dxa"/>
          </w:tcPr>
          <w:p w:rsidR="00F62580" w:rsidRPr="008808F1" w:rsidRDefault="00F62580" w:rsidP="008C6DB3">
            <w:pPr>
              <w:pStyle w:val="ConsPlusNormal"/>
              <w:rPr>
                <w:rFonts w:ascii="Times New Roman" w:hAnsi="Times New Roman" w:cs="Times New Roman"/>
                <w:szCs w:val="22"/>
              </w:rPr>
            </w:pPr>
            <w:r w:rsidRPr="008808F1">
              <w:rPr>
                <w:rFonts w:ascii="Times New Roman" w:hAnsi="Times New Roman" w:cs="Times New Roman"/>
                <w:szCs w:val="22"/>
              </w:rPr>
              <w:t>1 раз в год</w:t>
            </w:r>
          </w:p>
        </w:tc>
      </w:tr>
      <w:tr w:rsidR="00F62580" w:rsidRPr="008808F1" w:rsidTr="005865AF">
        <w:tc>
          <w:tcPr>
            <w:tcW w:w="9418" w:type="dxa"/>
            <w:gridSpan w:val="5"/>
          </w:tcPr>
          <w:p w:rsidR="00F62580" w:rsidRPr="008808F1" w:rsidRDefault="00F62580" w:rsidP="008C6DB3">
            <w:pPr>
              <w:pStyle w:val="ConsPlusNormal"/>
              <w:rPr>
                <w:rFonts w:ascii="Times New Roman" w:hAnsi="Times New Roman" w:cs="Times New Roman"/>
                <w:szCs w:val="22"/>
              </w:rPr>
            </w:pPr>
            <w:r w:rsidRPr="008808F1">
              <w:rPr>
                <w:rFonts w:ascii="Times New Roman" w:hAnsi="Times New Roman" w:cs="Times New Roman"/>
                <w:szCs w:val="22"/>
              </w:rPr>
              <w:t xml:space="preserve">Увеличение количества олимпиад, конкурсов, соревнований для обучающихся муниципальных образовательных учреждений </w:t>
            </w:r>
            <w:r w:rsidR="004B6C63" w:rsidRPr="008808F1">
              <w:rPr>
                <w:rFonts w:ascii="Times New Roman" w:hAnsi="Times New Roman" w:cs="Times New Roman"/>
                <w:szCs w:val="22"/>
              </w:rPr>
              <w:t xml:space="preserve">Жирновского муниципального района </w:t>
            </w:r>
            <w:r w:rsidR="005E218E" w:rsidRPr="008808F1">
              <w:rPr>
                <w:rFonts w:ascii="Times New Roman" w:hAnsi="Times New Roman" w:cs="Times New Roman"/>
                <w:szCs w:val="22"/>
              </w:rPr>
              <w:t>с 36 ед. в 2022</w:t>
            </w:r>
            <w:r w:rsidRPr="008808F1">
              <w:rPr>
                <w:rFonts w:ascii="Times New Roman" w:hAnsi="Times New Roman" w:cs="Times New Roman"/>
                <w:szCs w:val="22"/>
              </w:rPr>
              <w:t xml:space="preserve"> году до 50 ед. в 2024 году</w:t>
            </w:r>
          </w:p>
        </w:tc>
      </w:tr>
      <w:tr w:rsidR="00F62580" w:rsidRPr="008808F1" w:rsidTr="005865AF">
        <w:tc>
          <w:tcPr>
            <w:tcW w:w="585" w:type="dxa"/>
          </w:tcPr>
          <w:p w:rsidR="00F62580" w:rsidRPr="008808F1" w:rsidRDefault="00972DA3" w:rsidP="008C6DB3">
            <w:pPr>
              <w:pStyle w:val="ConsPlusNormal"/>
              <w:rPr>
                <w:rFonts w:ascii="Times New Roman" w:hAnsi="Times New Roman" w:cs="Times New Roman"/>
                <w:szCs w:val="22"/>
              </w:rPr>
            </w:pPr>
            <w:r>
              <w:rPr>
                <w:rFonts w:ascii="Times New Roman" w:hAnsi="Times New Roman" w:cs="Times New Roman"/>
                <w:szCs w:val="22"/>
              </w:rPr>
              <w:t>5</w:t>
            </w:r>
            <w:r w:rsidR="00F62580" w:rsidRPr="008808F1">
              <w:rPr>
                <w:rFonts w:ascii="Times New Roman" w:hAnsi="Times New Roman" w:cs="Times New Roman"/>
                <w:szCs w:val="22"/>
              </w:rPr>
              <w:t>.</w:t>
            </w:r>
          </w:p>
        </w:tc>
        <w:tc>
          <w:tcPr>
            <w:tcW w:w="3872" w:type="dxa"/>
          </w:tcPr>
          <w:p w:rsidR="00F62580" w:rsidRPr="008808F1" w:rsidRDefault="00F62580" w:rsidP="008C6DB3">
            <w:pPr>
              <w:pStyle w:val="ConsPlusNormal"/>
              <w:rPr>
                <w:rFonts w:ascii="Times New Roman" w:hAnsi="Times New Roman" w:cs="Times New Roman"/>
                <w:szCs w:val="22"/>
              </w:rPr>
            </w:pPr>
            <w:r w:rsidRPr="008808F1">
              <w:rPr>
                <w:rFonts w:ascii="Times New Roman" w:hAnsi="Times New Roman" w:cs="Times New Roman"/>
                <w:szCs w:val="22"/>
              </w:rPr>
              <w:t>F = X, где:</w:t>
            </w:r>
          </w:p>
          <w:p w:rsidR="00F62580" w:rsidRPr="008808F1" w:rsidRDefault="00F62580" w:rsidP="004B6C63">
            <w:pPr>
              <w:pStyle w:val="ConsPlusNormal"/>
              <w:rPr>
                <w:rFonts w:ascii="Times New Roman" w:hAnsi="Times New Roman" w:cs="Times New Roman"/>
                <w:szCs w:val="22"/>
              </w:rPr>
            </w:pPr>
            <w:r w:rsidRPr="008808F1">
              <w:rPr>
                <w:rFonts w:ascii="Times New Roman" w:hAnsi="Times New Roman" w:cs="Times New Roman"/>
                <w:szCs w:val="22"/>
              </w:rPr>
              <w:t xml:space="preserve">X - количество олимпиад, конкурсов, соревнований для обучающихся в муниципальных образовательных учреждениях </w:t>
            </w:r>
            <w:r w:rsidR="004B6C63" w:rsidRPr="008808F1">
              <w:rPr>
                <w:rFonts w:ascii="Times New Roman" w:hAnsi="Times New Roman" w:cs="Times New Roman"/>
                <w:szCs w:val="22"/>
              </w:rPr>
              <w:t>Жирновского муниципального района</w:t>
            </w:r>
            <w:r w:rsidRPr="008808F1">
              <w:rPr>
                <w:rFonts w:ascii="Times New Roman" w:hAnsi="Times New Roman" w:cs="Times New Roman"/>
                <w:szCs w:val="22"/>
              </w:rPr>
              <w:t xml:space="preserve">, проведенных в отчетном периоде в соответствии с приказами </w:t>
            </w:r>
          </w:p>
        </w:tc>
        <w:tc>
          <w:tcPr>
            <w:tcW w:w="2438" w:type="dxa"/>
          </w:tcPr>
          <w:p w:rsidR="00F62580" w:rsidRPr="008808F1" w:rsidRDefault="00972DA3" w:rsidP="008C6DB3">
            <w:pPr>
              <w:pStyle w:val="ConsPlusNormal"/>
              <w:rPr>
                <w:rFonts w:ascii="Times New Roman" w:hAnsi="Times New Roman" w:cs="Times New Roman"/>
                <w:szCs w:val="22"/>
              </w:rPr>
            </w:pPr>
            <w:r>
              <w:rPr>
                <w:rFonts w:ascii="Times New Roman" w:hAnsi="Times New Roman" w:cs="Times New Roman"/>
                <w:szCs w:val="22"/>
              </w:rPr>
              <w:t xml:space="preserve">приказы </w:t>
            </w:r>
            <w:r w:rsidR="00F62580" w:rsidRPr="008808F1">
              <w:rPr>
                <w:rFonts w:ascii="Times New Roman" w:hAnsi="Times New Roman" w:cs="Times New Roman"/>
                <w:szCs w:val="22"/>
              </w:rPr>
              <w:t xml:space="preserve"> о проведении олимпиад, конкурсов, соревнований</w:t>
            </w:r>
            <w:r w:rsidR="004B6C63" w:rsidRPr="008808F1">
              <w:rPr>
                <w:rFonts w:ascii="Times New Roman" w:hAnsi="Times New Roman" w:cs="Times New Roman"/>
                <w:szCs w:val="22"/>
              </w:rPr>
              <w:t xml:space="preserve"> </w:t>
            </w:r>
          </w:p>
        </w:tc>
        <w:tc>
          <w:tcPr>
            <w:tcW w:w="1995" w:type="dxa"/>
          </w:tcPr>
          <w:p w:rsidR="00F62580" w:rsidRPr="008808F1" w:rsidRDefault="00F62580" w:rsidP="008C6DB3">
            <w:pPr>
              <w:pStyle w:val="ConsPlusNormal"/>
              <w:rPr>
                <w:rFonts w:ascii="Times New Roman" w:hAnsi="Times New Roman" w:cs="Times New Roman"/>
                <w:szCs w:val="22"/>
              </w:rPr>
            </w:pPr>
            <w:r w:rsidRPr="008808F1">
              <w:rPr>
                <w:rFonts w:ascii="Times New Roman" w:hAnsi="Times New Roman" w:cs="Times New Roman"/>
                <w:szCs w:val="22"/>
              </w:rPr>
              <w:t xml:space="preserve">все муниципальные образовательные учреждения </w:t>
            </w:r>
            <w:r w:rsidR="004B6C63" w:rsidRPr="008808F1">
              <w:rPr>
                <w:rFonts w:ascii="Times New Roman" w:hAnsi="Times New Roman" w:cs="Times New Roman"/>
                <w:szCs w:val="22"/>
              </w:rPr>
              <w:t xml:space="preserve">Жирновского муниципального района </w:t>
            </w:r>
            <w:r w:rsidRPr="008808F1">
              <w:rPr>
                <w:rFonts w:ascii="Times New Roman" w:hAnsi="Times New Roman" w:cs="Times New Roman"/>
                <w:szCs w:val="22"/>
              </w:rPr>
              <w:t>(школы, учреждения дополнительного образования)</w:t>
            </w:r>
          </w:p>
        </w:tc>
        <w:tc>
          <w:tcPr>
            <w:tcW w:w="528" w:type="dxa"/>
          </w:tcPr>
          <w:p w:rsidR="00F62580" w:rsidRPr="008808F1" w:rsidRDefault="00F62580" w:rsidP="008C6DB3">
            <w:pPr>
              <w:pStyle w:val="ConsPlusNormal"/>
              <w:rPr>
                <w:rFonts w:ascii="Times New Roman" w:hAnsi="Times New Roman" w:cs="Times New Roman"/>
                <w:szCs w:val="22"/>
              </w:rPr>
            </w:pPr>
            <w:r w:rsidRPr="008808F1">
              <w:rPr>
                <w:rFonts w:ascii="Times New Roman" w:hAnsi="Times New Roman" w:cs="Times New Roman"/>
                <w:szCs w:val="22"/>
              </w:rPr>
              <w:t>1 раз в год</w:t>
            </w:r>
          </w:p>
        </w:tc>
      </w:tr>
      <w:tr w:rsidR="00F62580" w:rsidRPr="008808F1" w:rsidTr="005865AF">
        <w:tc>
          <w:tcPr>
            <w:tcW w:w="9418" w:type="dxa"/>
            <w:gridSpan w:val="5"/>
          </w:tcPr>
          <w:p w:rsidR="00F62580" w:rsidRPr="008808F1" w:rsidRDefault="00F62580" w:rsidP="004B6C63">
            <w:pPr>
              <w:pStyle w:val="ConsPlusNormal"/>
              <w:rPr>
                <w:rFonts w:ascii="Times New Roman" w:hAnsi="Times New Roman" w:cs="Times New Roman"/>
                <w:szCs w:val="22"/>
              </w:rPr>
            </w:pPr>
            <w:r w:rsidRPr="008808F1">
              <w:rPr>
                <w:rFonts w:ascii="Times New Roman" w:hAnsi="Times New Roman" w:cs="Times New Roman"/>
                <w:szCs w:val="22"/>
              </w:rPr>
              <w:t xml:space="preserve">Увеличение доли педагогов муниципальных общеобразовательных учреждений, вовлеченных в национальную систему профессионального роста педагогических работников, с </w:t>
            </w:r>
            <w:r w:rsidR="00972DA3">
              <w:rPr>
                <w:rFonts w:ascii="Times New Roman" w:hAnsi="Times New Roman" w:cs="Times New Roman"/>
                <w:szCs w:val="22"/>
              </w:rPr>
              <w:t>10</w:t>
            </w:r>
            <w:r w:rsidR="004B6C63" w:rsidRPr="008808F1">
              <w:rPr>
                <w:rFonts w:ascii="Times New Roman" w:hAnsi="Times New Roman" w:cs="Times New Roman"/>
                <w:szCs w:val="22"/>
              </w:rPr>
              <w:t xml:space="preserve"> </w:t>
            </w:r>
            <w:r w:rsidR="005E218E" w:rsidRPr="008808F1">
              <w:rPr>
                <w:rFonts w:ascii="Times New Roman" w:hAnsi="Times New Roman" w:cs="Times New Roman"/>
                <w:szCs w:val="22"/>
              </w:rPr>
              <w:t>% в 2022</w:t>
            </w:r>
            <w:r w:rsidR="00972DA3">
              <w:rPr>
                <w:rFonts w:ascii="Times New Roman" w:hAnsi="Times New Roman" w:cs="Times New Roman"/>
                <w:szCs w:val="22"/>
              </w:rPr>
              <w:t xml:space="preserve"> году до 4</w:t>
            </w:r>
            <w:r w:rsidRPr="008808F1">
              <w:rPr>
                <w:rFonts w:ascii="Times New Roman" w:hAnsi="Times New Roman" w:cs="Times New Roman"/>
                <w:szCs w:val="22"/>
              </w:rPr>
              <w:t>0% в 2024 году</w:t>
            </w:r>
          </w:p>
        </w:tc>
      </w:tr>
      <w:tr w:rsidR="00F62580" w:rsidRPr="008808F1" w:rsidTr="005865AF">
        <w:tc>
          <w:tcPr>
            <w:tcW w:w="585" w:type="dxa"/>
          </w:tcPr>
          <w:p w:rsidR="00F62580" w:rsidRPr="008808F1" w:rsidRDefault="00972DA3" w:rsidP="008C6DB3">
            <w:pPr>
              <w:pStyle w:val="ConsPlusNormal"/>
              <w:rPr>
                <w:rFonts w:ascii="Times New Roman" w:hAnsi="Times New Roman" w:cs="Times New Roman"/>
                <w:szCs w:val="22"/>
              </w:rPr>
            </w:pPr>
            <w:r>
              <w:rPr>
                <w:rFonts w:ascii="Times New Roman" w:hAnsi="Times New Roman" w:cs="Times New Roman"/>
                <w:szCs w:val="22"/>
              </w:rPr>
              <w:t>6</w:t>
            </w:r>
            <w:r w:rsidR="00F62580" w:rsidRPr="008808F1">
              <w:rPr>
                <w:rFonts w:ascii="Times New Roman" w:hAnsi="Times New Roman" w:cs="Times New Roman"/>
                <w:szCs w:val="22"/>
              </w:rPr>
              <w:t>.</w:t>
            </w:r>
          </w:p>
        </w:tc>
        <w:tc>
          <w:tcPr>
            <w:tcW w:w="3872" w:type="dxa"/>
          </w:tcPr>
          <w:p w:rsidR="00F62580" w:rsidRPr="008808F1" w:rsidRDefault="00F62580" w:rsidP="008C6DB3">
            <w:pPr>
              <w:pStyle w:val="ConsPlusNormal"/>
              <w:rPr>
                <w:rFonts w:ascii="Times New Roman" w:hAnsi="Times New Roman" w:cs="Times New Roman"/>
                <w:szCs w:val="22"/>
              </w:rPr>
            </w:pPr>
            <w:r w:rsidRPr="008808F1">
              <w:rPr>
                <w:rFonts w:ascii="Times New Roman" w:hAnsi="Times New Roman" w:cs="Times New Roman"/>
                <w:szCs w:val="22"/>
              </w:rPr>
              <w:t>F = X / Y x 100, где:</w:t>
            </w:r>
          </w:p>
          <w:p w:rsidR="00F62580" w:rsidRPr="008808F1" w:rsidRDefault="00F62580" w:rsidP="008C6DB3">
            <w:pPr>
              <w:pStyle w:val="ConsPlusNormal"/>
              <w:rPr>
                <w:rFonts w:ascii="Times New Roman" w:hAnsi="Times New Roman" w:cs="Times New Roman"/>
                <w:szCs w:val="22"/>
              </w:rPr>
            </w:pPr>
            <w:r w:rsidRPr="008808F1">
              <w:rPr>
                <w:rFonts w:ascii="Times New Roman" w:hAnsi="Times New Roman" w:cs="Times New Roman"/>
                <w:szCs w:val="22"/>
              </w:rPr>
              <w:t xml:space="preserve">X - количество педагогов муниципальных общеобразовательных учреждений </w:t>
            </w:r>
            <w:r w:rsidR="004B6C63" w:rsidRPr="008808F1">
              <w:rPr>
                <w:rFonts w:ascii="Times New Roman" w:hAnsi="Times New Roman" w:cs="Times New Roman"/>
                <w:szCs w:val="22"/>
              </w:rPr>
              <w:t>Жирновского муниципального района</w:t>
            </w:r>
            <w:r w:rsidRPr="008808F1">
              <w:rPr>
                <w:rFonts w:ascii="Times New Roman" w:hAnsi="Times New Roman" w:cs="Times New Roman"/>
                <w:szCs w:val="22"/>
              </w:rPr>
              <w:t>, вовлеченных в национальную систему профессионального роста педагогических работников;</w:t>
            </w:r>
          </w:p>
          <w:p w:rsidR="00F62580" w:rsidRPr="008808F1" w:rsidRDefault="00F62580" w:rsidP="008C6DB3">
            <w:pPr>
              <w:pStyle w:val="ConsPlusNormal"/>
              <w:rPr>
                <w:rFonts w:ascii="Times New Roman" w:hAnsi="Times New Roman" w:cs="Times New Roman"/>
                <w:szCs w:val="22"/>
              </w:rPr>
            </w:pPr>
            <w:r w:rsidRPr="008808F1">
              <w:rPr>
                <w:rFonts w:ascii="Times New Roman" w:hAnsi="Times New Roman" w:cs="Times New Roman"/>
                <w:szCs w:val="22"/>
              </w:rPr>
              <w:t xml:space="preserve">Y - общая численность педагогов муниципальных общеобразовательных учреждений </w:t>
            </w:r>
            <w:r w:rsidR="004B6C63" w:rsidRPr="008808F1">
              <w:rPr>
                <w:rFonts w:ascii="Times New Roman" w:hAnsi="Times New Roman" w:cs="Times New Roman"/>
                <w:szCs w:val="22"/>
              </w:rPr>
              <w:t>Жирновского муниципального района</w:t>
            </w:r>
          </w:p>
        </w:tc>
        <w:tc>
          <w:tcPr>
            <w:tcW w:w="2438" w:type="dxa"/>
          </w:tcPr>
          <w:p w:rsidR="00F62580" w:rsidRPr="008808F1" w:rsidRDefault="00F62580" w:rsidP="00972DA3">
            <w:pPr>
              <w:pStyle w:val="ConsPlusNormal"/>
              <w:rPr>
                <w:rFonts w:ascii="Times New Roman" w:hAnsi="Times New Roman" w:cs="Times New Roman"/>
                <w:szCs w:val="22"/>
              </w:rPr>
            </w:pPr>
            <w:r w:rsidRPr="008808F1">
              <w:rPr>
                <w:rFonts w:ascii="Times New Roman" w:hAnsi="Times New Roman" w:cs="Times New Roman"/>
                <w:szCs w:val="22"/>
              </w:rPr>
              <w:t xml:space="preserve">общая численность педагогов муниципальных общеобразовательных учреждений </w:t>
            </w:r>
            <w:r w:rsidR="004B6C63" w:rsidRPr="008808F1">
              <w:rPr>
                <w:rFonts w:ascii="Times New Roman" w:hAnsi="Times New Roman" w:cs="Times New Roman"/>
                <w:szCs w:val="22"/>
              </w:rPr>
              <w:t>Жирновского муниципального района</w:t>
            </w:r>
            <w:r w:rsidRPr="008808F1">
              <w:rPr>
                <w:rFonts w:ascii="Times New Roman" w:hAnsi="Times New Roman" w:cs="Times New Roman"/>
                <w:szCs w:val="22"/>
              </w:rPr>
              <w:t xml:space="preserve"> - данные статистики из отчета ОО1; источник получения данных по количеству педагогов муниципальных общеобразовательных учреждений </w:t>
            </w:r>
            <w:r w:rsidR="004B6C63" w:rsidRPr="008808F1">
              <w:rPr>
                <w:rFonts w:ascii="Times New Roman" w:hAnsi="Times New Roman" w:cs="Times New Roman"/>
                <w:szCs w:val="22"/>
              </w:rPr>
              <w:t xml:space="preserve">Жирновского муниципального района </w:t>
            </w:r>
          </w:p>
        </w:tc>
        <w:tc>
          <w:tcPr>
            <w:tcW w:w="1995" w:type="dxa"/>
          </w:tcPr>
          <w:p w:rsidR="00F62580" w:rsidRPr="008808F1" w:rsidRDefault="00F62580" w:rsidP="008C6DB3">
            <w:pPr>
              <w:pStyle w:val="ConsPlusNormal"/>
              <w:rPr>
                <w:rFonts w:ascii="Times New Roman" w:hAnsi="Times New Roman" w:cs="Times New Roman"/>
                <w:szCs w:val="22"/>
              </w:rPr>
            </w:pPr>
            <w:r w:rsidRPr="008808F1">
              <w:rPr>
                <w:rFonts w:ascii="Times New Roman" w:hAnsi="Times New Roman" w:cs="Times New Roman"/>
                <w:szCs w:val="22"/>
              </w:rPr>
              <w:t xml:space="preserve">педагогические работники муниципальных общеобразовательных учреждений </w:t>
            </w:r>
            <w:r w:rsidR="004B6C63" w:rsidRPr="008808F1">
              <w:rPr>
                <w:rFonts w:ascii="Times New Roman" w:hAnsi="Times New Roman" w:cs="Times New Roman"/>
                <w:szCs w:val="22"/>
              </w:rPr>
              <w:t>Жирновского муниципального района</w:t>
            </w:r>
          </w:p>
        </w:tc>
        <w:tc>
          <w:tcPr>
            <w:tcW w:w="528" w:type="dxa"/>
          </w:tcPr>
          <w:p w:rsidR="00F62580" w:rsidRPr="008808F1" w:rsidRDefault="00F62580" w:rsidP="008C6DB3">
            <w:pPr>
              <w:pStyle w:val="ConsPlusNormal"/>
              <w:rPr>
                <w:rFonts w:ascii="Times New Roman" w:hAnsi="Times New Roman" w:cs="Times New Roman"/>
                <w:szCs w:val="22"/>
              </w:rPr>
            </w:pPr>
            <w:r w:rsidRPr="008808F1">
              <w:rPr>
                <w:rFonts w:ascii="Times New Roman" w:hAnsi="Times New Roman" w:cs="Times New Roman"/>
                <w:szCs w:val="22"/>
              </w:rPr>
              <w:t>1 раз в год</w:t>
            </w:r>
          </w:p>
        </w:tc>
      </w:tr>
      <w:tr w:rsidR="00F62580" w:rsidRPr="008808F1" w:rsidTr="005865AF">
        <w:tc>
          <w:tcPr>
            <w:tcW w:w="9418" w:type="dxa"/>
            <w:gridSpan w:val="5"/>
          </w:tcPr>
          <w:p w:rsidR="00F62580" w:rsidRPr="008808F1" w:rsidRDefault="00F62580" w:rsidP="008C6DB3">
            <w:pPr>
              <w:pStyle w:val="ConsPlusNormal"/>
              <w:rPr>
                <w:rFonts w:ascii="Times New Roman" w:hAnsi="Times New Roman" w:cs="Times New Roman"/>
                <w:szCs w:val="22"/>
              </w:rPr>
            </w:pPr>
            <w:r w:rsidRPr="008808F1">
              <w:rPr>
                <w:rFonts w:ascii="Times New Roman" w:hAnsi="Times New Roman" w:cs="Times New Roman"/>
                <w:szCs w:val="22"/>
              </w:rPr>
              <w:t xml:space="preserve">Сохранение и обеспечение готовности 100% муниципальных образовательных учреждений </w:t>
            </w:r>
            <w:r w:rsidR="005865AF" w:rsidRPr="008808F1">
              <w:rPr>
                <w:rFonts w:ascii="Times New Roman" w:hAnsi="Times New Roman" w:cs="Times New Roman"/>
                <w:szCs w:val="22"/>
              </w:rPr>
              <w:lastRenderedPageBreak/>
              <w:t xml:space="preserve">Жирновского муниципального района </w:t>
            </w:r>
            <w:r w:rsidRPr="008808F1">
              <w:rPr>
                <w:rFonts w:ascii="Times New Roman" w:hAnsi="Times New Roman" w:cs="Times New Roman"/>
                <w:szCs w:val="22"/>
              </w:rPr>
              <w:t>к началу каждого нового учебного года</w:t>
            </w:r>
          </w:p>
        </w:tc>
      </w:tr>
      <w:tr w:rsidR="00F62580" w:rsidRPr="008808F1" w:rsidTr="005865AF">
        <w:tc>
          <w:tcPr>
            <w:tcW w:w="585" w:type="dxa"/>
          </w:tcPr>
          <w:p w:rsidR="00F62580" w:rsidRPr="008808F1" w:rsidRDefault="00972DA3" w:rsidP="008C6DB3">
            <w:pPr>
              <w:pStyle w:val="ConsPlusNormal"/>
              <w:rPr>
                <w:rFonts w:ascii="Times New Roman" w:hAnsi="Times New Roman" w:cs="Times New Roman"/>
                <w:szCs w:val="22"/>
              </w:rPr>
            </w:pPr>
            <w:r>
              <w:rPr>
                <w:rFonts w:ascii="Times New Roman" w:hAnsi="Times New Roman" w:cs="Times New Roman"/>
                <w:szCs w:val="22"/>
              </w:rPr>
              <w:lastRenderedPageBreak/>
              <w:t>7</w:t>
            </w:r>
            <w:r w:rsidR="00F62580" w:rsidRPr="008808F1">
              <w:rPr>
                <w:rFonts w:ascii="Times New Roman" w:hAnsi="Times New Roman" w:cs="Times New Roman"/>
                <w:szCs w:val="22"/>
              </w:rPr>
              <w:t>.</w:t>
            </w:r>
          </w:p>
        </w:tc>
        <w:tc>
          <w:tcPr>
            <w:tcW w:w="3872" w:type="dxa"/>
          </w:tcPr>
          <w:p w:rsidR="00F62580" w:rsidRPr="008808F1" w:rsidRDefault="00F62580" w:rsidP="008C6DB3">
            <w:pPr>
              <w:pStyle w:val="ConsPlusNormal"/>
              <w:rPr>
                <w:rFonts w:ascii="Times New Roman" w:hAnsi="Times New Roman" w:cs="Times New Roman"/>
                <w:szCs w:val="22"/>
              </w:rPr>
            </w:pPr>
            <w:r w:rsidRPr="008808F1">
              <w:rPr>
                <w:rFonts w:ascii="Times New Roman" w:hAnsi="Times New Roman" w:cs="Times New Roman"/>
                <w:szCs w:val="22"/>
              </w:rPr>
              <w:t>F = X / Y x 100, где:</w:t>
            </w:r>
          </w:p>
          <w:p w:rsidR="00F62580" w:rsidRPr="008808F1" w:rsidRDefault="00F62580" w:rsidP="008C6DB3">
            <w:pPr>
              <w:pStyle w:val="ConsPlusNormal"/>
              <w:rPr>
                <w:rFonts w:ascii="Times New Roman" w:hAnsi="Times New Roman" w:cs="Times New Roman"/>
                <w:szCs w:val="22"/>
              </w:rPr>
            </w:pPr>
            <w:r w:rsidRPr="008808F1">
              <w:rPr>
                <w:rFonts w:ascii="Times New Roman" w:hAnsi="Times New Roman" w:cs="Times New Roman"/>
                <w:szCs w:val="22"/>
              </w:rPr>
              <w:t>X - муниципальные образовательные учреждения города Владивостока, прошедшие процедуру приемки к началу учебного года;</w:t>
            </w:r>
          </w:p>
          <w:p w:rsidR="00F62580" w:rsidRPr="008808F1" w:rsidRDefault="00F62580" w:rsidP="008C6DB3">
            <w:pPr>
              <w:pStyle w:val="ConsPlusNormal"/>
              <w:rPr>
                <w:rFonts w:ascii="Times New Roman" w:hAnsi="Times New Roman" w:cs="Times New Roman"/>
                <w:szCs w:val="22"/>
              </w:rPr>
            </w:pPr>
            <w:r w:rsidRPr="008808F1">
              <w:rPr>
                <w:rFonts w:ascii="Times New Roman" w:hAnsi="Times New Roman" w:cs="Times New Roman"/>
                <w:szCs w:val="22"/>
              </w:rPr>
              <w:t xml:space="preserve">Y - все образовательные учреждения </w:t>
            </w:r>
            <w:r w:rsidR="005865AF" w:rsidRPr="008808F1">
              <w:rPr>
                <w:rFonts w:ascii="Times New Roman" w:hAnsi="Times New Roman" w:cs="Times New Roman"/>
                <w:szCs w:val="22"/>
              </w:rPr>
              <w:t>Жирновского муниципального района</w:t>
            </w:r>
            <w:r w:rsidRPr="008808F1">
              <w:rPr>
                <w:rFonts w:ascii="Times New Roman" w:hAnsi="Times New Roman" w:cs="Times New Roman"/>
                <w:szCs w:val="22"/>
              </w:rPr>
              <w:t>, подлежащие приемке к началу нового учебного года</w:t>
            </w:r>
          </w:p>
        </w:tc>
        <w:tc>
          <w:tcPr>
            <w:tcW w:w="2438" w:type="dxa"/>
          </w:tcPr>
          <w:p w:rsidR="00F62580" w:rsidRPr="008808F1" w:rsidRDefault="00F62580" w:rsidP="008C6DB3">
            <w:pPr>
              <w:pStyle w:val="ConsPlusNormal"/>
              <w:rPr>
                <w:rFonts w:ascii="Times New Roman" w:hAnsi="Times New Roman" w:cs="Times New Roman"/>
                <w:szCs w:val="22"/>
              </w:rPr>
            </w:pPr>
            <w:r w:rsidRPr="008808F1">
              <w:rPr>
                <w:rFonts w:ascii="Times New Roman" w:hAnsi="Times New Roman" w:cs="Times New Roman"/>
                <w:szCs w:val="22"/>
              </w:rPr>
              <w:t>наличие актов приемки учреждений к началу нового учебного года</w:t>
            </w:r>
          </w:p>
        </w:tc>
        <w:tc>
          <w:tcPr>
            <w:tcW w:w="1995" w:type="dxa"/>
          </w:tcPr>
          <w:p w:rsidR="00F62580" w:rsidRPr="008808F1" w:rsidRDefault="00F62580" w:rsidP="008C6DB3">
            <w:pPr>
              <w:pStyle w:val="ConsPlusNormal"/>
              <w:rPr>
                <w:rFonts w:ascii="Times New Roman" w:hAnsi="Times New Roman" w:cs="Times New Roman"/>
                <w:szCs w:val="22"/>
              </w:rPr>
            </w:pPr>
            <w:r w:rsidRPr="008808F1">
              <w:rPr>
                <w:rFonts w:ascii="Times New Roman" w:hAnsi="Times New Roman" w:cs="Times New Roman"/>
                <w:szCs w:val="22"/>
              </w:rPr>
              <w:t>все муниципальные образовательны</w:t>
            </w:r>
            <w:r w:rsidR="005E218E" w:rsidRPr="008808F1">
              <w:rPr>
                <w:rFonts w:ascii="Times New Roman" w:hAnsi="Times New Roman" w:cs="Times New Roman"/>
                <w:szCs w:val="22"/>
              </w:rPr>
              <w:t>е учреждения Жирновского муниципального района</w:t>
            </w:r>
            <w:r w:rsidRPr="008808F1">
              <w:rPr>
                <w:rFonts w:ascii="Times New Roman" w:hAnsi="Times New Roman" w:cs="Times New Roman"/>
                <w:szCs w:val="22"/>
              </w:rPr>
              <w:t>, подлежащие приемке к началу нового учебного года</w:t>
            </w:r>
          </w:p>
        </w:tc>
        <w:tc>
          <w:tcPr>
            <w:tcW w:w="528" w:type="dxa"/>
          </w:tcPr>
          <w:p w:rsidR="00F62580" w:rsidRPr="008808F1" w:rsidRDefault="00F62580" w:rsidP="008C6DB3">
            <w:pPr>
              <w:pStyle w:val="ConsPlusNormal"/>
              <w:rPr>
                <w:rFonts w:ascii="Times New Roman" w:hAnsi="Times New Roman" w:cs="Times New Roman"/>
                <w:szCs w:val="22"/>
              </w:rPr>
            </w:pPr>
            <w:r w:rsidRPr="008808F1">
              <w:rPr>
                <w:rFonts w:ascii="Times New Roman" w:hAnsi="Times New Roman" w:cs="Times New Roman"/>
                <w:szCs w:val="22"/>
              </w:rPr>
              <w:t>1 раз в год</w:t>
            </w:r>
          </w:p>
        </w:tc>
      </w:tr>
      <w:tr w:rsidR="00F62580" w:rsidRPr="008808F1" w:rsidTr="005865AF">
        <w:tc>
          <w:tcPr>
            <w:tcW w:w="9418" w:type="dxa"/>
            <w:gridSpan w:val="5"/>
          </w:tcPr>
          <w:p w:rsidR="00F62580" w:rsidRPr="008808F1" w:rsidRDefault="00F62580" w:rsidP="008C6DB3">
            <w:pPr>
              <w:pStyle w:val="ConsPlusNormal"/>
              <w:rPr>
                <w:rFonts w:ascii="Times New Roman" w:hAnsi="Times New Roman" w:cs="Times New Roman"/>
                <w:szCs w:val="22"/>
              </w:rPr>
            </w:pPr>
            <w:r w:rsidRPr="008808F1">
              <w:rPr>
                <w:rFonts w:ascii="Times New Roman" w:hAnsi="Times New Roman" w:cs="Times New Roman"/>
                <w:szCs w:val="22"/>
              </w:rPr>
              <w:t>Доля детей в возрасте от 5 до 18 лет, получающих дополнительное образование с использованием сертификатов дополнительного образования, в общей численности детей, получающих дополнительное образование за счет бюджетных средств</w:t>
            </w:r>
          </w:p>
        </w:tc>
      </w:tr>
      <w:tr w:rsidR="00F62580" w:rsidRPr="008808F1" w:rsidTr="005865AF">
        <w:tblPrEx>
          <w:tblBorders>
            <w:insideH w:val="nil"/>
          </w:tblBorders>
        </w:tblPrEx>
        <w:tc>
          <w:tcPr>
            <w:tcW w:w="585" w:type="dxa"/>
            <w:tcBorders>
              <w:bottom w:val="nil"/>
            </w:tcBorders>
          </w:tcPr>
          <w:p w:rsidR="00F62580" w:rsidRPr="008808F1" w:rsidRDefault="00E964A4" w:rsidP="008C6DB3">
            <w:pPr>
              <w:pStyle w:val="ConsPlusNormal"/>
              <w:rPr>
                <w:rFonts w:ascii="Times New Roman" w:hAnsi="Times New Roman" w:cs="Times New Roman"/>
                <w:szCs w:val="22"/>
              </w:rPr>
            </w:pPr>
            <w:r>
              <w:rPr>
                <w:rFonts w:ascii="Times New Roman" w:hAnsi="Times New Roman" w:cs="Times New Roman"/>
                <w:szCs w:val="22"/>
              </w:rPr>
              <w:t>8</w:t>
            </w:r>
            <w:r w:rsidR="00F62580" w:rsidRPr="008808F1">
              <w:rPr>
                <w:rFonts w:ascii="Times New Roman" w:hAnsi="Times New Roman" w:cs="Times New Roman"/>
                <w:szCs w:val="22"/>
              </w:rPr>
              <w:t>.</w:t>
            </w:r>
          </w:p>
        </w:tc>
        <w:tc>
          <w:tcPr>
            <w:tcW w:w="3872" w:type="dxa"/>
            <w:tcBorders>
              <w:bottom w:val="nil"/>
            </w:tcBorders>
          </w:tcPr>
          <w:p w:rsidR="00F62580" w:rsidRPr="008808F1" w:rsidRDefault="00F62580" w:rsidP="008C6DB3">
            <w:pPr>
              <w:pStyle w:val="ConsPlusNormal"/>
              <w:rPr>
                <w:rFonts w:ascii="Times New Roman" w:hAnsi="Times New Roman" w:cs="Times New Roman"/>
                <w:szCs w:val="22"/>
              </w:rPr>
            </w:pPr>
            <w:r w:rsidRPr="008808F1">
              <w:rPr>
                <w:rFonts w:ascii="Times New Roman" w:hAnsi="Times New Roman" w:cs="Times New Roman"/>
                <w:szCs w:val="22"/>
              </w:rPr>
              <w:t>Спдо = (Чспдо / Чобуч5 - 18) x 100%, где:</w:t>
            </w:r>
          </w:p>
          <w:p w:rsidR="00F62580" w:rsidRPr="008808F1" w:rsidRDefault="00F62580" w:rsidP="008C6DB3">
            <w:pPr>
              <w:pStyle w:val="ConsPlusNormal"/>
              <w:rPr>
                <w:rFonts w:ascii="Times New Roman" w:hAnsi="Times New Roman" w:cs="Times New Roman"/>
                <w:szCs w:val="22"/>
              </w:rPr>
            </w:pPr>
            <w:r w:rsidRPr="008808F1">
              <w:rPr>
                <w:rFonts w:ascii="Times New Roman" w:hAnsi="Times New Roman" w:cs="Times New Roman"/>
                <w:szCs w:val="22"/>
              </w:rPr>
              <w:t>Чспдо - численность детей в возрасте от 5 до 18 лет, использующих для получения дополнительного образования сертификаты дополнительного образования;</w:t>
            </w:r>
          </w:p>
          <w:p w:rsidR="00F62580" w:rsidRPr="008808F1" w:rsidRDefault="00F62580" w:rsidP="008C6DB3">
            <w:pPr>
              <w:pStyle w:val="ConsPlusNormal"/>
              <w:rPr>
                <w:rFonts w:ascii="Times New Roman" w:hAnsi="Times New Roman" w:cs="Times New Roman"/>
                <w:szCs w:val="22"/>
              </w:rPr>
            </w:pPr>
            <w:r w:rsidRPr="008808F1">
              <w:rPr>
                <w:rFonts w:ascii="Times New Roman" w:hAnsi="Times New Roman" w:cs="Times New Roman"/>
                <w:szCs w:val="22"/>
              </w:rPr>
              <w:t>Чобуч5 - 18 - общая численность детей в возрасте от 5 до 18 лет, получающих дополнительное образование по программам, финансовое обеспечение которых осуществляется за счет бюджетных средств</w:t>
            </w:r>
          </w:p>
        </w:tc>
        <w:tc>
          <w:tcPr>
            <w:tcW w:w="2438" w:type="dxa"/>
            <w:tcBorders>
              <w:bottom w:val="nil"/>
            </w:tcBorders>
          </w:tcPr>
          <w:p w:rsidR="00F62580" w:rsidRPr="008808F1" w:rsidRDefault="00F62580" w:rsidP="008C6DB3">
            <w:pPr>
              <w:pStyle w:val="ConsPlusNormal"/>
              <w:rPr>
                <w:rFonts w:ascii="Times New Roman" w:hAnsi="Times New Roman" w:cs="Times New Roman"/>
                <w:szCs w:val="22"/>
              </w:rPr>
            </w:pPr>
            <w:r w:rsidRPr="008808F1">
              <w:rPr>
                <w:rFonts w:ascii="Times New Roman" w:hAnsi="Times New Roman" w:cs="Times New Roman"/>
                <w:szCs w:val="22"/>
              </w:rPr>
              <w:t>рассчитывается на основе данных о получении сертификатов дополнительного образования в АИС "Сетевой город. Образование"</w:t>
            </w:r>
          </w:p>
        </w:tc>
        <w:tc>
          <w:tcPr>
            <w:tcW w:w="1995" w:type="dxa"/>
            <w:tcBorders>
              <w:bottom w:val="nil"/>
            </w:tcBorders>
          </w:tcPr>
          <w:p w:rsidR="00F62580" w:rsidRPr="008808F1" w:rsidRDefault="00F62580" w:rsidP="005E218E">
            <w:pPr>
              <w:pStyle w:val="ConsPlusNormal"/>
              <w:rPr>
                <w:rFonts w:ascii="Times New Roman" w:hAnsi="Times New Roman" w:cs="Times New Roman"/>
                <w:szCs w:val="22"/>
              </w:rPr>
            </w:pPr>
            <w:r w:rsidRPr="008808F1">
              <w:rPr>
                <w:rFonts w:ascii="Times New Roman" w:hAnsi="Times New Roman" w:cs="Times New Roman"/>
                <w:szCs w:val="22"/>
              </w:rPr>
              <w:t xml:space="preserve">все обучающиеся муниципальных образовательных учреждений </w:t>
            </w:r>
            <w:r w:rsidR="005E218E" w:rsidRPr="008808F1">
              <w:rPr>
                <w:rFonts w:ascii="Times New Roman" w:hAnsi="Times New Roman" w:cs="Times New Roman"/>
                <w:szCs w:val="22"/>
              </w:rPr>
              <w:t xml:space="preserve">Жирновского муниципального района </w:t>
            </w:r>
            <w:r w:rsidRPr="008808F1">
              <w:rPr>
                <w:rFonts w:ascii="Times New Roman" w:hAnsi="Times New Roman" w:cs="Times New Roman"/>
                <w:szCs w:val="22"/>
              </w:rPr>
              <w:t>(школы, детские сады, учреждения дополнительного образования)</w:t>
            </w:r>
          </w:p>
        </w:tc>
        <w:tc>
          <w:tcPr>
            <w:tcW w:w="528" w:type="dxa"/>
            <w:tcBorders>
              <w:bottom w:val="nil"/>
            </w:tcBorders>
          </w:tcPr>
          <w:p w:rsidR="00F62580" w:rsidRPr="008808F1" w:rsidRDefault="00F62580" w:rsidP="008C6DB3">
            <w:pPr>
              <w:pStyle w:val="ConsPlusNormal"/>
              <w:rPr>
                <w:rFonts w:ascii="Times New Roman" w:hAnsi="Times New Roman" w:cs="Times New Roman"/>
                <w:szCs w:val="22"/>
              </w:rPr>
            </w:pPr>
            <w:r w:rsidRPr="008808F1">
              <w:rPr>
                <w:rFonts w:ascii="Times New Roman" w:hAnsi="Times New Roman" w:cs="Times New Roman"/>
                <w:szCs w:val="22"/>
              </w:rPr>
              <w:t>1 раз в год</w:t>
            </w:r>
          </w:p>
        </w:tc>
      </w:tr>
      <w:tr w:rsidR="00F62580" w:rsidRPr="008808F1" w:rsidTr="005865AF">
        <w:tc>
          <w:tcPr>
            <w:tcW w:w="9418" w:type="dxa"/>
            <w:gridSpan w:val="5"/>
            <w:tcBorders>
              <w:bottom w:val="single" w:sz="4" w:space="0" w:color="auto"/>
            </w:tcBorders>
          </w:tcPr>
          <w:p w:rsidR="00F62580" w:rsidRPr="008808F1" w:rsidRDefault="00F62580" w:rsidP="008C6DB3">
            <w:pPr>
              <w:pStyle w:val="ConsPlusNormal"/>
              <w:rPr>
                <w:rFonts w:ascii="Times New Roman" w:hAnsi="Times New Roman" w:cs="Times New Roman"/>
                <w:szCs w:val="22"/>
              </w:rPr>
            </w:pPr>
            <w:r w:rsidRPr="008808F1">
              <w:rPr>
                <w:rFonts w:ascii="Times New Roman" w:hAnsi="Times New Roman" w:cs="Times New Roman"/>
                <w:szCs w:val="22"/>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r>
      <w:tr w:rsidR="00F62580" w:rsidRPr="008808F1" w:rsidTr="005865AF">
        <w:tblPrEx>
          <w:tblBorders>
            <w:insideH w:val="nil"/>
          </w:tblBorders>
        </w:tblPrEx>
        <w:tc>
          <w:tcPr>
            <w:tcW w:w="585" w:type="dxa"/>
            <w:tcBorders>
              <w:top w:val="single" w:sz="4" w:space="0" w:color="auto"/>
              <w:bottom w:val="single" w:sz="4" w:space="0" w:color="auto"/>
            </w:tcBorders>
          </w:tcPr>
          <w:p w:rsidR="00F62580" w:rsidRPr="008808F1" w:rsidRDefault="00E964A4" w:rsidP="008C6DB3">
            <w:pPr>
              <w:pStyle w:val="ConsPlusNormal"/>
              <w:rPr>
                <w:rFonts w:ascii="Times New Roman" w:hAnsi="Times New Roman" w:cs="Times New Roman"/>
                <w:szCs w:val="22"/>
              </w:rPr>
            </w:pPr>
            <w:r>
              <w:rPr>
                <w:rFonts w:ascii="Times New Roman" w:hAnsi="Times New Roman" w:cs="Times New Roman"/>
                <w:szCs w:val="22"/>
              </w:rPr>
              <w:t>9</w:t>
            </w:r>
            <w:r w:rsidR="00F62580" w:rsidRPr="008808F1">
              <w:rPr>
                <w:rFonts w:ascii="Times New Roman" w:hAnsi="Times New Roman" w:cs="Times New Roman"/>
                <w:szCs w:val="22"/>
              </w:rPr>
              <w:t>.</w:t>
            </w:r>
          </w:p>
        </w:tc>
        <w:tc>
          <w:tcPr>
            <w:tcW w:w="3872" w:type="dxa"/>
            <w:tcBorders>
              <w:top w:val="single" w:sz="4" w:space="0" w:color="auto"/>
              <w:bottom w:val="single" w:sz="4" w:space="0" w:color="auto"/>
            </w:tcBorders>
          </w:tcPr>
          <w:p w:rsidR="00F62580" w:rsidRPr="008808F1" w:rsidRDefault="00F62580" w:rsidP="008C6DB3">
            <w:pPr>
              <w:pStyle w:val="ConsPlusNormal"/>
              <w:rPr>
                <w:rFonts w:ascii="Times New Roman" w:hAnsi="Times New Roman" w:cs="Times New Roman"/>
                <w:szCs w:val="22"/>
              </w:rPr>
            </w:pPr>
            <w:r w:rsidRPr="008808F1">
              <w:rPr>
                <w:rFonts w:ascii="Times New Roman" w:hAnsi="Times New Roman" w:cs="Times New Roman"/>
                <w:szCs w:val="22"/>
              </w:rPr>
              <w:t>Спф = (Чдспф / Ч5 - 18) x 100%, где:</w:t>
            </w:r>
          </w:p>
          <w:p w:rsidR="00F62580" w:rsidRPr="008808F1" w:rsidRDefault="00F62580" w:rsidP="008C6DB3">
            <w:pPr>
              <w:pStyle w:val="ConsPlusNormal"/>
              <w:rPr>
                <w:rFonts w:ascii="Times New Roman" w:hAnsi="Times New Roman" w:cs="Times New Roman"/>
                <w:szCs w:val="22"/>
              </w:rPr>
            </w:pPr>
            <w:r w:rsidRPr="008808F1">
              <w:rPr>
                <w:rFonts w:ascii="Times New Roman" w:hAnsi="Times New Roman" w:cs="Times New Roman"/>
                <w:szCs w:val="22"/>
              </w:rPr>
              <w:t>Чдспф - общая численность детей, использующих сертификаты дополнительного образования в статусе сертификатов персонифицированного финансирования;</w:t>
            </w:r>
          </w:p>
          <w:p w:rsidR="00F62580" w:rsidRPr="008808F1" w:rsidRDefault="00F62580" w:rsidP="00CB3526">
            <w:pPr>
              <w:pStyle w:val="ConsPlusNormal"/>
              <w:rPr>
                <w:rFonts w:ascii="Times New Roman" w:hAnsi="Times New Roman" w:cs="Times New Roman"/>
                <w:szCs w:val="22"/>
              </w:rPr>
            </w:pPr>
            <w:r w:rsidRPr="008808F1">
              <w:rPr>
                <w:rFonts w:ascii="Times New Roman" w:hAnsi="Times New Roman" w:cs="Times New Roman"/>
                <w:szCs w:val="22"/>
              </w:rPr>
              <w:t xml:space="preserve">Ч5 - 18 - численность детей в возрасте от 5 до 18 лет, проживающих на территории </w:t>
            </w:r>
          </w:p>
          <w:p w:rsidR="00CB3526" w:rsidRPr="008808F1" w:rsidRDefault="00CB3526" w:rsidP="00CB3526">
            <w:pPr>
              <w:pStyle w:val="ConsPlusNormal"/>
              <w:rPr>
                <w:rFonts w:ascii="Times New Roman" w:hAnsi="Times New Roman" w:cs="Times New Roman"/>
                <w:szCs w:val="22"/>
              </w:rPr>
            </w:pPr>
            <w:r w:rsidRPr="008808F1">
              <w:rPr>
                <w:rFonts w:ascii="Times New Roman" w:hAnsi="Times New Roman" w:cs="Times New Roman"/>
                <w:szCs w:val="22"/>
              </w:rPr>
              <w:t>Жирновского муниципального района</w:t>
            </w:r>
          </w:p>
        </w:tc>
        <w:tc>
          <w:tcPr>
            <w:tcW w:w="2438" w:type="dxa"/>
            <w:tcBorders>
              <w:top w:val="single" w:sz="4" w:space="0" w:color="auto"/>
              <w:bottom w:val="single" w:sz="4" w:space="0" w:color="auto"/>
            </w:tcBorders>
          </w:tcPr>
          <w:p w:rsidR="00F62580" w:rsidRPr="008808F1" w:rsidRDefault="00F62580" w:rsidP="008C6DB3">
            <w:pPr>
              <w:pStyle w:val="ConsPlusNormal"/>
              <w:rPr>
                <w:rFonts w:ascii="Times New Roman" w:hAnsi="Times New Roman" w:cs="Times New Roman"/>
                <w:szCs w:val="22"/>
              </w:rPr>
            </w:pPr>
            <w:r w:rsidRPr="008808F1">
              <w:rPr>
                <w:rFonts w:ascii="Times New Roman" w:hAnsi="Times New Roman" w:cs="Times New Roman"/>
                <w:szCs w:val="22"/>
              </w:rPr>
              <w:t>рассчитывается на основе данных о получении сертификатов дополнительного образования персонифицированного финансирования в АИС "Сетевой город. Образование"</w:t>
            </w:r>
          </w:p>
        </w:tc>
        <w:tc>
          <w:tcPr>
            <w:tcW w:w="1995" w:type="dxa"/>
            <w:tcBorders>
              <w:top w:val="single" w:sz="4" w:space="0" w:color="auto"/>
              <w:bottom w:val="single" w:sz="4" w:space="0" w:color="auto"/>
            </w:tcBorders>
          </w:tcPr>
          <w:p w:rsidR="005E218E" w:rsidRPr="008808F1" w:rsidRDefault="00F62580" w:rsidP="005E218E">
            <w:pPr>
              <w:pStyle w:val="ConsPlusNormal"/>
              <w:rPr>
                <w:rFonts w:ascii="Times New Roman" w:hAnsi="Times New Roman" w:cs="Times New Roman"/>
                <w:szCs w:val="22"/>
              </w:rPr>
            </w:pPr>
            <w:r w:rsidRPr="008808F1">
              <w:rPr>
                <w:rFonts w:ascii="Times New Roman" w:hAnsi="Times New Roman" w:cs="Times New Roman"/>
                <w:szCs w:val="22"/>
              </w:rPr>
              <w:t xml:space="preserve">все обучающиеся муниципальных образовательных учреждений </w:t>
            </w:r>
          </w:p>
          <w:p w:rsidR="00F62580" w:rsidRPr="008808F1" w:rsidRDefault="005E218E" w:rsidP="005E218E">
            <w:pPr>
              <w:pStyle w:val="ConsPlusNormal"/>
              <w:rPr>
                <w:rFonts w:ascii="Times New Roman" w:hAnsi="Times New Roman" w:cs="Times New Roman"/>
                <w:szCs w:val="22"/>
              </w:rPr>
            </w:pPr>
            <w:r w:rsidRPr="008808F1">
              <w:rPr>
                <w:rFonts w:ascii="Times New Roman" w:hAnsi="Times New Roman" w:cs="Times New Roman"/>
                <w:szCs w:val="22"/>
              </w:rPr>
              <w:t xml:space="preserve">Жирновского муниципального района </w:t>
            </w:r>
            <w:r w:rsidR="00F62580" w:rsidRPr="008808F1">
              <w:rPr>
                <w:rFonts w:ascii="Times New Roman" w:hAnsi="Times New Roman" w:cs="Times New Roman"/>
                <w:szCs w:val="22"/>
              </w:rPr>
              <w:t>(школы, детские сады, учреждения дополнительного образования)</w:t>
            </w:r>
          </w:p>
        </w:tc>
        <w:tc>
          <w:tcPr>
            <w:tcW w:w="528" w:type="dxa"/>
            <w:tcBorders>
              <w:top w:val="single" w:sz="4" w:space="0" w:color="auto"/>
              <w:bottom w:val="single" w:sz="4" w:space="0" w:color="auto"/>
            </w:tcBorders>
          </w:tcPr>
          <w:p w:rsidR="00F62580" w:rsidRPr="008808F1" w:rsidRDefault="00F62580" w:rsidP="008C6DB3">
            <w:pPr>
              <w:pStyle w:val="ConsPlusNormal"/>
              <w:rPr>
                <w:rFonts w:ascii="Times New Roman" w:hAnsi="Times New Roman" w:cs="Times New Roman"/>
                <w:szCs w:val="22"/>
              </w:rPr>
            </w:pPr>
            <w:r w:rsidRPr="008808F1">
              <w:rPr>
                <w:rFonts w:ascii="Times New Roman" w:hAnsi="Times New Roman" w:cs="Times New Roman"/>
                <w:szCs w:val="22"/>
              </w:rPr>
              <w:t>1 раз в год</w:t>
            </w:r>
          </w:p>
        </w:tc>
      </w:tr>
    </w:tbl>
    <w:p w:rsidR="00B15EC5" w:rsidRPr="008808F1" w:rsidRDefault="00B15EC5" w:rsidP="00E964A4">
      <w:pPr>
        <w:pStyle w:val="TableParagraph"/>
        <w:tabs>
          <w:tab w:val="left" w:pos="2019"/>
        </w:tabs>
        <w:spacing w:line="276" w:lineRule="auto"/>
        <w:ind w:left="0" w:right="141"/>
        <w:jc w:val="both"/>
      </w:pPr>
    </w:p>
    <w:p w:rsidR="00B15EC5" w:rsidRPr="008808F1" w:rsidRDefault="00E964A4" w:rsidP="00B15EC5">
      <w:pPr>
        <w:pStyle w:val="TableParagraph"/>
        <w:tabs>
          <w:tab w:val="left" w:pos="2019"/>
        </w:tabs>
        <w:spacing w:line="276" w:lineRule="auto"/>
        <w:ind w:left="142" w:right="141"/>
        <w:jc w:val="both"/>
        <w:rPr>
          <w:b/>
        </w:rPr>
      </w:pPr>
      <w:r>
        <w:rPr>
          <w:b/>
        </w:rPr>
        <w:t>5</w:t>
      </w:r>
      <w:r w:rsidR="00B15EC5" w:rsidRPr="008808F1">
        <w:rPr>
          <w:b/>
        </w:rPr>
        <w:t>. Проекты программы</w:t>
      </w:r>
    </w:p>
    <w:p w:rsidR="00B15EC5" w:rsidRPr="008808F1" w:rsidRDefault="00A178A3" w:rsidP="00B15EC5">
      <w:pPr>
        <w:pStyle w:val="TableParagraph"/>
        <w:tabs>
          <w:tab w:val="left" w:pos="2019"/>
        </w:tabs>
        <w:spacing w:line="276" w:lineRule="auto"/>
        <w:ind w:left="142" w:right="141"/>
        <w:jc w:val="both"/>
        <w:rPr>
          <w:b/>
        </w:rPr>
      </w:pPr>
      <w:r w:rsidRPr="008808F1">
        <w:rPr>
          <w:b/>
        </w:rPr>
        <w:t>Проект 1</w:t>
      </w:r>
    </w:p>
    <w:tbl>
      <w:tblPr>
        <w:tblW w:w="5237" w:type="pct"/>
        <w:tblInd w:w="-354" w:type="dxa"/>
        <w:tblLayout w:type="fixed"/>
        <w:tblCellMar>
          <w:left w:w="0" w:type="dxa"/>
          <w:right w:w="0" w:type="dxa"/>
        </w:tblCellMar>
        <w:tblLook w:val="0000"/>
      </w:tblPr>
      <w:tblGrid>
        <w:gridCol w:w="2356"/>
        <w:gridCol w:w="926"/>
        <w:gridCol w:w="1352"/>
        <w:gridCol w:w="3449"/>
        <w:gridCol w:w="2393"/>
        <w:gridCol w:w="19"/>
      </w:tblGrid>
      <w:tr w:rsidR="00B15EC5" w:rsidRPr="008808F1" w:rsidTr="008C6DB3">
        <w:trPr>
          <w:trHeight w:val="443"/>
        </w:trPr>
        <w:tc>
          <w:tcPr>
            <w:tcW w:w="5000" w:type="pct"/>
            <w:gridSpan w:val="6"/>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tcPr>
          <w:p w:rsidR="00B15EC5" w:rsidRPr="008808F1" w:rsidRDefault="00B15EC5" w:rsidP="008C6DB3">
            <w:pPr>
              <w:ind w:firstLine="709"/>
              <w:jc w:val="both"/>
              <w:rPr>
                <w:rFonts w:ascii="Times New Roman" w:hAnsi="Times New Roman" w:cs="Times New Roman"/>
              </w:rPr>
            </w:pPr>
            <w:r w:rsidRPr="008808F1">
              <w:rPr>
                <w:rFonts w:ascii="Times New Roman" w:hAnsi="Times New Roman" w:cs="Times New Roman"/>
                <w:b/>
                <w:bCs/>
              </w:rPr>
              <w:t>Информационная карта проекта</w:t>
            </w:r>
          </w:p>
        </w:tc>
      </w:tr>
      <w:tr w:rsidR="00B15EC5" w:rsidRPr="008808F1" w:rsidTr="008C6DB3">
        <w:trPr>
          <w:trHeight w:val="443"/>
        </w:trPr>
        <w:tc>
          <w:tcPr>
            <w:tcW w:w="5000" w:type="pct"/>
            <w:gridSpan w:val="6"/>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tcPr>
          <w:p w:rsidR="00B15EC5" w:rsidRPr="008808F1" w:rsidRDefault="00B15EC5" w:rsidP="008C6DB3">
            <w:pPr>
              <w:ind w:firstLine="709"/>
              <w:jc w:val="both"/>
              <w:rPr>
                <w:rFonts w:ascii="Times New Roman" w:hAnsi="Times New Roman" w:cs="Times New Roman"/>
              </w:rPr>
            </w:pPr>
            <w:r w:rsidRPr="008808F1">
              <w:rPr>
                <w:rFonts w:ascii="Times New Roman" w:hAnsi="Times New Roman" w:cs="Times New Roman"/>
                <w:b/>
                <w:bCs/>
              </w:rPr>
              <w:t>ПРОЕКТ: «Проектирование траектории профессионального роста педагога в процессе непрерывного профессионального развития»</w:t>
            </w:r>
          </w:p>
        </w:tc>
      </w:tr>
      <w:tr w:rsidR="00B15EC5" w:rsidRPr="008808F1" w:rsidTr="008C6DB3">
        <w:trPr>
          <w:trHeight w:val="478"/>
        </w:trPr>
        <w:tc>
          <w:tcPr>
            <w:tcW w:w="5000" w:type="pct"/>
            <w:gridSpan w:val="6"/>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tcPr>
          <w:p w:rsidR="00B15EC5" w:rsidRPr="008808F1" w:rsidRDefault="00B15EC5" w:rsidP="008C6DB3">
            <w:pPr>
              <w:ind w:firstLine="709"/>
              <w:jc w:val="both"/>
              <w:rPr>
                <w:rFonts w:ascii="Times New Roman" w:hAnsi="Times New Roman" w:cs="Times New Roman"/>
                <w:b/>
                <w:bCs/>
              </w:rPr>
            </w:pPr>
            <w:r w:rsidRPr="008808F1">
              <w:rPr>
                <w:rFonts w:ascii="Times New Roman" w:hAnsi="Times New Roman" w:cs="Times New Roman"/>
                <w:b/>
                <w:bCs/>
              </w:rPr>
              <w:t>Задача Программы развития</w:t>
            </w:r>
            <w:r w:rsidRPr="008808F1">
              <w:rPr>
                <w:rFonts w:ascii="Times New Roman" w:hAnsi="Times New Roman" w:cs="Times New Roman"/>
              </w:rPr>
              <w:t>,</w:t>
            </w:r>
            <w:r w:rsidRPr="008808F1">
              <w:rPr>
                <w:rFonts w:ascii="Times New Roman" w:hAnsi="Times New Roman" w:cs="Times New Roman"/>
                <w:b/>
                <w:bCs/>
              </w:rPr>
              <w:t xml:space="preserve"> в рамках которой заявлен данный  проект</w:t>
            </w:r>
          </w:p>
          <w:p w:rsidR="00B15EC5" w:rsidRPr="008808F1" w:rsidRDefault="00B15EC5" w:rsidP="008C6DB3">
            <w:pPr>
              <w:ind w:firstLine="709"/>
              <w:jc w:val="both"/>
              <w:rPr>
                <w:rFonts w:ascii="Times New Roman" w:hAnsi="Times New Roman" w:cs="Times New Roman"/>
              </w:rPr>
            </w:pPr>
            <w:r w:rsidRPr="008808F1">
              <w:rPr>
                <w:rFonts w:ascii="Times New Roman" w:hAnsi="Times New Roman" w:cs="Times New Roman"/>
              </w:rPr>
              <w:t>Разработка комплекса психолого-педагогических, методических, организационных условий, обеспечивающих развитие профессионально-педагогического мастерства педагогов как средства повышения качества образования</w:t>
            </w:r>
          </w:p>
        </w:tc>
      </w:tr>
      <w:tr w:rsidR="00B15EC5" w:rsidRPr="008808F1" w:rsidTr="008C6DB3">
        <w:trPr>
          <w:trHeight w:val="895"/>
        </w:trPr>
        <w:tc>
          <w:tcPr>
            <w:tcW w:w="1123" w:type="pct"/>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tcPr>
          <w:p w:rsidR="00B15EC5" w:rsidRPr="008808F1" w:rsidRDefault="00B15EC5" w:rsidP="00B04DDB">
            <w:pPr>
              <w:jc w:val="both"/>
              <w:rPr>
                <w:rFonts w:ascii="Times New Roman" w:hAnsi="Times New Roman" w:cs="Times New Roman"/>
              </w:rPr>
            </w:pPr>
            <w:r w:rsidRPr="008808F1">
              <w:rPr>
                <w:rFonts w:ascii="Times New Roman" w:hAnsi="Times New Roman" w:cs="Times New Roman"/>
                <w:b/>
                <w:bCs/>
              </w:rPr>
              <w:lastRenderedPageBreak/>
              <w:t>Актуальность, Цель проекта и краткое описание Замысла</w:t>
            </w:r>
          </w:p>
        </w:tc>
        <w:tc>
          <w:tcPr>
            <w:tcW w:w="3877" w:type="pct"/>
            <w:gridSpan w:val="5"/>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tcPr>
          <w:p w:rsidR="00B15EC5" w:rsidRPr="008808F1" w:rsidRDefault="00B15EC5" w:rsidP="008C6DB3">
            <w:pPr>
              <w:spacing w:after="0"/>
              <w:ind w:firstLine="257"/>
              <w:jc w:val="both"/>
              <w:rPr>
                <w:rFonts w:ascii="Times New Roman" w:hAnsi="Times New Roman" w:cs="Times New Roman"/>
              </w:rPr>
            </w:pPr>
            <w:r w:rsidRPr="008808F1">
              <w:rPr>
                <w:rFonts w:ascii="Times New Roman" w:hAnsi="Times New Roman" w:cs="Times New Roman"/>
                <w:b/>
                <w:i/>
              </w:rPr>
              <w:t>Актуальность</w:t>
            </w:r>
            <w:r w:rsidRPr="008808F1">
              <w:rPr>
                <w:rFonts w:ascii="Times New Roman" w:hAnsi="Times New Roman" w:cs="Times New Roman"/>
              </w:rPr>
              <w:t xml:space="preserve">: </w:t>
            </w:r>
          </w:p>
          <w:p w:rsidR="00B15EC5" w:rsidRPr="008808F1" w:rsidRDefault="00B15EC5" w:rsidP="008C6DB3">
            <w:pPr>
              <w:spacing w:after="0"/>
              <w:ind w:firstLine="257"/>
              <w:jc w:val="both"/>
              <w:rPr>
                <w:rFonts w:ascii="Times New Roman" w:hAnsi="Times New Roman" w:cs="Times New Roman"/>
              </w:rPr>
            </w:pPr>
            <w:r w:rsidRPr="008808F1">
              <w:rPr>
                <w:rFonts w:ascii="Times New Roman" w:hAnsi="Times New Roman" w:cs="Times New Roman"/>
              </w:rPr>
              <w:t>В свете формирования национальной системы профессионального роста учителей в настоящий период модернизации образования ключевым вопросом осуществления данных задач является определение стратегии управления развитием профессионализма педагогических работников школ Жирновского муниципального района. Поэтому высокая степень актуальности проблематики проекта «Проектирование траектории профессионального роста педагога в процессе непрерывного профессионального развития» в фокусе приоритетов государственной образовательной политики, таким образом, очевидна.</w:t>
            </w:r>
          </w:p>
          <w:p w:rsidR="00B15EC5" w:rsidRPr="008808F1" w:rsidRDefault="00B15EC5" w:rsidP="008C6DB3">
            <w:pPr>
              <w:spacing w:after="0"/>
              <w:ind w:firstLine="257"/>
              <w:jc w:val="both"/>
              <w:rPr>
                <w:rFonts w:ascii="Times New Roman" w:hAnsi="Times New Roman" w:cs="Times New Roman"/>
              </w:rPr>
            </w:pPr>
            <w:r w:rsidRPr="008808F1">
              <w:rPr>
                <w:rFonts w:ascii="Times New Roman" w:hAnsi="Times New Roman" w:cs="Times New Roman"/>
              </w:rPr>
              <w:t>Сегодня наиболее значимые проекты в сфере образования направлены на усовершенствование механизмов кадрового обеспечения отрасли как наиболее значимого фактора, влияющего на качество образования. Все более четко формулируется требование профессиональной готовности учителя самостоятельно управлять собственной карьерой, определять траекторию своего профессионального роста, ставить реалистичные и достижимые цели, переносить профессиональные навыки в другие профессиональные среды, видеть широкий спектр возможностей внутри образовательной организации и за ее пределами.</w:t>
            </w:r>
          </w:p>
          <w:p w:rsidR="00B15EC5" w:rsidRPr="008808F1" w:rsidRDefault="00B15EC5" w:rsidP="008C6DB3">
            <w:pPr>
              <w:spacing w:after="0"/>
              <w:ind w:firstLine="257"/>
              <w:jc w:val="both"/>
              <w:rPr>
                <w:rFonts w:ascii="Times New Roman" w:hAnsi="Times New Roman" w:cs="Times New Roman"/>
              </w:rPr>
            </w:pPr>
            <w:r w:rsidRPr="008808F1">
              <w:rPr>
                <w:rFonts w:ascii="Times New Roman" w:hAnsi="Times New Roman" w:cs="Times New Roman"/>
              </w:rPr>
              <w:t>Одним из важнейших условий качества образования педагогическая наука и передовая педагогическая практика называют профессиональное мастерство педагога, высокий уровень развития профессионально-педагогической компетентности, умение выбирать оптимальные способы организации образовательного процесса. Указанное условие обеспечивается, прежде всего, системой методической работы, организуемой в школе, которая строиться на использовании компетентностного подхода.</w:t>
            </w:r>
          </w:p>
          <w:p w:rsidR="00B15EC5" w:rsidRPr="008808F1" w:rsidRDefault="00B15EC5" w:rsidP="008C6DB3">
            <w:pPr>
              <w:spacing w:after="0"/>
              <w:ind w:firstLine="257"/>
              <w:jc w:val="both"/>
              <w:rPr>
                <w:rFonts w:ascii="Times New Roman" w:hAnsi="Times New Roman" w:cs="Times New Roman"/>
              </w:rPr>
            </w:pPr>
            <w:r w:rsidRPr="008808F1">
              <w:rPr>
                <w:rFonts w:ascii="Times New Roman" w:hAnsi="Times New Roman" w:cs="Times New Roman"/>
              </w:rPr>
              <w:t xml:space="preserve">В рамках данного инновационного проекта предстоит разработать и апробировать траекторию профессионального роста педагога в процессе непрерывного профессионального развития, направленную, в частности, на установление для педагогических работников уровней владения профессиональными компетенциями. </w:t>
            </w:r>
          </w:p>
          <w:p w:rsidR="00B15EC5" w:rsidRPr="008808F1" w:rsidRDefault="00B15EC5" w:rsidP="008C6DB3">
            <w:pPr>
              <w:spacing w:after="0"/>
              <w:ind w:firstLine="257"/>
              <w:jc w:val="both"/>
              <w:rPr>
                <w:rFonts w:ascii="Times New Roman" w:hAnsi="Times New Roman" w:cs="Times New Roman"/>
              </w:rPr>
            </w:pPr>
            <w:r w:rsidRPr="008808F1">
              <w:rPr>
                <w:rFonts w:ascii="Times New Roman" w:hAnsi="Times New Roman" w:cs="Times New Roman"/>
              </w:rPr>
              <w:t>Квалификация педагога отражает уровень профессиональной подготовки, его готовность к труду в сфере образования. Она складывается из профессиональных компетенций, включающих совокупность профессиональных знаний, умений и навыков, способность их применять в решении ситуационных профессиональных задач, которые ориентированы на самостоятельное участие личности в учебном процессе.</w:t>
            </w:r>
          </w:p>
          <w:p w:rsidR="00B15EC5" w:rsidRPr="008808F1" w:rsidRDefault="00B15EC5" w:rsidP="008C6DB3">
            <w:pPr>
              <w:spacing w:after="0"/>
              <w:ind w:firstLine="257"/>
              <w:jc w:val="both"/>
              <w:rPr>
                <w:rFonts w:ascii="Times New Roman" w:hAnsi="Times New Roman" w:cs="Times New Roman"/>
              </w:rPr>
            </w:pPr>
            <w:r w:rsidRPr="008808F1">
              <w:rPr>
                <w:rFonts w:ascii="Times New Roman" w:hAnsi="Times New Roman" w:cs="Times New Roman"/>
              </w:rPr>
              <w:t>Рассматривая вопрос качества педагогического образования в рамках профессионального стандарта, обратим внимание, что ответственность за качество общего образования в первую очередь возлагается на учебные заведения, как базу реальной ответственности образовательной системы страны. В этой связи возрастает роль проектирования траектории профессионального роста педагога в процессе непрерывного профессионального развития. Это конкретные и реально воплощенные на практике требования, предъявляемые как к преподавательскому корпусу, так и к обучающимся.</w:t>
            </w:r>
          </w:p>
          <w:p w:rsidR="00B15EC5" w:rsidRPr="008808F1" w:rsidRDefault="00B15EC5" w:rsidP="008C6DB3">
            <w:pPr>
              <w:spacing w:after="0"/>
              <w:ind w:firstLine="257"/>
              <w:jc w:val="both"/>
              <w:rPr>
                <w:rFonts w:ascii="Times New Roman" w:hAnsi="Times New Roman" w:cs="Times New Roman"/>
              </w:rPr>
            </w:pPr>
            <w:r w:rsidRPr="008808F1">
              <w:rPr>
                <w:rFonts w:ascii="Times New Roman" w:hAnsi="Times New Roman" w:cs="Times New Roman"/>
              </w:rPr>
              <w:t>Педагогическая профессия требует от человека высокой гражданственности, чувства и осознания своей ответственности за передачу молодому поколению достижений национальных и общечеловеческих знаний и  культуры. В данном случае профессиональная компетентность педагога выступает фундаментом его профессионального роста.</w:t>
            </w:r>
          </w:p>
          <w:p w:rsidR="00B15EC5" w:rsidRPr="008808F1" w:rsidRDefault="00B15EC5" w:rsidP="008C6DB3">
            <w:pPr>
              <w:spacing w:after="0"/>
              <w:ind w:firstLine="257"/>
              <w:jc w:val="both"/>
              <w:rPr>
                <w:rFonts w:ascii="Times New Roman" w:hAnsi="Times New Roman" w:cs="Times New Roman"/>
                <w:b/>
                <w:i/>
              </w:rPr>
            </w:pPr>
            <w:r w:rsidRPr="008808F1">
              <w:rPr>
                <w:rFonts w:ascii="Times New Roman" w:hAnsi="Times New Roman" w:cs="Times New Roman"/>
                <w:b/>
                <w:i/>
              </w:rPr>
              <w:t>Цель:</w:t>
            </w:r>
          </w:p>
          <w:p w:rsidR="00B15EC5" w:rsidRPr="008808F1" w:rsidRDefault="00B15EC5" w:rsidP="008C6DB3">
            <w:pPr>
              <w:spacing w:after="0"/>
              <w:ind w:firstLine="257"/>
              <w:jc w:val="both"/>
              <w:rPr>
                <w:rFonts w:ascii="Times New Roman" w:hAnsi="Times New Roman" w:cs="Times New Roman"/>
              </w:rPr>
            </w:pPr>
            <w:r w:rsidRPr="008808F1">
              <w:rPr>
                <w:rFonts w:ascii="Times New Roman" w:hAnsi="Times New Roman" w:cs="Times New Roman"/>
              </w:rPr>
              <w:t xml:space="preserve"> Разработка и апробация модели траектории педагогического роста, ориентированной на совершенствование профессионально-методической компетентности педагога школы в процессе непрерывного профессионального развития.</w:t>
            </w:r>
          </w:p>
          <w:p w:rsidR="00B15EC5" w:rsidRPr="008808F1" w:rsidRDefault="00B15EC5" w:rsidP="008C6DB3">
            <w:pPr>
              <w:spacing w:after="0"/>
              <w:ind w:firstLine="257"/>
              <w:jc w:val="both"/>
              <w:rPr>
                <w:rFonts w:ascii="Times New Roman" w:hAnsi="Times New Roman" w:cs="Times New Roman"/>
                <w:b/>
                <w:i/>
              </w:rPr>
            </w:pPr>
            <w:r w:rsidRPr="008808F1">
              <w:rPr>
                <w:rFonts w:ascii="Times New Roman" w:hAnsi="Times New Roman" w:cs="Times New Roman"/>
                <w:b/>
                <w:i/>
              </w:rPr>
              <w:t xml:space="preserve">Перспективы развития проекта: </w:t>
            </w:r>
          </w:p>
          <w:p w:rsidR="00B15EC5" w:rsidRPr="008808F1" w:rsidRDefault="00B15EC5" w:rsidP="008C6DB3">
            <w:pPr>
              <w:spacing w:after="0"/>
              <w:ind w:firstLine="257"/>
              <w:jc w:val="both"/>
              <w:rPr>
                <w:rFonts w:ascii="Times New Roman" w:hAnsi="Times New Roman" w:cs="Times New Roman"/>
              </w:rPr>
            </w:pPr>
            <w:r w:rsidRPr="008808F1">
              <w:rPr>
                <w:rFonts w:ascii="Times New Roman" w:hAnsi="Times New Roman" w:cs="Times New Roman"/>
              </w:rPr>
              <w:lastRenderedPageBreak/>
              <w:t>- Повышение качества результатов профессиональной деятельности.</w:t>
            </w:r>
          </w:p>
          <w:p w:rsidR="00B15EC5" w:rsidRPr="008808F1" w:rsidRDefault="00B15EC5" w:rsidP="008C6DB3">
            <w:pPr>
              <w:spacing w:after="0"/>
              <w:ind w:firstLine="257"/>
              <w:jc w:val="both"/>
              <w:rPr>
                <w:rFonts w:ascii="Times New Roman" w:hAnsi="Times New Roman" w:cs="Times New Roman"/>
              </w:rPr>
            </w:pPr>
            <w:r w:rsidRPr="008808F1">
              <w:rPr>
                <w:rFonts w:ascii="Times New Roman" w:hAnsi="Times New Roman" w:cs="Times New Roman"/>
              </w:rPr>
              <w:t>- Вовлечение педагогов в решение задачи повышения качества образования.</w:t>
            </w:r>
          </w:p>
          <w:p w:rsidR="00B15EC5" w:rsidRPr="008808F1" w:rsidRDefault="00B15EC5" w:rsidP="008C6DB3">
            <w:pPr>
              <w:spacing w:after="0"/>
              <w:ind w:firstLine="257"/>
              <w:jc w:val="both"/>
              <w:rPr>
                <w:rFonts w:ascii="Times New Roman" w:hAnsi="Times New Roman" w:cs="Times New Roman"/>
              </w:rPr>
            </w:pPr>
            <w:r w:rsidRPr="008808F1">
              <w:rPr>
                <w:rFonts w:ascii="Times New Roman" w:hAnsi="Times New Roman" w:cs="Times New Roman"/>
              </w:rPr>
              <w:t>-Создание системы поддержки профессионального роста педагогов, их поисково-исследовательской активности и педагогического мастерства.</w:t>
            </w:r>
          </w:p>
          <w:p w:rsidR="00B15EC5" w:rsidRPr="008808F1" w:rsidRDefault="00B15EC5" w:rsidP="008C6DB3">
            <w:pPr>
              <w:spacing w:after="0"/>
              <w:ind w:firstLine="257"/>
              <w:jc w:val="both"/>
              <w:rPr>
                <w:rFonts w:ascii="Times New Roman" w:hAnsi="Times New Roman" w:cs="Times New Roman"/>
              </w:rPr>
            </w:pPr>
            <w:r w:rsidRPr="008808F1">
              <w:rPr>
                <w:rFonts w:ascii="Times New Roman" w:hAnsi="Times New Roman" w:cs="Times New Roman"/>
              </w:rPr>
              <w:t xml:space="preserve">-Повышение эффективности образовательного процесса на основе диагностического сопровождения и материально-технического обеспечения, соответствующего уровню и требованиям ФГОС. </w:t>
            </w:r>
          </w:p>
          <w:p w:rsidR="00B15EC5" w:rsidRPr="008808F1" w:rsidRDefault="00B15EC5" w:rsidP="008C6DB3">
            <w:pPr>
              <w:spacing w:after="0"/>
              <w:ind w:firstLine="257"/>
              <w:jc w:val="both"/>
              <w:rPr>
                <w:rFonts w:ascii="Times New Roman" w:hAnsi="Times New Roman" w:cs="Times New Roman"/>
              </w:rPr>
            </w:pPr>
            <w:r w:rsidRPr="008808F1">
              <w:rPr>
                <w:rFonts w:ascii="Times New Roman" w:hAnsi="Times New Roman" w:cs="Times New Roman"/>
              </w:rPr>
              <w:t>- Рост образовательных и творческих достижений всех субъектов образовательного процесса (участие в конкурсах, презентациях, олимпиадах и т.д.).</w:t>
            </w:r>
          </w:p>
          <w:p w:rsidR="00B15EC5" w:rsidRPr="008808F1" w:rsidRDefault="00B15EC5" w:rsidP="008C6DB3">
            <w:pPr>
              <w:spacing w:after="0"/>
              <w:ind w:firstLine="257"/>
              <w:jc w:val="both"/>
              <w:rPr>
                <w:rFonts w:ascii="Times New Roman" w:hAnsi="Times New Roman" w:cs="Times New Roman"/>
              </w:rPr>
            </w:pPr>
            <w:r w:rsidRPr="008808F1">
              <w:rPr>
                <w:rFonts w:ascii="Times New Roman" w:hAnsi="Times New Roman" w:cs="Times New Roman"/>
              </w:rPr>
              <w:t>- Расширение системы внешних социальных связей школ Жирновского муниципального района, увеличение числа субъектов образовательного процесса.</w:t>
            </w:r>
          </w:p>
        </w:tc>
      </w:tr>
      <w:tr w:rsidR="00B15EC5" w:rsidRPr="008808F1" w:rsidTr="008C6DB3">
        <w:trPr>
          <w:trHeight w:val="431"/>
        </w:trPr>
        <w:tc>
          <w:tcPr>
            <w:tcW w:w="5000" w:type="pct"/>
            <w:gridSpan w:val="6"/>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tcPr>
          <w:p w:rsidR="00B15EC5" w:rsidRPr="008808F1" w:rsidRDefault="00B15EC5" w:rsidP="008C6DB3">
            <w:pPr>
              <w:spacing w:after="0"/>
              <w:ind w:firstLine="709"/>
              <w:jc w:val="both"/>
              <w:rPr>
                <w:rFonts w:ascii="Times New Roman" w:hAnsi="Times New Roman" w:cs="Times New Roman"/>
              </w:rPr>
            </w:pPr>
            <w:r w:rsidRPr="008808F1">
              <w:rPr>
                <w:rFonts w:ascii="Times New Roman" w:hAnsi="Times New Roman" w:cs="Times New Roman"/>
                <w:b/>
                <w:bCs/>
              </w:rPr>
              <w:lastRenderedPageBreak/>
              <w:t>СРОКИ, ЭТАПЫ и мероприятия РЕАЛИЗАЦИИ ПРОЕКТА</w:t>
            </w:r>
          </w:p>
        </w:tc>
      </w:tr>
      <w:tr w:rsidR="00B15EC5" w:rsidRPr="008808F1" w:rsidTr="008C6DB3">
        <w:trPr>
          <w:trHeight w:val="3783"/>
        </w:trPr>
        <w:tc>
          <w:tcPr>
            <w:tcW w:w="3851" w:type="pct"/>
            <w:gridSpan w:val="4"/>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15EC5" w:rsidRPr="008808F1" w:rsidRDefault="00B15EC5" w:rsidP="008C6DB3">
            <w:pPr>
              <w:spacing w:after="0"/>
              <w:ind w:firstLine="295"/>
              <w:jc w:val="both"/>
              <w:rPr>
                <w:rFonts w:ascii="Times New Roman" w:hAnsi="Times New Roman" w:cs="Times New Roman"/>
              </w:rPr>
            </w:pPr>
            <w:r w:rsidRPr="008808F1">
              <w:rPr>
                <w:rFonts w:ascii="Times New Roman" w:hAnsi="Times New Roman" w:cs="Times New Roman"/>
                <w:b/>
                <w:bCs/>
              </w:rPr>
              <w:t>Наименование этапа и мероприятия</w:t>
            </w:r>
          </w:p>
          <w:p w:rsidR="00B15EC5" w:rsidRPr="008808F1" w:rsidRDefault="00B15EC5" w:rsidP="008C6DB3">
            <w:pPr>
              <w:spacing w:after="0"/>
              <w:ind w:firstLine="295"/>
              <w:jc w:val="both"/>
              <w:rPr>
                <w:rFonts w:ascii="Times New Roman" w:hAnsi="Times New Roman" w:cs="Times New Roman"/>
                <w:b/>
                <w:i/>
              </w:rPr>
            </w:pPr>
            <w:r w:rsidRPr="008808F1">
              <w:rPr>
                <w:rFonts w:ascii="Times New Roman" w:hAnsi="Times New Roman" w:cs="Times New Roman"/>
                <w:b/>
                <w:i/>
              </w:rPr>
              <w:t>1 этап реализации проекта. Преобразующий</w:t>
            </w:r>
          </w:p>
          <w:p w:rsidR="00B15EC5" w:rsidRPr="008808F1" w:rsidRDefault="00B15EC5" w:rsidP="008C6DB3">
            <w:pPr>
              <w:spacing w:after="0"/>
              <w:ind w:firstLine="295"/>
              <w:jc w:val="both"/>
              <w:rPr>
                <w:rFonts w:ascii="Times New Roman" w:hAnsi="Times New Roman" w:cs="Times New Roman"/>
              </w:rPr>
            </w:pPr>
            <w:r w:rsidRPr="008808F1">
              <w:rPr>
                <w:rFonts w:ascii="Times New Roman" w:hAnsi="Times New Roman" w:cs="Times New Roman"/>
              </w:rPr>
              <w:t>Изучение теоретических основ проектирования траектории профессионального роста педагога в процессе непрерывного профессионального развития.</w:t>
            </w:r>
          </w:p>
          <w:p w:rsidR="00B15EC5" w:rsidRPr="008808F1" w:rsidRDefault="00B15EC5" w:rsidP="008C6DB3">
            <w:pPr>
              <w:spacing w:after="0"/>
              <w:ind w:firstLine="295"/>
              <w:jc w:val="both"/>
              <w:rPr>
                <w:rFonts w:ascii="Times New Roman" w:hAnsi="Times New Roman" w:cs="Times New Roman"/>
                <w:b/>
                <w:i/>
              </w:rPr>
            </w:pPr>
            <w:r w:rsidRPr="008808F1">
              <w:rPr>
                <w:rFonts w:ascii="Times New Roman" w:hAnsi="Times New Roman" w:cs="Times New Roman"/>
                <w:b/>
                <w:i/>
              </w:rPr>
              <w:t xml:space="preserve">2 этап реализации проекта. Проектирование траектории профессионального роста педагога. </w:t>
            </w:r>
          </w:p>
          <w:p w:rsidR="00B15EC5" w:rsidRPr="008808F1" w:rsidRDefault="00B15EC5" w:rsidP="008C6DB3">
            <w:pPr>
              <w:spacing w:after="0"/>
              <w:ind w:firstLine="295"/>
              <w:jc w:val="both"/>
              <w:rPr>
                <w:rFonts w:ascii="Times New Roman" w:hAnsi="Times New Roman" w:cs="Times New Roman"/>
              </w:rPr>
            </w:pPr>
            <w:r w:rsidRPr="008808F1">
              <w:rPr>
                <w:rFonts w:ascii="Times New Roman" w:hAnsi="Times New Roman" w:cs="Times New Roman"/>
              </w:rPr>
              <w:t>Организация и проведение методических мероприятий  с целью определения и уточнения  структурных элементов модели проектирование педагогического роста на основе анализа и оценки профессиональных компетенций.</w:t>
            </w:r>
          </w:p>
          <w:p w:rsidR="00B15EC5" w:rsidRPr="008808F1" w:rsidRDefault="00B15EC5" w:rsidP="008C6DB3">
            <w:pPr>
              <w:spacing w:after="0"/>
              <w:ind w:firstLine="295"/>
              <w:jc w:val="both"/>
              <w:rPr>
                <w:rFonts w:ascii="Times New Roman" w:hAnsi="Times New Roman" w:cs="Times New Roman"/>
                <w:b/>
                <w:i/>
              </w:rPr>
            </w:pPr>
            <w:r w:rsidRPr="008808F1">
              <w:rPr>
                <w:rFonts w:ascii="Times New Roman" w:hAnsi="Times New Roman" w:cs="Times New Roman"/>
                <w:b/>
                <w:i/>
              </w:rPr>
              <w:t>3 этап реализации проекта. Рефлексивно-обобщающий</w:t>
            </w:r>
          </w:p>
          <w:p w:rsidR="00B15EC5" w:rsidRPr="008808F1" w:rsidRDefault="00B15EC5" w:rsidP="008C6DB3">
            <w:pPr>
              <w:spacing w:after="0"/>
              <w:ind w:firstLine="295"/>
              <w:jc w:val="both"/>
              <w:rPr>
                <w:rFonts w:ascii="Times New Roman" w:hAnsi="Times New Roman" w:cs="Times New Roman"/>
              </w:rPr>
            </w:pPr>
            <w:r w:rsidRPr="008808F1">
              <w:rPr>
                <w:rFonts w:ascii="Times New Roman" w:hAnsi="Times New Roman" w:cs="Times New Roman"/>
              </w:rPr>
              <w:t>Разработка научно-методических рекомендаций, проведение уточнения теоретико-экспериментальных выводов, обобщение, систематизация, описание полученных результатов исследования и их внедрение. Применение анализа и синтеза полученных данных, интерпретация результатов.</w:t>
            </w:r>
          </w:p>
        </w:tc>
        <w:tc>
          <w:tcPr>
            <w:tcW w:w="1149"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15EC5" w:rsidRPr="008808F1" w:rsidRDefault="00B15EC5" w:rsidP="008C6DB3">
            <w:pPr>
              <w:spacing w:after="0"/>
              <w:rPr>
                <w:rFonts w:ascii="Times New Roman" w:hAnsi="Times New Roman" w:cs="Times New Roman"/>
                <w:b/>
                <w:bCs/>
              </w:rPr>
            </w:pPr>
            <w:r w:rsidRPr="008808F1">
              <w:rPr>
                <w:rFonts w:ascii="Times New Roman" w:hAnsi="Times New Roman" w:cs="Times New Roman"/>
                <w:b/>
                <w:bCs/>
              </w:rPr>
              <w:t>Сроки реализации</w:t>
            </w:r>
          </w:p>
          <w:p w:rsidR="00B15EC5" w:rsidRPr="008808F1" w:rsidRDefault="00B15EC5" w:rsidP="008C6DB3">
            <w:pPr>
              <w:spacing w:after="0"/>
              <w:rPr>
                <w:rFonts w:ascii="Times New Roman" w:hAnsi="Times New Roman" w:cs="Times New Roman"/>
                <w:b/>
                <w:bCs/>
              </w:rPr>
            </w:pPr>
          </w:p>
          <w:p w:rsidR="00B15EC5" w:rsidRPr="008808F1" w:rsidRDefault="00B15EC5" w:rsidP="008C6DB3">
            <w:pPr>
              <w:spacing w:after="0"/>
              <w:jc w:val="center"/>
              <w:rPr>
                <w:rFonts w:ascii="Times New Roman" w:hAnsi="Times New Roman" w:cs="Times New Roman"/>
                <w:b/>
                <w:bCs/>
              </w:rPr>
            </w:pPr>
            <w:r w:rsidRPr="008808F1">
              <w:rPr>
                <w:rFonts w:ascii="Times New Roman" w:hAnsi="Times New Roman" w:cs="Times New Roman"/>
                <w:b/>
                <w:bCs/>
              </w:rPr>
              <w:t>2022</w:t>
            </w:r>
          </w:p>
          <w:p w:rsidR="00B15EC5" w:rsidRPr="008808F1" w:rsidRDefault="00B15EC5" w:rsidP="008C6DB3">
            <w:pPr>
              <w:spacing w:after="0"/>
              <w:jc w:val="center"/>
              <w:rPr>
                <w:rFonts w:ascii="Times New Roman" w:hAnsi="Times New Roman" w:cs="Times New Roman"/>
                <w:b/>
                <w:bCs/>
              </w:rPr>
            </w:pPr>
          </w:p>
          <w:p w:rsidR="00B15EC5" w:rsidRPr="008808F1" w:rsidRDefault="00B15EC5" w:rsidP="008C6DB3">
            <w:pPr>
              <w:spacing w:after="0"/>
              <w:jc w:val="center"/>
              <w:rPr>
                <w:rFonts w:ascii="Times New Roman" w:hAnsi="Times New Roman" w:cs="Times New Roman"/>
                <w:b/>
                <w:bCs/>
              </w:rPr>
            </w:pPr>
          </w:p>
          <w:p w:rsidR="00B15EC5" w:rsidRPr="008808F1" w:rsidRDefault="00B15EC5" w:rsidP="008C6DB3">
            <w:pPr>
              <w:spacing w:after="0"/>
              <w:jc w:val="center"/>
              <w:rPr>
                <w:rFonts w:ascii="Times New Roman" w:hAnsi="Times New Roman" w:cs="Times New Roman"/>
                <w:b/>
                <w:bCs/>
              </w:rPr>
            </w:pPr>
          </w:p>
          <w:p w:rsidR="00B15EC5" w:rsidRPr="008808F1" w:rsidRDefault="00B15EC5" w:rsidP="008C6DB3">
            <w:pPr>
              <w:spacing w:after="0"/>
              <w:jc w:val="center"/>
              <w:rPr>
                <w:rFonts w:ascii="Times New Roman" w:hAnsi="Times New Roman" w:cs="Times New Roman"/>
                <w:b/>
                <w:bCs/>
              </w:rPr>
            </w:pPr>
            <w:r w:rsidRPr="008808F1">
              <w:rPr>
                <w:rFonts w:ascii="Times New Roman" w:hAnsi="Times New Roman" w:cs="Times New Roman"/>
                <w:b/>
                <w:bCs/>
              </w:rPr>
              <w:t>2022-2024</w:t>
            </w:r>
          </w:p>
          <w:p w:rsidR="00B15EC5" w:rsidRPr="008808F1" w:rsidRDefault="00B15EC5" w:rsidP="008C6DB3">
            <w:pPr>
              <w:spacing w:after="0"/>
              <w:jc w:val="center"/>
              <w:rPr>
                <w:rFonts w:ascii="Times New Roman" w:hAnsi="Times New Roman" w:cs="Times New Roman"/>
                <w:b/>
                <w:bCs/>
              </w:rPr>
            </w:pPr>
          </w:p>
          <w:p w:rsidR="00B15EC5" w:rsidRPr="008808F1" w:rsidRDefault="00B15EC5" w:rsidP="008C6DB3">
            <w:pPr>
              <w:spacing w:after="0"/>
              <w:jc w:val="center"/>
              <w:rPr>
                <w:rFonts w:ascii="Times New Roman" w:hAnsi="Times New Roman" w:cs="Times New Roman"/>
                <w:b/>
                <w:bCs/>
              </w:rPr>
            </w:pPr>
          </w:p>
          <w:p w:rsidR="00B15EC5" w:rsidRPr="008808F1" w:rsidRDefault="00B15EC5" w:rsidP="008C6DB3">
            <w:pPr>
              <w:spacing w:after="0"/>
              <w:jc w:val="center"/>
              <w:rPr>
                <w:rFonts w:ascii="Times New Roman" w:hAnsi="Times New Roman" w:cs="Times New Roman"/>
                <w:b/>
                <w:bCs/>
              </w:rPr>
            </w:pPr>
          </w:p>
          <w:p w:rsidR="00B15EC5" w:rsidRPr="008808F1" w:rsidRDefault="00B15EC5" w:rsidP="008C6DB3">
            <w:pPr>
              <w:spacing w:after="0"/>
              <w:jc w:val="center"/>
              <w:rPr>
                <w:rFonts w:ascii="Times New Roman" w:hAnsi="Times New Roman" w:cs="Times New Roman"/>
                <w:b/>
                <w:bCs/>
              </w:rPr>
            </w:pPr>
          </w:p>
          <w:p w:rsidR="00B15EC5" w:rsidRPr="008808F1" w:rsidRDefault="00B15EC5" w:rsidP="008C6DB3">
            <w:pPr>
              <w:spacing w:after="0"/>
              <w:jc w:val="center"/>
              <w:rPr>
                <w:rFonts w:ascii="Times New Roman" w:hAnsi="Times New Roman" w:cs="Times New Roman"/>
                <w:b/>
                <w:bCs/>
              </w:rPr>
            </w:pPr>
            <w:r w:rsidRPr="008808F1">
              <w:rPr>
                <w:rFonts w:ascii="Times New Roman" w:hAnsi="Times New Roman" w:cs="Times New Roman"/>
                <w:b/>
                <w:bCs/>
              </w:rPr>
              <w:t>2024</w:t>
            </w:r>
          </w:p>
          <w:p w:rsidR="00B15EC5" w:rsidRPr="008808F1" w:rsidRDefault="00B15EC5" w:rsidP="008C6DB3">
            <w:pPr>
              <w:spacing w:after="0"/>
              <w:jc w:val="center"/>
              <w:rPr>
                <w:rFonts w:ascii="Times New Roman" w:hAnsi="Times New Roman" w:cs="Times New Roman"/>
              </w:rPr>
            </w:pPr>
            <w:r w:rsidRPr="008808F1">
              <w:rPr>
                <w:rFonts w:ascii="Times New Roman" w:hAnsi="Times New Roman" w:cs="Times New Roman"/>
                <w:b/>
                <w:bCs/>
              </w:rPr>
              <w:t>/апрель-май/</w:t>
            </w:r>
          </w:p>
        </w:tc>
      </w:tr>
      <w:tr w:rsidR="00B15EC5" w:rsidRPr="008808F1" w:rsidTr="008C6DB3">
        <w:trPr>
          <w:trHeight w:val="253"/>
        </w:trPr>
        <w:tc>
          <w:tcPr>
            <w:tcW w:w="5000" w:type="pct"/>
            <w:gridSpan w:val="6"/>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15EC5" w:rsidRPr="008808F1" w:rsidRDefault="00B15EC5" w:rsidP="008C6DB3">
            <w:pPr>
              <w:ind w:firstLine="709"/>
              <w:jc w:val="both"/>
              <w:rPr>
                <w:rFonts w:ascii="Times New Roman" w:hAnsi="Times New Roman" w:cs="Times New Roman"/>
              </w:rPr>
            </w:pPr>
            <w:r w:rsidRPr="008808F1">
              <w:rPr>
                <w:rFonts w:ascii="Times New Roman" w:hAnsi="Times New Roman" w:cs="Times New Roman"/>
                <w:b/>
                <w:bCs/>
              </w:rPr>
              <w:t>ИСТОЧНИКИ ФИНАНСИРОВАНИЯ</w:t>
            </w:r>
          </w:p>
        </w:tc>
      </w:tr>
      <w:tr w:rsidR="00B15EC5" w:rsidRPr="008808F1" w:rsidTr="008C6DB3">
        <w:trPr>
          <w:gridAfter w:val="1"/>
          <w:wAfter w:w="9" w:type="pct"/>
        </w:trPr>
        <w:tc>
          <w:tcPr>
            <w:tcW w:w="2208"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15EC5" w:rsidRPr="008808F1" w:rsidRDefault="00B15EC5" w:rsidP="008C6DB3">
            <w:pPr>
              <w:ind w:firstLine="709"/>
              <w:jc w:val="both"/>
              <w:rPr>
                <w:rFonts w:ascii="Times New Roman" w:hAnsi="Times New Roman" w:cs="Times New Roman"/>
              </w:rPr>
            </w:pPr>
            <w:r w:rsidRPr="008808F1">
              <w:rPr>
                <w:rFonts w:ascii="Times New Roman" w:hAnsi="Times New Roman" w:cs="Times New Roman"/>
                <w:b/>
                <w:bCs/>
              </w:rPr>
              <w:t>Наименование источника финансирования</w:t>
            </w:r>
          </w:p>
        </w:tc>
        <w:tc>
          <w:tcPr>
            <w:tcW w:w="2783"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15EC5" w:rsidRPr="008808F1" w:rsidRDefault="00B15EC5" w:rsidP="008C6DB3">
            <w:pPr>
              <w:ind w:firstLine="709"/>
              <w:jc w:val="both"/>
              <w:rPr>
                <w:rFonts w:ascii="Times New Roman" w:hAnsi="Times New Roman" w:cs="Times New Roman"/>
              </w:rPr>
            </w:pPr>
            <w:r w:rsidRPr="008808F1">
              <w:rPr>
                <w:rFonts w:ascii="Times New Roman" w:hAnsi="Times New Roman" w:cs="Times New Roman"/>
                <w:b/>
                <w:bCs/>
              </w:rPr>
              <w:t>Объем</w:t>
            </w:r>
          </w:p>
        </w:tc>
      </w:tr>
      <w:tr w:rsidR="00B15EC5" w:rsidRPr="008808F1" w:rsidTr="008C6DB3">
        <w:trPr>
          <w:gridAfter w:val="1"/>
          <w:wAfter w:w="9" w:type="pct"/>
          <w:trHeight w:val="545"/>
        </w:trPr>
        <w:tc>
          <w:tcPr>
            <w:tcW w:w="2208"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15EC5" w:rsidRPr="008808F1" w:rsidRDefault="00B15EC5" w:rsidP="008C6DB3">
            <w:pPr>
              <w:ind w:firstLine="709"/>
              <w:jc w:val="both"/>
              <w:rPr>
                <w:rFonts w:ascii="Times New Roman" w:hAnsi="Times New Roman" w:cs="Times New Roman"/>
              </w:rPr>
            </w:pPr>
            <w:r w:rsidRPr="008808F1">
              <w:rPr>
                <w:rFonts w:ascii="Times New Roman" w:hAnsi="Times New Roman" w:cs="Times New Roman"/>
              </w:rPr>
              <w:t xml:space="preserve">1. Бюджетные средства </w:t>
            </w:r>
          </w:p>
          <w:p w:rsidR="00B15EC5" w:rsidRPr="008808F1" w:rsidRDefault="00B15EC5" w:rsidP="008C6DB3">
            <w:pPr>
              <w:ind w:firstLine="709"/>
              <w:jc w:val="both"/>
              <w:rPr>
                <w:rFonts w:ascii="Times New Roman" w:hAnsi="Times New Roman" w:cs="Times New Roman"/>
              </w:rPr>
            </w:pPr>
            <w:r w:rsidRPr="008808F1">
              <w:rPr>
                <w:rFonts w:ascii="Times New Roman" w:hAnsi="Times New Roman" w:cs="Times New Roman"/>
              </w:rPr>
              <w:t>2. Внебюджетные средства</w:t>
            </w:r>
          </w:p>
        </w:tc>
        <w:tc>
          <w:tcPr>
            <w:tcW w:w="2783"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15EC5" w:rsidRPr="008808F1" w:rsidRDefault="00B15EC5" w:rsidP="008C6DB3">
            <w:pPr>
              <w:ind w:firstLine="709"/>
              <w:jc w:val="both"/>
              <w:rPr>
                <w:rFonts w:ascii="Times New Roman" w:hAnsi="Times New Roman" w:cs="Times New Roman"/>
              </w:rPr>
            </w:pPr>
            <w:r w:rsidRPr="008808F1">
              <w:rPr>
                <w:rFonts w:ascii="Times New Roman" w:hAnsi="Times New Roman" w:cs="Times New Roman"/>
              </w:rPr>
              <w:t>50 тыс.руб.</w:t>
            </w:r>
          </w:p>
          <w:p w:rsidR="00B15EC5" w:rsidRPr="008808F1" w:rsidRDefault="00B15EC5" w:rsidP="008C6DB3">
            <w:pPr>
              <w:ind w:firstLine="709"/>
              <w:jc w:val="both"/>
              <w:rPr>
                <w:rFonts w:ascii="Times New Roman" w:hAnsi="Times New Roman" w:cs="Times New Roman"/>
              </w:rPr>
            </w:pPr>
            <w:r w:rsidRPr="008808F1">
              <w:rPr>
                <w:rFonts w:ascii="Times New Roman" w:hAnsi="Times New Roman" w:cs="Times New Roman"/>
              </w:rPr>
              <w:t>25 тыс.руб.</w:t>
            </w:r>
          </w:p>
        </w:tc>
      </w:tr>
      <w:tr w:rsidR="00B15EC5" w:rsidRPr="008808F1" w:rsidTr="008C6DB3">
        <w:trPr>
          <w:gridAfter w:val="1"/>
          <w:wAfter w:w="9" w:type="pct"/>
          <w:trHeight w:val="545"/>
        </w:trPr>
        <w:tc>
          <w:tcPr>
            <w:tcW w:w="2208"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15EC5" w:rsidRPr="008808F1" w:rsidRDefault="00B15EC5" w:rsidP="008C6DB3">
            <w:pPr>
              <w:ind w:firstLine="709"/>
              <w:jc w:val="both"/>
              <w:rPr>
                <w:rFonts w:ascii="Times New Roman" w:hAnsi="Times New Roman" w:cs="Times New Roman"/>
              </w:rPr>
            </w:pPr>
            <w:r w:rsidRPr="008808F1">
              <w:rPr>
                <w:rFonts w:ascii="Times New Roman" w:hAnsi="Times New Roman" w:cs="Times New Roman"/>
                <w:b/>
                <w:bCs/>
              </w:rPr>
              <w:t>Результат реализации проекта и форма его презентации</w:t>
            </w:r>
          </w:p>
        </w:tc>
        <w:tc>
          <w:tcPr>
            <w:tcW w:w="2783"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15EC5" w:rsidRPr="008808F1" w:rsidRDefault="00B15EC5" w:rsidP="008C6DB3">
            <w:pPr>
              <w:spacing w:after="0"/>
              <w:ind w:firstLine="709"/>
              <w:jc w:val="both"/>
              <w:rPr>
                <w:rFonts w:ascii="Times New Roman" w:hAnsi="Times New Roman" w:cs="Times New Roman"/>
                <w:b/>
                <w:i/>
              </w:rPr>
            </w:pPr>
            <w:r w:rsidRPr="008808F1">
              <w:rPr>
                <w:rFonts w:ascii="Times New Roman" w:hAnsi="Times New Roman" w:cs="Times New Roman"/>
                <w:b/>
                <w:i/>
              </w:rPr>
              <w:t>Достижение практических результатов:</w:t>
            </w:r>
          </w:p>
          <w:p w:rsidR="00B15EC5" w:rsidRPr="008808F1" w:rsidRDefault="00B15EC5" w:rsidP="008C6DB3">
            <w:pPr>
              <w:spacing w:after="0"/>
              <w:ind w:firstLine="709"/>
              <w:jc w:val="both"/>
              <w:rPr>
                <w:rFonts w:ascii="Times New Roman" w:hAnsi="Times New Roman" w:cs="Times New Roman"/>
              </w:rPr>
            </w:pPr>
            <w:r w:rsidRPr="008808F1">
              <w:rPr>
                <w:rFonts w:ascii="Times New Roman" w:hAnsi="Times New Roman" w:cs="Times New Roman"/>
              </w:rPr>
              <w:t xml:space="preserve">•разработка научно-методических рекомендации по проектированию траектории профессионального роста педагога в процессе непрерывного профессионального развития; </w:t>
            </w:r>
          </w:p>
          <w:p w:rsidR="00B15EC5" w:rsidRPr="008808F1" w:rsidRDefault="00B15EC5" w:rsidP="008C6DB3">
            <w:pPr>
              <w:spacing w:after="0"/>
              <w:ind w:firstLine="709"/>
              <w:jc w:val="both"/>
              <w:rPr>
                <w:rFonts w:ascii="Times New Roman" w:hAnsi="Times New Roman" w:cs="Times New Roman"/>
              </w:rPr>
            </w:pPr>
            <w:r w:rsidRPr="008808F1">
              <w:rPr>
                <w:rFonts w:ascii="Times New Roman" w:hAnsi="Times New Roman" w:cs="Times New Roman"/>
              </w:rPr>
              <w:t xml:space="preserve">•уточнение теоретико-экспериментальных выводов, обобщение, систематизация, описание полученных результатов исследования и их внедрение; </w:t>
            </w:r>
          </w:p>
          <w:p w:rsidR="00B15EC5" w:rsidRPr="008808F1" w:rsidRDefault="00B15EC5" w:rsidP="008C6DB3">
            <w:pPr>
              <w:spacing w:after="0"/>
              <w:ind w:firstLine="709"/>
              <w:jc w:val="both"/>
              <w:rPr>
                <w:rFonts w:ascii="Times New Roman" w:hAnsi="Times New Roman" w:cs="Times New Roman"/>
              </w:rPr>
            </w:pPr>
            <w:r w:rsidRPr="008808F1">
              <w:rPr>
                <w:rFonts w:ascii="Times New Roman" w:hAnsi="Times New Roman" w:cs="Times New Roman"/>
              </w:rPr>
              <w:t>•большое число педагогов, занимающихся исследовательской деятельностью;</w:t>
            </w:r>
          </w:p>
          <w:p w:rsidR="00B15EC5" w:rsidRPr="008808F1" w:rsidRDefault="00B15EC5" w:rsidP="008C6DB3">
            <w:pPr>
              <w:spacing w:after="0"/>
              <w:ind w:firstLine="709"/>
              <w:jc w:val="both"/>
              <w:rPr>
                <w:rFonts w:ascii="Times New Roman" w:hAnsi="Times New Roman" w:cs="Times New Roman"/>
              </w:rPr>
            </w:pPr>
            <w:r w:rsidRPr="008808F1">
              <w:rPr>
                <w:rFonts w:ascii="Times New Roman" w:hAnsi="Times New Roman" w:cs="Times New Roman"/>
              </w:rPr>
              <w:t>•повышение престижа ОУ Жирновского муниципального района.</w:t>
            </w:r>
          </w:p>
          <w:p w:rsidR="00B15EC5" w:rsidRPr="008808F1" w:rsidRDefault="00B15EC5" w:rsidP="008C6DB3">
            <w:pPr>
              <w:spacing w:after="0"/>
              <w:ind w:firstLine="709"/>
              <w:jc w:val="both"/>
              <w:rPr>
                <w:rFonts w:ascii="Times New Roman" w:hAnsi="Times New Roman" w:cs="Times New Roman"/>
                <w:b/>
                <w:i/>
              </w:rPr>
            </w:pPr>
            <w:r w:rsidRPr="008808F1">
              <w:rPr>
                <w:rFonts w:ascii="Times New Roman" w:hAnsi="Times New Roman" w:cs="Times New Roman"/>
                <w:b/>
                <w:i/>
              </w:rPr>
              <w:t>Достижение научно-методических результатов:</w:t>
            </w:r>
          </w:p>
          <w:p w:rsidR="00B15EC5" w:rsidRPr="008808F1" w:rsidRDefault="00B15EC5" w:rsidP="008C6DB3">
            <w:pPr>
              <w:spacing w:after="0"/>
              <w:ind w:firstLine="709"/>
              <w:jc w:val="both"/>
              <w:rPr>
                <w:rFonts w:ascii="Times New Roman" w:hAnsi="Times New Roman" w:cs="Times New Roman"/>
              </w:rPr>
            </w:pPr>
            <w:r w:rsidRPr="008808F1">
              <w:rPr>
                <w:rFonts w:ascii="Times New Roman" w:hAnsi="Times New Roman" w:cs="Times New Roman"/>
              </w:rPr>
              <w:t>•пакет психолого-педагогических, методических материалов и методик, рекомендаций по различным направлениям ИП;</w:t>
            </w:r>
          </w:p>
          <w:p w:rsidR="00B15EC5" w:rsidRPr="008808F1" w:rsidRDefault="00B15EC5" w:rsidP="008C6DB3">
            <w:pPr>
              <w:spacing w:after="0"/>
              <w:ind w:firstLine="709"/>
              <w:jc w:val="both"/>
              <w:rPr>
                <w:rFonts w:ascii="Times New Roman" w:hAnsi="Times New Roman" w:cs="Times New Roman"/>
              </w:rPr>
            </w:pPr>
            <w:r w:rsidRPr="008808F1">
              <w:rPr>
                <w:rFonts w:ascii="Times New Roman" w:hAnsi="Times New Roman" w:cs="Times New Roman"/>
              </w:rPr>
              <w:t xml:space="preserve">•исследовательские работы педагогов (пособия, авторские программы кружковой работы, методические </w:t>
            </w:r>
            <w:r w:rsidRPr="008808F1">
              <w:rPr>
                <w:rFonts w:ascii="Times New Roman" w:hAnsi="Times New Roman" w:cs="Times New Roman"/>
              </w:rPr>
              <w:lastRenderedPageBreak/>
              <w:t>разработки, публикации в журналах) и их использование в организации образовательного процесса ОУ Жирновского муниципального района.</w:t>
            </w:r>
          </w:p>
        </w:tc>
      </w:tr>
      <w:tr w:rsidR="00B15EC5" w:rsidRPr="008808F1" w:rsidTr="008C6DB3">
        <w:trPr>
          <w:gridAfter w:val="1"/>
          <w:wAfter w:w="9" w:type="pct"/>
          <w:trHeight w:val="545"/>
        </w:trPr>
        <w:tc>
          <w:tcPr>
            <w:tcW w:w="4991" w:type="pct"/>
            <w:gridSpan w:val="5"/>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15EC5" w:rsidRPr="008808F1" w:rsidRDefault="00B15EC5" w:rsidP="008C6DB3">
            <w:pPr>
              <w:ind w:firstLine="709"/>
              <w:jc w:val="both"/>
              <w:rPr>
                <w:rFonts w:ascii="Times New Roman" w:hAnsi="Times New Roman" w:cs="Times New Roman"/>
              </w:rPr>
            </w:pPr>
            <w:r w:rsidRPr="008808F1">
              <w:rPr>
                <w:rFonts w:ascii="Times New Roman" w:hAnsi="Times New Roman" w:cs="Times New Roman"/>
                <w:b/>
                <w:bCs/>
              </w:rPr>
              <w:lastRenderedPageBreak/>
              <w:t>УЧАСТНИКИ РЕАЛИЗАЦИИ ПРОЕКТА</w:t>
            </w:r>
          </w:p>
        </w:tc>
      </w:tr>
      <w:tr w:rsidR="00B15EC5" w:rsidRPr="008808F1" w:rsidTr="008C6DB3">
        <w:tc>
          <w:tcPr>
            <w:tcW w:w="1564"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15EC5" w:rsidRPr="008808F1" w:rsidRDefault="00B15EC5" w:rsidP="008C6DB3">
            <w:pPr>
              <w:ind w:firstLine="709"/>
              <w:jc w:val="both"/>
              <w:rPr>
                <w:rFonts w:ascii="Times New Roman" w:hAnsi="Times New Roman" w:cs="Times New Roman"/>
              </w:rPr>
            </w:pPr>
            <w:r w:rsidRPr="008808F1">
              <w:rPr>
                <w:rFonts w:ascii="Times New Roman" w:hAnsi="Times New Roman" w:cs="Times New Roman"/>
                <w:b/>
                <w:bCs/>
              </w:rPr>
              <w:t>Члены проектной группы</w:t>
            </w:r>
          </w:p>
        </w:tc>
        <w:tc>
          <w:tcPr>
            <w:tcW w:w="3436" w:type="pct"/>
            <w:gridSpan w:val="4"/>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15EC5" w:rsidRPr="008808F1" w:rsidRDefault="00B15EC5" w:rsidP="008C6DB3">
            <w:pPr>
              <w:ind w:firstLine="709"/>
              <w:jc w:val="both"/>
              <w:rPr>
                <w:rFonts w:ascii="Times New Roman" w:hAnsi="Times New Roman" w:cs="Times New Roman"/>
                <w:b/>
                <w:bCs/>
              </w:rPr>
            </w:pPr>
            <w:r w:rsidRPr="008808F1">
              <w:rPr>
                <w:rFonts w:ascii="Times New Roman" w:hAnsi="Times New Roman" w:cs="Times New Roman"/>
                <w:b/>
                <w:bCs/>
              </w:rPr>
              <w:t>Функционал и ответственность в проекте</w:t>
            </w:r>
          </w:p>
          <w:p w:rsidR="00B15EC5" w:rsidRPr="008808F1" w:rsidRDefault="00B15EC5" w:rsidP="008C6DB3">
            <w:pPr>
              <w:spacing w:after="0"/>
              <w:ind w:firstLine="709"/>
              <w:jc w:val="both"/>
              <w:rPr>
                <w:rFonts w:ascii="Times New Roman" w:hAnsi="Times New Roman" w:cs="Times New Roman"/>
              </w:rPr>
            </w:pPr>
            <w:r w:rsidRPr="008808F1">
              <w:rPr>
                <w:rFonts w:ascii="Times New Roman" w:hAnsi="Times New Roman" w:cs="Times New Roman"/>
              </w:rPr>
              <w:t>Рынова Л.Ю., директор МКУ "Центр сопровождения образовательных организаций", администратор проекта.</w:t>
            </w:r>
          </w:p>
          <w:p w:rsidR="00B15EC5" w:rsidRPr="008808F1" w:rsidRDefault="00B15EC5" w:rsidP="008C6DB3">
            <w:pPr>
              <w:spacing w:after="0"/>
              <w:ind w:firstLine="709"/>
              <w:jc w:val="both"/>
              <w:rPr>
                <w:rFonts w:ascii="Times New Roman" w:hAnsi="Times New Roman" w:cs="Times New Roman"/>
              </w:rPr>
            </w:pPr>
            <w:r w:rsidRPr="008808F1">
              <w:rPr>
                <w:rFonts w:ascii="Times New Roman" w:hAnsi="Times New Roman" w:cs="Times New Roman"/>
              </w:rPr>
              <w:t>Еремин Н. В.,</w:t>
            </w:r>
            <w:r w:rsidRPr="008808F1">
              <w:rPr>
                <w:rFonts w:ascii="Times New Roman" w:hAnsi="Times New Roman" w:cs="Times New Roman"/>
              </w:rPr>
              <w:tab/>
              <w:t>программист МКУ "Центр сопровождения образовательных организаций", информационное сопровождение проекта.</w:t>
            </w:r>
          </w:p>
          <w:p w:rsidR="00B15EC5" w:rsidRPr="008808F1" w:rsidRDefault="00B15EC5" w:rsidP="008C6DB3">
            <w:pPr>
              <w:spacing w:after="0"/>
              <w:ind w:firstLine="709"/>
              <w:jc w:val="both"/>
              <w:rPr>
                <w:rFonts w:ascii="Times New Roman" w:hAnsi="Times New Roman" w:cs="Times New Roman"/>
              </w:rPr>
            </w:pPr>
            <w:r w:rsidRPr="008808F1">
              <w:rPr>
                <w:rFonts w:ascii="Times New Roman" w:hAnsi="Times New Roman" w:cs="Times New Roman"/>
              </w:rPr>
              <w:t>Координаторы проекта:</w:t>
            </w:r>
          </w:p>
          <w:p w:rsidR="00B15EC5" w:rsidRPr="008808F1" w:rsidRDefault="00B15EC5" w:rsidP="008C6DB3">
            <w:pPr>
              <w:spacing w:after="0"/>
              <w:ind w:firstLine="709"/>
              <w:jc w:val="both"/>
              <w:rPr>
                <w:rFonts w:ascii="Times New Roman" w:hAnsi="Times New Roman" w:cs="Times New Roman"/>
              </w:rPr>
            </w:pPr>
            <w:r w:rsidRPr="008808F1">
              <w:rPr>
                <w:rFonts w:ascii="Times New Roman" w:hAnsi="Times New Roman" w:cs="Times New Roman"/>
              </w:rPr>
              <w:t>Мальцева Е.Ю., заместитель начальника отдела по образованию администрации Жирновского муниципального района,</w:t>
            </w:r>
          </w:p>
          <w:p w:rsidR="00B15EC5" w:rsidRPr="008808F1" w:rsidRDefault="00B15EC5" w:rsidP="008C6DB3">
            <w:pPr>
              <w:ind w:firstLine="709"/>
              <w:jc w:val="both"/>
              <w:rPr>
                <w:rFonts w:ascii="Times New Roman" w:hAnsi="Times New Roman" w:cs="Times New Roman"/>
              </w:rPr>
            </w:pPr>
            <w:r w:rsidRPr="008808F1">
              <w:rPr>
                <w:rFonts w:ascii="Times New Roman" w:hAnsi="Times New Roman" w:cs="Times New Roman"/>
              </w:rPr>
              <w:t>Родионова Е. И.,</w:t>
            </w:r>
            <w:r w:rsidRPr="008808F1">
              <w:rPr>
                <w:rFonts w:ascii="Times New Roman" w:hAnsi="Times New Roman" w:cs="Times New Roman"/>
              </w:rPr>
              <w:tab/>
              <w:t>консультант отдела по образованию администрации Жирновского муниципального района.</w:t>
            </w:r>
          </w:p>
        </w:tc>
      </w:tr>
      <w:tr w:rsidR="00B15EC5" w:rsidRPr="008808F1" w:rsidTr="008C6DB3">
        <w:tc>
          <w:tcPr>
            <w:tcW w:w="1564"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15EC5" w:rsidRPr="008808F1" w:rsidRDefault="00B15EC5" w:rsidP="008C6DB3">
            <w:pPr>
              <w:ind w:firstLine="709"/>
              <w:jc w:val="both"/>
              <w:rPr>
                <w:rFonts w:ascii="Times New Roman" w:hAnsi="Times New Roman" w:cs="Times New Roman"/>
              </w:rPr>
            </w:pPr>
            <w:r w:rsidRPr="008808F1">
              <w:rPr>
                <w:rFonts w:ascii="Times New Roman" w:hAnsi="Times New Roman" w:cs="Times New Roman"/>
              </w:rPr>
              <w:t xml:space="preserve">Руководитель проекта: </w:t>
            </w:r>
          </w:p>
        </w:tc>
        <w:tc>
          <w:tcPr>
            <w:tcW w:w="3436" w:type="pct"/>
            <w:gridSpan w:val="4"/>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15EC5" w:rsidRPr="008808F1" w:rsidRDefault="00B15EC5" w:rsidP="008C6DB3">
            <w:pPr>
              <w:spacing w:after="0"/>
              <w:ind w:firstLine="709"/>
              <w:jc w:val="both"/>
              <w:rPr>
                <w:rFonts w:ascii="Times New Roman" w:hAnsi="Times New Roman" w:cs="Times New Roman"/>
              </w:rPr>
            </w:pPr>
            <w:r w:rsidRPr="008808F1">
              <w:rPr>
                <w:rFonts w:ascii="Times New Roman" w:hAnsi="Times New Roman" w:cs="Times New Roman"/>
              </w:rPr>
              <w:t>Олейникова О. В.,</w:t>
            </w:r>
            <w:r w:rsidRPr="008808F1">
              <w:rPr>
                <w:rFonts w:ascii="Times New Roman" w:hAnsi="Times New Roman" w:cs="Times New Roman"/>
              </w:rPr>
              <w:tab/>
              <w:t>начальник отдела по образованию администрации Жирновского муниципального района</w:t>
            </w:r>
            <w:r w:rsidRPr="008808F1">
              <w:rPr>
                <w:rFonts w:ascii="Times New Roman" w:hAnsi="Times New Roman" w:cs="Times New Roman"/>
              </w:rPr>
              <w:tab/>
              <w:t>884454-5-43-26</w:t>
            </w:r>
            <w:r w:rsidRPr="008808F1">
              <w:rPr>
                <w:rFonts w:ascii="Times New Roman" w:hAnsi="Times New Roman" w:cs="Times New Roman"/>
              </w:rPr>
              <w:tab/>
              <w:t>oleinikova-obrkom-hirn@yandex.ru</w:t>
            </w:r>
          </w:p>
        </w:tc>
      </w:tr>
      <w:tr w:rsidR="00B15EC5" w:rsidRPr="008808F1" w:rsidTr="008C6DB3">
        <w:tc>
          <w:tcPr>
            <w:tcW w:w="1564"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15EC5" w:rsidRPr="008808F1" w:rsidRDefault="00B15EC5" w:rsidP="008C6DB3">
            <w:pPr>
              <w:ind w:firstLine="709"/>
              <w:jc w:val="both"/>
              <w:rPr>
                <w:rFonts w:ascii="Times New Roman" w:hAnsi="Times New Roman" w:cs="Times New Roman"/>
              </w:rPr>
            </w:pPr>
            <w:r w:rsidRPr="008808F1">
              <w:rPr>
                <w:rFonts w:ascii="Times New Roman" w:hAnsi="Times New Roman" w:cs="Times New Roman"/>
              </w:rPr>
              <w:t>Аналитик:</w:t>
            </w:r>
          </w:p>
        </w:tc>
        <w:tc>
          <w:tcPr>
            <w:tcW w:w="3436" w:type="pct"/>
            <w:gridSpan w:val="4"/>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15EC5" w:rsidRPr="008808F1" w:rsidRDefault="00B15EC5" w:rsidP="008C6DB3">
            <w:pPr>
              <w:ind w:firstLine="709"/>
              <w:jc w:val="both"/>
              <w:rPr>
                <w:rFonts w:ascii="Times New Roman" w:hAnsi="Times New Roman" w:cs="Times New Roman"/>
              </w:rPr>
            </w:pPr>
            <w:r w:rsidRPr="008808F1">
              <w:rPr>
                <w:rFonts w:ascii="Times New Roman" w:hAnsi="Times New Roman" w:cs="Times New Roman"/>
              </w:rPr>
              <w:t>Попова Е.Н. - кандидат педагогических наук, доцент,  директор Центра аттестации педагогических работников ГАУ ДПО «Волгоградская государственная академия последипломного образования»</w:t>
            </w:r>
          </w:p>
        </w:tc>
      </w:tr>
    </w:tbl>
    <w:p w:rsidR="00B15EC5" w:rsidRPr="008808F1" w:rsidRDefault="00B15EC5" w:rsidP="00B15EC5">
      <w:pPr>
        <w:spacing w:after="0"/>
        <w:rPr>
          <w:rFonts w:ascii="Times New Roman" w:hAnsi="Times New Roman" w:cs="Times New Roman"/>
        </w:rPr>
      </w:pPr>
    </w:p>
    <w:p w:rsidR="00B15EC5" w:rsidRPr="008808F1" w:rsidRDefault="00A178A3" w:rsidP="00B15EC5">
      <w:pPr>
        <w:pStyle w:val="TableParagraph"/>
        <w:tabs>
          <w:tab w:val="left" w:pos="2019"/>
        </w:tabs>
        <w:spacing w:line="276" w:lineRule="auto"/>
        <w:ind w:left="142" w:right="141"/>
        <w:jc w:val="both"/>
        <w:rPr>
          <w:b/>
        </w:rPr>
      </w:pPr>
      <w:r w:rsidRPr="008808F1">
        <w:rPr>
          <w:b/>
        </w:rPr>
        <w:t>Проект 2</w:t>
      </w:r>
    </w:p>
    <w:tbl>
      <w:tblPr>
        <w:tblW w:w="5237" w:type="pct"/>
        <w:tblInd w:w="-354" w:type="dxa"/>
        <w:tblLayout w:type="fixed"/>
        <w:tblCellMar>
          <w:left w:w="0" w:type="dxa"/>
          <w:right w:w="0" w:type="dxa"/>
        </w:tblCellMar>
        <w:tblLook w:val="0000"/>
      </w:tblPr>
      <w:tblGrid>
        <w:gridCol w:w="2357"/>
        <w:gridCol w:w="2536"/>
        <w:gridCol w:w="814"/>
        <w:gridCol w:w="2376"/>
        <w:gridCol w:w="2393"/>
        <w:gridCol w:w="19"/>
      </w:tblGrid>
      <w:tr w:rsidR="00A178A3" w:rsidRPr="008808F1" w:rsidTr="00AB70C4">
        <w:trPr>
          <w:trHeight w:val="443"/>
        </w:trPr>
        <w:tc>
          <w:tcPr>
            <w:tcW w:w="5000" w:type="pct"/>
            <w:gridSpan w:val="6"/>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tcPr>
          <w:p w:rsidR="00A178A3" w:rsidRPr="008808F1" w:rsidRDefault="00A178A3" w:rsidP="00AB70C4">
            <w:pPr>
              <w:ind w:firstLine="709"/>
              <w:jc w:val="both"/>
              <w:rPr>
                <w:rFonts w:ascii="Times New Roman" w:hAnsi="Times New Roman" w:cs="Times New Roman"/>
              </w:rPr>
            </w:pPr>
            <w:r w:rsidRPr="008808F1">
              <w:rPr>
                <w:rFonts w:ascii="Times New Roman" w:hAnsi="Times New Roman" w:cs="Times New Roman"/>
                <w:b/>
                <w:bCs/>
              </w:rPr>
              <w:t>Информационная карта проекта</w:t>
            </w:r>
          </w:p>
        </w:tc>
      </w:tr>
      <w:tr w:rsidR="00A178A3" w:rsidRPr="008808F1" w:rsidTr="00AB70C4">
        <w:trPr>
          <w:trHeight w:val="443"/>
        </w:trPr>
        <w:tc>
          <w:tcPr>
            <w:tcW w:w="5000" w:type="pct"/>
            <w:gridSpan w:val="6"/>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tcPr>
          <w:p w:rsidR="00A178A3" w:rsidRPr="008808F1" w:rsidRDefault="00A178A3" w:rsidP="00AB70C4">
            <w:pPr>
              <w:ind w:firstLine="709"/>
              <w:jc w:val="both"/>
              <w:rPr>
                <w:rFonts w:ascii="Times New Roman" w:hAnsi="Times New Roman" w:cs="Times New Roman"/>
              </w:rPr>
            </w:pPr>
            <w:r w:rsidRPr="008808F1">
              <w:rPr>
                <w:rFonts w:ascii="Times New Roman" w:hAnsi="Times New Roman" w:cs="Times New Roman"/>
                <w:b/>
                <w:bCs/>
              </w:rPr>
              <w:t>ПРОЕКТ:</w:t>
            </w:r>
            <w:r w:rsidRPr="008808F1">
              <w:rPr>
                <w:rFonts w:ascii="Times New Roman" w:hAnsi="Times New Roman" w:cs="Times New Roman"/>
              </w:rPr>
              <w:t xml:space="preserve"> </w:t>
            </w:r>
            <w:r w:rsidRPr="008808F1">
              <w:rPr>
                <w:rFonts w:ascii="Times New Roman" w:hAnsi="Times New Roman" w:cs="Times New Roman"/>
                <w:b/>
                <w:bCs/>
              </w:rPr>
              <w:t xml:space="preserve">«Развитие качества дошкольного образования с использованием инструментария МКДО на образовательной платформе „Вдохновение“»  </w:t>
            </w:r>
          </w:p>
        </w:tc>
      </w:tr>
      <w:tr w:rsidR="00A178A3" w:rsidRPr="008808F1" w:rsidTr="00045CAF">
        <w:trPr>
          <w:trHeight w:val="1032"/>
        </w:trPr>
        <w:tc>
          <w:tcPr>
            <w:tcW w:w="5000" w:type="pct"/>
            <w:gridSpan w:val="6"/>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tcPr>
          <w:p w:rsidR="00A178A3" w:rsidRPr="008808F1" w:rsidRDefault="00A178A3" w:rsidP="00AB70C4">
            <w:pPr>
              <w:ind w:firstLine="709"/>
              <w:jc w:val="both"/>
              <w:rPr>
                <w:rFonts w:ascii="Times New Roman" w:hAnsi="Times New Roman" w:cs="Times New Roman"/>
                <w:b/>
                <w:bCs/>
              </w:rPr>
            </w:pPr>
            <w:r w:rsidRPr="008808F1">
              <w:rPr>
                <w:rFonts w:ascii="Times New Roman" w:hAnsi="Times New Roman" w:cs="Times New Roman"/>
                <w:b/>
                <w:bCs/>
              </w:rPr>
              <w:t>Задача Программы развития</w:t>
            </w:r>
            <w:r w:rsidRPr="008808F1">
              <w:rPr>
                <w:rFonts w:ascii="Times New Roman" w:hAnsi="Times New Roman" w:cs="Times New Roman"/>
              </w:rPr>
              <w:t>,</w:t>
            </w:r>
            <w:r w:rsidRPr="008808F1">
              <w:rPr>
                <w:rFonts w:ascii="Times New Roman" w:hAnsi="Times New Roman" w:cs="Times New Roman"/>
                <w:b/>
                <w:bCs/>
              </w:rPr>
              <w:t xml:space="preserve"> в рамках которой заявлен данный  проект:</w:t>
            </w:r>
          </w:p>
          <w:p w:rsidR="00A178A3" w:rsidRPr="008808F1" w:rsidRDefault="00A178A3" w:rsidP="00045CAF">
            <w:pPr>
              <w:ind w:firstLine="709"/>
              <w:jc w:val="both"/>
              <w:rPr>
                <w:rFonts w:ascii="Times New Roman" w:hAnsi="Times New Roman" w:cs="Times New Roman"/>
                <w:b/>
                <w:bCs/>
              </w:rPr>
            </w:pPr>
            <w:r w:rsidRPr="008808F1">
              <w:rPr>
                <w:rFonts w:ascii="Times New Roman" w:hAnsi="Times New Roman" w:cs="Times New Roman"/>
              </w:rPr>
              <w:t>Создание равных возможностей для получения современного качественного образования и гармоничного развития ребенка дошкольного возраста</w:t>
            </w:r>
          </w:p>
        </w:tc>
      </w:tr>
      <w:tr w:rsidR="00A178A3" w:rsidRPr="008808F1" w:rsidTr="00AB70C4">
        <w:trPr>
          <w:trHeight w:val="895"/>
        </w:trPr>
        <w:tc>
          <w:tcPr>
            <w:tcW w:w="1123" w:type="pct"/>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tcPr>
          <w:p w:rsidR="00A178A3" w:rsidRPr="008808F1" w:rsidRDefault="00A178A3" w:rsidP="00AB70C4">
            <w:pPr>
              <w:jc w:val="both"/>
              <w:rPr>
                <w:rFonts w:ascii="Times New Roman" w:hAnsi="Times New Roman" w:cs="Times New Roman"/>
              </w:rPr>
            </w:pPr>
            <w:r w:rsidRPr="008808F1">
              <w:rPr>
                <w:rFonts w:ascii="Times New Roman" w:hAnsi="Times New Roman" w:cs="Times New Roman"/>
                <w:b/>
                <w:bCs/>
              </w:rPr>
              <w:t>Актуальность, Цель проекта и краткое описание Замысла</w:t>
            </w:r>
          </w:p>
        </w:tc>
        <w:tc>
          <w:tcPr>
            <w:tcW w:w="3877" w:type="pct"/>
            <w:gridSpan w:val="5"/>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tcPr>
          <w:p w:rsidR="00A178A3" w:rsidRPr="008808F1" w:rsidRDefault="00A178A3" w:rsidP="00AB70C4">
            <w:pPr>
              <w:ind w:firstLine="709"/>
              <w:jc w:val="both"/>
              <w:rPr>
                <w:rFonts w:ascii="Times New Roman" w:hAnsi="Times New Roman" w:cs="Times New Roman"/>
              </w:rPr>
            </w:pPr>
            <w:r w:rsidRPr="008808F1">
              <w:rPr>
                <w:rFonts w:ascii="Times New Roman" w:hAnsi="Times New Roman" w:cs="Times New Roman"/>
              </w:rPr>
              <w:t>Развитие системы дошкольного образования на уровне организации, осуществляющей образовательную деятельность в сфере дошкольного образования, на уровне местного самоуправления, на уровне субъектов Российской Федерации, формирования единого образовательного пространства РФ, повышения эффективности институционального, муниципального и государственного управления в сфере образования.</w:t>
            </w:r>
          </w:p>
        </w:tc>
      </w:tr>
      <w:tr w:rsidR="00A178A3" w:rsidRPr="008808F1" w:rsidTr="00AB70C4">
        <w:trPr>
          <w:trHeight w:val="298"/>
        </w:trPr>
        <w:tc>
          <w:tcPr>
            <w:tcW w:w="5000" w:type="pct"/>
            <w:gridSpan w:val="6"/>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tcPr>
          <w:p w:rsidR="00A178A3" w:rsidRPr="008808F1" w:rsidRDefault="00A178A3" w:rsidP="00AB70C4">
            <w:pPr>
              <w:ind w:firstLine="709"/>
              <w:jc w:val="both"/>
              <w:rPr>
                <w:rFonts w:ascii="Times New Roman" w:hAnsi="Times New Roman" w:cs="Times New Roman"/>
                <w:b/>
                <w:bCs/>
              </w:rPr>
            </w:pPr>
            <w:r w:rsidRPr="008808F1">
              <w:rPr>
                <w:rFonts w:ascii="Times New Roman" w:hAnsi="Times New Roman" w:cs="Times New Roman"/>
                <w:b/>
                <w:bCs/>
              </w:rPr>
              <w:t xml:space="preserve">СРОКИ, ЭТАПЫ и мероприятия РЕАЛИЗАЦИИ ПРОЕКТА </w:t>
            </w:r>
          </w:p>
        </w:tc>
      </w:tr>
      <w:tr w:rsidR="00A178A3" w:rsidRPr="008808F1" w:rsidTr="00AB70C4">
        <w:trPr>
          <w:trHeight w:val="2572"/>
        </w:trPr>
        <w:tc>
          <w:tcPr>
            <w:tcW w:w="3851" w:type="pct"/>
            <w:gridSpan w:val="4"/>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78A3" w:rsidRPr="008808F1" w:rsidRDefault="00A178A3" w:rsidP="00AB70C4">
            <w:pPr>
              <w:ind w:firstLine="709"/>
              <w:jc w:val="both"/>
              <w:rPr>
                <w:rFonts w:ascii="Times New Roman" w:hAnsi="Times New Roman" w:cs="Times New Roman"/>
              </w:rPr>
            </w:pPr>
            <w:r w:rsidRPr="008808F1">
              <w:rPr>
                <w:rFonts w:ascii="Times New Roman" w:hAnsi="Times New Roman" w:cs="Times New Roman"/>
                <w:b/>
                <w:bCs/>
              </w:rPr>
              <w:t>Наименование этапа и мероприятия</w:t>
            </w:r>
          </w:p>
          <w:p w:rsidR="00A178A3" w:rsidRPr="008808F1" w:rsidRDefault="00A178A3" w:rsidP="00AB70C4">
            <w:pPr>
              <w:pStyle w:val="a6"/>
              <w:rPr>
                <w:rFonts w:ascii="Times New Roman" w:hAnsi="Times New Roman" w:cs="Times New Roman"/>
              </w:rPr>
            </w:pPr>
            <w:r w:rsidRPr="008808F1">
              <w:rPr>
                <w:rFonts w:ascii="Times New Roman" w:hAnsi="Times New Roman" w:cs="Times New Roman"/>
              </w:rPr>
              <w:t xml:space="preserve">I. Составление нормативно-правовой базы.  </w:t>
            </w:r>
          </w:p>
          <w:p w:rsidR="00A178A3" w:rsidRPr="008808F1" w:rsidRDefault="00A178A3" w:rsidP="00AB70C4">
            <w:pPr>
              <w:pStyle w:val="a6"/>
              <w:rPr>
                <w:rFonts w:ascii="Times New Roman" w:hAnsi="Times New Roman" w:cs="Times New Roman"/>
              </w:rPr>
            </w:pPr>
            <w:r w:rsidRPr="008808F1">
              <w:rPr>
                <w:rFonts w:ascii="Times New Roman" w:hAnsi="Times New Roman" w:cs="Times New Roman"/>
              </w:rPr>
              <w:t xml:space="preserve">II. Изучение методического материала  по  инновационной  деятельности.  </w:t>
            </w:r>
          </w:p>
          <w:p w:rsidR="00A178A3" w:rsidRPr="008808F1" w:rsidRDefault="00A178A3" w:rsidP="00AB70C4">
            <w:pPr>
              <w:pStyle w:val="a6"/>
              <w:rPr>
                <w:rFonts w:ascii="Times New Roman" w:hAnsi="Times New Roman" w:cs="Times New Roman"/>
              </w:rPr>
            </w:pPr>
            <w:r w:rsidRPr="008808F1">
              <w:rPr>
                <w:rFonts w:ascii="Times New Roman" w:hAnsi="Times New Roman" w:cs="Times New Roman"/>
              </w:rPr>
              <w:t xml:space="preserve">III. Обучение (просмотр  вебинаров, самообразование, курсовая подготовка) </w:t>
            </w:r>
          </w:p>
          <w:p w:rsidR="00A178A3" w:rsidRPr="008808F1" w:rsidRDefault="00A178A3" w:rsidP="00AB70C4">
            <w:pPr>
              <w:pStyle w:val="a6"/>
              <w:rPr>
                <w:rFonts w:ascii="Times New Roman" w:hAnsi="Times New Roman" w:cs="Times New Roman"/>
              </w:rPr>
            </w:pPr>
            <w:r w:rsidRPr="008808F1">
              <w:rPr>
                <w:rFonts w:ascii="Times New Roman" w:hAnsi="Times New Roman" w:cs="Times New Roman"/>
              </w:rPr>
              <w:t>IV. Изучение шкал МКДО. Показатели качества МКДО для групп ДОО.</w:t>
            </w:r>
          </w:p>
          <w:p w:rsidR="00A178A3" w:rsidRPr="008808F1" w:rsidRDefault="00A178A3" w:rsidP="00AB70C4">
            <w:pPr>
              <w:pStyle w:val="a6"/>
              <w:rPr>
                <w:rFonts w:ascii="Times New Roman" w:hAnsi="Times New Roman" w:cs="Times New Roman"/>
              </w:rPr>
            </w:pPr>
            <w:r w:rsidRPr="008808F1">
              <w:rPr>
                <w:rFonts w:ascii="Times New Roman" w:hAnsi="Times New Roman" w:cs="Times New Roman"/>
              </w:rPr>
              <w:t xml:space="preserve">V. Использование инструментария МКДО на уровне группы ДОО. </w:t>
            </w:r>
          </w:p>
          <w:p w:rsidR="00A178A3" w:rsidRPr="008808F1" w:rsidRDefault="00A178A3" w:rsidP="00AB70C4">
            <w:pPr>
              <w:pStyle w:val="a6"/>
              <w:rPr>
                <w:rFonts w:ascii="Times New Roman" w:hAnsi="Times New Roman" w:cs="Times New Roman"/>
              </w:rPr>
            </w:pPr>
            <w:r w:rsidRPr="008808F1">
              <w:rPr>
                <w:rFonts w:ascii="Times New Roman" w:hAnsi="Times New Roman" w:cs="Times New Roman"/>
              </w:rPr>
              <w:t>VI. Изучение качества дошкольного образования на уровне ДОО с использованием инструментария  МКДО  на практике (Эталон: программа  «Вдохновение»)</w:t>
            </w:r>
          </w:p>
          <w:p w:rsidR="00A178A3" w:rsidRPr="008808F1" w:rsidRDefault="00A178A3" w:rsidP="00AB70C4">
            <w:pPr>
              <w:pStyle w:val="a6"/>
              <w:rPr>
                <w:rFonts w:ascii="Times New Roman" w:hAnsi="Times New Roman" w:cs="Times New Roman"/>
              </w:rPr>
            </w:pPr>
            <w:r w:rsidRPr="008808F1">
              <w:rPr>
                <w:rFonts w:ascii="Times New Roman" w:hAnsi="Times New Roman" w:cs="Times New Roman"/>
              </w:rPr>
              <w:t xml:space="preserve">VII. Мониторинг внутреннего качества образования,  на уровне ДОО с </w:t>
            </w:r>
            <w:r w:rsidRPr="008808F1">
              <w:rPr>
                <w:rFonts w:ascii="Times New Roman" w:hAnsi="Times New Roman" w:cs="Times New Roman"/>
              </w:rPr>
              <w:lastRenderedPageBreak/>
              <w:t xml:space="preserve">использованием инструментария МКДО)  </w:t>
            </w:r>
          </w:p>
        </w:tc>
        <w:tc>
          <w:tcPr>
            <w:tcW w:w="1149"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78A3" w:rsidRPr="008808F1" w:rsidRDefault="00A178A3" w:rsidP="00AB70C4">
            <w:pPr>
              <w:rPr>
                <w:rFonts w:ascii="Times New Roman" w:hAnsi="Times New Roman" w:cs="Times New Roman"/>
                <w:b/>
                <w:bCs/>
              </w:rPr>
            </w:pPr>
            <w:r w:rsidRPr="008808F1">
              <w:rPr>
                <w:rFonts w:ascii="Times New Roman" w:hAnsi="Times New Roman" w:cs="Times New Roman"/>
                <w:b/>
                <w:bCs/>
              </w:rPr>
              <w:lastRenderedPageBreak/>
              <w:t>Сроки реализации</w:t>
            </w:r>
          </w:p>
          <w:p w:rsidR="00A178A3" w:rsidRPr="008808F1" w:rsidRDefault="00A178A3" w:rsidP="00AB70C4">
            <w:pPr>
              <w:rPr>
                <w:rFonts w:ascii="Times New Roman" w:hAnsi="Times New Roman" w:cs="Times New Roman"/>
                <w:b/>
                <w:bCs/>
              </w:rPr>
            </w:pPr>
            <w:r w:rsidRPr="008808F1">
              <w:rPr>
                <w:rFonts w:ascii="Times New Roman" w:hAnsi="Times New Roman" w:cs="Times New Roman"/>
                <w:bCs/>
              </w:rPr>
              <w:t>август</w:t>
            </w:r>
            <w:r w:rsidRPr="008808F1">
              <w:rPr>
                <w:rFonts w:ascii="Times New Roman" w:hAnsi="Times New Roman" w:cs="Times New Roman"/>
              </w:rPr>
              <w:t xml:space="preserve"> 2022г.</w:t>
            </w:r>
          </w:p>
          <w:p w:rsidR="00A178A3" w:rsidRPr="008808F1" w:rsidRDefault="00A178A3" w:rsidP="00AB70C4">
            <w:pPr>
              <w:rPr>
                <w:rFonts w:ascii="Times New Roman" w:hAnsi="Times New Roman" w:cs="Times New Roman"/>
              </w:rPr>
            </w:pPr>
            <w:r w:rsidRPr="008808F1">
              <w:rPr>
                <w:rFonts w:ascii="Times New Roman" w:hAnsi="Times New Roman" w:cs="Times New Roman"/>
              </w:rPr>
              <w:t xml:space="preserve"> сентябрь 2022 г. </w:t>
            </w:r>
          </w:p>
          <w:p w:rsidR="00A178A3" w:rsidRPr="008808F1" w:rsidRDefault="00A178A3" w:rsidP="00AB70C4">
            <w:pPr>
              <w:rPr>
                <w:rFonts w:ascii="Times New Roman" w:hAnsi="Times New Roman" w:cs="Times New Roman"/>
              </w:rPr>
            </w:pPr>
            <w:r w:rsidRPr="008808F1">
              <w:rPr>
                <w:rFonts w:ascii="Times New Roman" w:hAnsi="Times New Roman" w:cs="Times New Roman"/>
              </w:rPr>
              <w:t>2022 -2024гг</w:t>
            </w:r>
          </w:p>
          <w:p w:rsidR="00A178A3" w:rsidRPr="008808F1" w:rsidRDefault="00A178A3" w:rsidP="00AB70C4">
            <w:pPr>
              <w:rPr>
                <w:rFonts w:ascii="Times New Roman" w:hAnsi="Times New Roman" w:cs="Times New Roman"/>
              </w:rPr>
            </w:pPr>
            <w:r w:rsidRPr="008808F1">
              <w:rPr>
                <w:rFonts w:ascii="Times New Roman" w:hAnsi="Times New Roman" w:cs="Times New Roman"/>
              </w:rPr>
              <w:t>2022 -2024гг</w:t>
            </w:r>
          </w:p>
          <w:p w:rsidR="00A178A3" w:rsidRPr="008808F1" w:rsidRDefault="00A178A3" w:rsidP="00AB70C4">
            <w:pPr>
              <w:rPr>
                <w:rFonts w:ascii="Times New Roman" w:hAnsi="Times New Roman" w:cs="Times New Roman"/>
              </w:rPr>
            </w:pPr>
            <w:r w:rsidRPr="008808F1">
              <w:rPr>
                <w:rFonts w:ascii="Times New Roman" w:hAnsi="Times New Roman" w:cs="Times New Roman"/>
              </w:rPr>
              <w:lastRenderedPageBreak/>
              <w:t>2022 -2024гг</w:t>
            </w:r>
          </w:p>
        </w:tc>
      </w:tr>
      <w:tr w:rsidR="00A178A3" w:rsidRPr="008808F1" w:rsidTr="00AB70C4">
        <w:trPr>
          <w:trHeight w:val="253"/>
        </w:trPr>
        <w:tc>
          <w:tcPr>
            <w:tcW w:w="5000" w:type="pct"/>
            <w:gridSpan w:val="6"/>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78A3" w:rsidRPr="008808F1" w:rsidRDefault="00A178A3" w:rsidP="00AB70C4">
            <w:pPr>
              <w:ind w:firstLine="709"/>
              <w:jc w:val="both"/>
              <w:rPr>
                <w:rFonts w:ascii="Times New Roman" w:hAnsi="Times New Roman" w:cs="Times New Roman"/>
              </w:rPr>
            </w:pPr>
            <w:r w:rsidRPr="008808F1">
              <w:rPr>
                <w:rFonts w:ascii="Times New Roman" w:hAnsi="Times New Roman" w:cs="Times New Roman"/>
                <w:b/>
                <w:bCs/>
              </w:rPr>
              <w:lastRenderedPageBreak/>
              <w:t>ИСТОЧНИКИ ФИНАНСИРОВАНИЯ</w:t>
            </w:r>
          </w:p>
        </w:tc>
      </w:tr>
      <w:tr w:rsidR="00A178A3" w:rsidRPr="008808F1" w:rsidTr="00AB70C4">
        <w:trPr>
          <w:gridAfter w:val="1"/>
          <w:wAfter w:w="9" w:type="pct"/>
        </w:trPr>
        <w:tc>
          <w:tcPr>
            <w:tcW w:w="2719"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78A3" w:rsidRPr="008808F1" w:rsidRDefault="00A178A3" w:rsidP="00AB70C4">
            <w:pPr>
              <w:ind w:firstLine="709"/>
              <w:jc w:val="both"/>
              <w:rPr>
                <w:rFonts w:ascii="Times New Roman" w:hAnsi="Times New Roman" w:cs="Times New Roman"/>
              </w:rPr>
            </w:pPr>
            <w:r w:rsidRPr="008808F1">
              <w:rPr>
                <w:rFonts w:ascii="Times New Roman" w:hAnsi="Times New Roman" w:cs="Times New Roman"/>
                <w:b/>
                <w:bCs/>
              </w:rPr>
              <w:t>Наименование источника финансирования</w:t>
            </w:r>
          </w:p>
        </w:tc>
        <w:tc>
          <w:tcPr>
            <w:tcW w:w="2271"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78A3" w:rsidRPr="008808F1" w:rsidRDefault="00A178A3" w:rsidP="00AB70C4">
            <w:pPr>
              <w:ind w:firstLine="709"/>
              <w:jc w:val="both"/>
              <w:rPr>
                <w:rFonts w:ascii="Times New Roman" w:hAnsi="Times New Roman" w:cs="Times New Roman"/>
              </w:rPr>
            </w:pPr>
            <w:r w:rsidRPr="008808F1">
              <w:rPr>
                <w:rFonts w:ascii="Times New Roman" w:hAnsi="Times New Roman" w:cs="Times New Roman"/>
                <w:b/>
                <w:bCs/>
              </w:rPr>
              <w:t>Объем</w:t>
            </w:r>
          </w:p>
        </w:tc>
      </w:tr>
      <w:tr w:rsidR="00A178A3" w:rsidRPr="008808F1" w:rsidTr="00AB70C4">
        <w:trPr>
          <w:gridAfter w:val="1"/>
          <w:wAfter w:w="9" w:type="pct"/>
          <w:trHeight w:val="545"/>
        </w:trPr>
        <w:tc>
          <w:tcPr>
            <w:tcW w:w="2719"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78A3" w:rsidRPr="008808F1" w:rsidRDefault="00A178A3" w:rsidP="00AB70C4">
            <w:pPr>
              <w:ind w:firstLine="709"/>
              <w:jc w:val="both"/>
              <w:rPr>
                <w:rFonts w:ascii="Times New Roman" w:hAnsi="Times New Roman" w:cs="Times New Roman"/>
              </w:rPr>
            </w:pPr>
            <w:r w:rsidRPr="008808F1">
              <w:rPr>
                <w:rFonts w:ascii="Times New Roman" w:hAnsi="Times New Roman" w:cs="Times New Roman"/>
              </w:rPr>
              <w:t>1. Без финансирования.</w:t>
            </w:r>
          </w:p>
        </w:tc>
        <w:tc>
          <w:tcPr>
            <w:tcW w:w="2271"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78A3" w:rsidRPr="008808F1" w:rsidRDefault="00A178A3" w:rsidP="00AB70C4">
            <w:pPr>
              <w:ind w:firstLine="709"/>
              <w:jc w:val="both"/>
              <w:rPr>
                <w:rFonts w:ascii="Times New Roman" w:hAnsi="Times New Roman" w:cs="Times New Roman"/>
              </w:rPr>
            </w:pPr>
            <w:r w:rsidRPr="008808F1">
              <w:rPr>
                <w:rFonts w:ascii="Times New Roman" w:hAnsi="Times New Roman" w:cs="Times New Roman"/>
              </w:rPr>
              <w:t>----</w:t>
            </w:r>
          </w:p>
        </w:tc>
      </w:tr>
      <w:tr w:rsidR="00A178A3" w:rsidRPr="008808F1" w:rsidTr="00AB70C4">
        <w:trPr>
          <w:gridAfter w:val="1"/>
          <w:wAfter w:w="9" w:type="pct"/>
          <w:trHeight w:val="545"/>
        </w:trPr>
        <w:tc>
          <w:tcPr>
            <w:tcW w:w="2719"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78A3" w:rsidRPr="008808F1" w:rsidRDefault="00A178A3" w:rsidP="00AB70C4">
            <w:pPr>
              <w:ind w:firstLine="709"/>
              <w:jc w:val="both"/>
              <w:rPr>
                <w:rFonts w:ascii="Times New Roman" w:hAnsi="Times New Roman" w:cs="Times New Roman"/>
                <w:b/>
                <w:bCs/>
              </w:rPr>
            </w:pPr>
            <w:r w:rsidRPr="008808F1">
              <w:rPr>
                <w:rFonts w:ascii="Times New Roman" w:hAnsi="Times New Roman" w:cs="Times New Roman"/>
                <w:b/>
                <w:bCs/>
              </w:rPr>
              <w:t>Результат реализации проекта и форма его презентации.</w:t>
            </w:r>
          </w:p>
          <w:p w:rsidR="00A178A3" w:rsidRPr="008808F1" w:rsidRDefault="00A178A3" w:rsidP="00AB70C4">
            <w:pPr>
              <w:ind w:firstLine="709"/>
              <w:jc w:val="both"/>
              <w:rPr>
                <w:rFonts w:ascii="Times New Roman" w:hAnsi="Times New Roman" w:cs="Times New Roman"/>
                <w:b/>
                <w:bCs/>
              </w:rPr>
            </w:pPr>
          </w:p>
        </w:tc>
        <w:tc>
          <w:tcPr>
            <w:tcW w:w="2271"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78A3" w:rsidRPr="008808F1" w:rsidRDefault="00A178A3" w:rsidP="00AB70C4">
            <w:pPr>
              <w:ind w:firstLine="709"/>
              <w:jc w:val="both"/>
              <w:rPr>
                <w:rFonts w:ascii="Times New Roman" w:hAnsi="Times New Roman" w:cs="Times New Roman"/>
              </w:rPr>
            </w:pPr>
            <w:r w:rsidRPr="008808F1">
              <w:rPr>
                <w:rFonts w:ascii="Times New Roman" w:hAnsi="Times New Roman" w:cs="Times New Roman"/>
              </w:rPr>
              <w:t>Повышение конкурентоспособности  дошкольного образования посредством обновления содержания и технологий общеобразовательных программ, мониторинга качества образования, вовлечения всех участников системы образования (воспитанники, педагоги, родители (законные представители), работодатели и представители общественных объединений) в развитие ДОУ, а также за счет обновления материально-технической базы ДОУ.</w:t>
            </w:r>
          </w:p>
        </w:tc>
      </w:tr>
      <w:tr w:rsidR="00A178A3" w:rsidRPr="008808F1" w:rsidTr="00AB70C4">
        <w:trPr>
          <w:gridAfter w:val="1"/>
          <w:wAfter w:w="9" w:type="pct"/>
          <w:trHeight w:val="306"/>
        </w:trPr>
        <w:tc>
          <w:tcPr>
            <w:tcW w:w="4991" w:type="pct"/>
            <w:gridSpan w:val="5"/>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78A3" w:rsidRPr="008808F1" w:rsidRDefault="00A178A3" w:rsidP="00AB70C4">
            <w:pPr>
              <w:ind w:firstLine="709"/>
              <w:jc w:val="both"/>
              <w:rPr>
                <w:rFonts w:ascii="Times New Roman" w:hAnsi="Times New Roman" w:cs="Times New Roman"/>
              </w:rPr>
            </w:pPr>
            <w:r w:rsidRPr="008808F1">
              <w:rPr>
                <w:rFonts w:ascii="Times New Roman" w:hAnsi="Times New Roman" w:cs="Times New Roman"/>
                <w:b/>
                <w:bCs/>
              </w:rPr>
              <w:t>УЧАСТНИКИ РЕАЛИЗАЦИИ ПРОЕКТА</w:t>
            </w:r>
          </w:p>
        </w:tc>
      </w:tr>
      <w:tr w:rsidR="00A178A3" w:rsidRPr="008808F1" w:rsidTr="00AB70C4">
        <w:tc>
          <w:tcPr>
            <w:tcW w:w="2331"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78A3" w:rsidRPr="008808F1" w:rsidRDefault="00A178A3" w:rsidP="00AB70C4">
            <w:pPr>
              <w:ind w:firstLine="709"/>
              <w:jc w:val="both"/>
              <w:rPr>
                <w:rFonts w:ascii="Times New Roman" w:hAnsi="Times New Roman" w:cs="Times New Roman"/>
              </w:rPr>
            </w:pPr>
            <w:r w:rsidRPr="008808F1">
              <w:rPr>
                <w:rFonts w:ascii="Times New Roman" w:hAnsi="Times New Roman" w:cs="Times New Roman"/>
                <w:b/>
                <w:bCs/>
              </w:rPr>
              <w:t>Члены проектной группы</w:t>
            </w:r>
          </w:p>
        </w:tc>
        <w:tc>
          <w:tcPr>
            <w:tcW w:w="2669" w:type="pct"/>
            <w:gridSpan w:val="4"/>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78A3" w:rsidRPr="008808F1" w:rsidRDefault="00A178A3" w:rsidP="00AB70C4">
            <w:pPr>
              <w:ind w:firstLine="709"/>
              <w:jc w:val="both"/>
              <w:rPr>
                <w:rFonts w:ascii="Times New Roman" w:hAnsi="Times New Roman" w:cs="Times New Roman"/>
              </w:rPr>
            </w:pPr>
            <w:r w:rsidRPr="008808F1">
              <w:rPr>
                <w:rFonts w:ascii="Times New Roman" w:hAnsi="Times New Roman" w:cs="Times New Roman"/>
                <w:b/>
                <w:bCs/>
              </w:rPr>
              <w:t>Функционал и ответственность в проекте</w:t>
            </w:r>
          </w:p>
        </w:tc>
      </w:tr>
      <w:tr w:rsidR="00A178A3" w:rsidRPr="008808F1" w:rsidTr="00AB70C4">
        <w:tc>
          <w:tcPr>
            <w:tcW w:w="2331"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78A3" w:rsidRPr="008808F1" w:rsidRDefault="00A178A3" w:rsidP="00AB70C4">
            <w:pPr>
              <w:ind w:firstLine="709"/>
              <w:jc w:val="both"/>
              <w:rPr>
                <w:rFonts w:ascii="Times New Roman" w:hAnsi="Times New Roman" w:cs="Times New Roman"/>
              </w:rPr>
            </w:pPr>
            <w:r w:rsidRPr="008808F1">
              <w:rPr>
                <w:rFonts w:ascii="Times New Roman" w:hAnsi="Times New Roman" w:cs="Times New Roman"/>
              </w:rPr>
              <w:t xml:space="preserve">Руководитель проекта: </w:t>
            </w:r>
          </w:p>
        </w:tc>
        <w:tc>
          <w:tcPr>
            <w:tcW w:w="2669" w:type="pct"/>
            <w:gridSpan w:val="4"/>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964A4" w:rsidRDefault="00A178A3" w:rsidP="00E964A4">
            <w:pPr>
              <w:spacing w:after="0"/>
              <w:ind w:firstLine="709"/>
              <w:jc w:val="both"/>
              <w:rPr>
                <w:rFonts w:ascii="Times New Roman" w:hAnsi="Times New Roman" w:cs="Times New Roman"/>
              </w:rPr>
            </w:pPr>
            <w:r w:rsidRPr="008808F1">
              <w:rPr>
                <w:rFonts w:ascii="Times New Roman" w:hAnsi="Times New Roman" w:cs="Times New Roman"/>
              </w:rPr>
              <w:t>Кузьмичева Светлана Валентиновна</w:t>
            </w:r>
            <w:r w:rsidR="00E964A4">
              <w:rPr>
                <w:rFonts w:ascii="Times New Roman" w:hAnsi="Times New Roman" w:cs="Times New Roman"/>
              </w:rPr>
              <w:t>,</w:t>
            </w:r>
          </w:p>
          <w:p w:rsidR="00A178A3" w:rsidRPr="008808F1" w:rsidRDefault="00E964A4" w:rsidP="00E964A4">
            <w:pPr>
              <w:spacing w:after="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szCs w:val="11"/>
                <w:shd w:val="clear" w:color="auto" w:fill="FFFFFF"/>
              </w:rPr>
              <w:t>м</w:t>
            </w:r>
            <w:r w:rsidRPr="00E964A4">
              <w:rPr>
                <w:rFonts w:ascii="Times New Roman" w:hAnsi="Times New Roman" w:cs="Times New Roman"/>
                <w:szCs w:val="11"/>
                <w:shd w:val="clear" w:color="auto" w:fill="FFFFFF"/>
              </w:rPr>
              <w:t>етодист по дошкольному образованию МКУ "ЦСОО"</w:t>
            </w:r>
          </w:p>
        </w:tc>
      </w:tr>
      <w:tr w:rsidR="00A178A3" w:rsidRPr="008808F1" w:rsidTr="00E964A4">
        <w:trPr>
          <w:trHeight w:val="284"/>
        </w:trPr>
        <w:tc>
          <w:tcPr>
            <w:tcW w:w="2331"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78A3" w:rsidRPr="008808F1" w:rsidRDefault="00A178A3" w:rsidP="00AB70C4">
            <w:pPr>
              <w:ind w:firstLine="709"/>
              <w:jc w:val="both"/>
              <w:rPr>
                <w:rFonts w:ascii="Times New Roman" w:hAnsi="Times New Roman" w:cs="Times New Roman"/>
              </w:rPr>
            </w:pPr>
            <w:r w:rsidRPr="008808F1">
              <w:rPr>
                <w:rFonts w:ascii="Times New Roman" w:hAnsi="Times New Roman" w:cs="Times New Roman"/>
              </w:rPr>
              <w:t>Аналитик:</w:t>
            </w:r>
          </w:p>
        </w:tc>
        <w:tc>
          <w:tcPr>
            <w:tcW w:w="2669" w:type="pct"/>
            <w:gridSpan w:val="4"/>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78A3" w:rsidRPr="008808F1" w:rsidRDefault="00045CAF" w:rsidP="00E964A4">
            <w:pPr>
              <w:spacing w:after="0"/>
              <w:jc w:val="both"/>
              <w:rPr>
                <w:rFonts w:ascii="Times New Roman" w:hAnsi="Times New Roman" w:cs="Times New Roman"/>
              </w:rPr>
            </w:pPr>
            <w:r w:rsidRPr="008808F1">
              <w:rPr>
                <w:rFonts w:ascii="Times New Roman" w:hAnsi="Times New Roman" w:cs="Times New Roman"/>
              </w:rPr>
              <w:t>Иванченко Ольга Павловна</w:t>
            </w:r>
            <w:r w:rsidR="00E964A4">
              <w:rPr>
                <w:rFonts w:ascii="Times New Roman" w:hAnsi="Times New Roman" w:cs="Times New Roman"/>
              </w:rPr>
              <w:t>,  независимый эксперт</w:t>
            </w:r>
            <w:r w:rsidR="00A178A3" w:rsidRPr="008808F1">
              <w:rPr>
                <w:rFonts w:ascii="Times New Roman" w:hAnsi="Times New Roman" w:cs="Times New Roman"/>
              </w:rPr>
              <w:t xml:space="preserve"> </w:t>
            </w:r>
          </w:p>
        </w:tc>
      </w:tr>
    </w:tbl>
    <w:p w:rsidR="00A178A3" w:rsidRPr="008808F1" w:rsidRDefault="00A178A3" w:rsidP="00B15EC5">
      <w:pPr>
        <w:pStyle w:val="TableParagraph"/>
        <w:tabs>
          <w:tab w:val="left" w:pos="2019"/>
        </w:tabs>
        <w:spacing w:line="276" w:lineRule="auto"/>
        <w:ind w:left="142" w:right="141"/>
        <w:jc w:val="both"/>
        <w:rPr>
          <w:b/>
        </w:rPr>
      </w:pPr>
    </w:p>
    <w:p w:rsidR="00A178A3" w:rsidRPr="008808F1" w:rsidRDefault="00A178A3" w:rsidP="00B15EC5">
      <w:pPr>
        <w:pStyle w:val="TableParagraph"/>
        <w:tabs>
          <w:tab w:val="left" w:pos="2019"/>
        </w:tabs>
        <w:spacing w:line="276" w:lineRule="auto"/>
        <w:ind w:left="142" w:right="141"/>
        <w:jc w:val="both"/>
        <w:rPr>
          <w:b/>
        </w:rPr>
      </w:pPr>
      <w:r w:rsidRPr="008808F1">
        <w:rPr>
          <w:b/>
        </w:rPr>
        <w:t>Проект 3</w:t>
      </w:r>
    </w:p>
    <w:tbl>
      <w:tblPr>
        <w:tblW w:w="5237" w:type="pct"/>
        <w:tblInd w:w="-354" w:type="dxa"/>
        <w:tblLayout w:type="fixed"/>
        <w:tblCellMar>
          <w:left w:w="0" w:type="dxa"/>
          <w:right w:w="0" w:type="dxa"/>
        </w:tblCellMar>
        <w:tblLook w:val="0000"/>
      </w:tblPr>
      <w:tblGrid>
        <w:gridCol w:w="2358"/>
        <w:gridCol w:w="2536"/>
        <w:gridCol w:w="814"/>
        <w:gridCol w:w="2384"/>
        <w:gridCol w:w="2384"/>
        <w:gridCol w:w="19"/>
      </w:tblGrid>
      <w:tr w:rsidR="00A178A3" w:rsidRPr="008808F1" w:rsidTr="00AB70C4">
        <w:trPr>
          <w:trHeight w:val="443"/>
        </w:trPr>
        <w:tc>
          <w:tcPr>
            <w:tcW w:w="5000" w:type="pct"/>
            <w:gridSpan w:val="6"/>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tcPr>
          <w:p w:rsidR="00A178A3" w:rsidRPr="008808F1" w:rsidRDefault="00A178A3" w:rsidP="00AB70C4">
            <w:pPr>
              <w:ind w:firstLine="709"/>
              <w:jc w:val="center"/>
              <w:rPr>
                <w:rFonts w:ascii="Times New Roman" w:hAnsi="Times New Roman" w:cs="Times New Roman"/>
              </w:rPr>
            </w:pPr>
            <w:r w:rsidRPr="008808F1">
              <w:rPr>
                <w:rFonts w:ascii="Times New Roman" w:hAnsi="Times New Roman" w:cs="Times New Roman"/>
                <w:b/>
                <w:bCs/>
              </w:rPr>
              <w:t>Информационная карта проекта</w:t>
            </w:r>
          </w:p>
        </w:tc>
      </w:tr>
      <w:tr w:rsidR="00A178A3" w:rsidRPr="008808F1" w:rsidTr="00AB70C4">
        <w:trPr>
          <w:trHeight w:val="443"/>
        </w:trPr>
        <w:tc>
          <w:tcPr>
            <w:tcW w:w="5000" w:type="pct"/>
            <w:gridSpan w:val="6"/>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tcPr>
          <w:p w:rsidR="00A178A3" w:rsidRPr="008808F1" w:rsidRDefault="00A178A3" w:rsidP="00AB70C4">
            <w:pPr>
              <w:spacing w:line="360" w:lineRule="auto"/>
              <w:contextualSpacing/>
              <w:jc w:val="center"/>
              <w:rPr>
                <w:rFonts w:ascii="Times New Roman" w:hAnsi="Times New Roman" w:cs="Times New Roman"/>
                <w:b/>
              </w:rPr>
            </w:pPr>
            <w:r w:rsidRPr="008808F1">
              <w:rPr>
                <w:rFonts w:ascii="Times New Roman" w:hAnsi="Times New Roman" w:cs="Times New Roman"/>
                <w:b/>
                <w:bCs/>
              </w:rPr>
              <w:t xml:space="preserve">СЕТЕВОЙ ПРОЕКТ: </w:t>
            </w:r>
            <w:r w:rsidRPr="008808F1">
              <w:rPr>
                <w:rFonts w:ascii="Times New Roman" w:hAnsi="Times New Roman" w:cs="Times New Roman"/>
                <w:b/>
              </w:rPr>
              <w:t>«Муниципальный межшкольный педагогический класс»</w:t>
            </w:r>
          </w:p>
        </w:tc>
      </w:tr>
      <w:tr w:rsidR="00A178A3" w:rsidRPr="008808F1" w:rsidTr="00AB70C4">
        <w:trPr>
          <w:trHeight w:val="478"/>
        </w:trPr>
        <w:tc>
          <w:tcPr>
            <w:tcW w:w="5000" w:type="pct"/>
            <w:gridSpan w:val="6"/>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tcPr>
          <w:p w:rsidR="00A178A3" w:rsidRPr="008808F1" w:rsidRDefault="00A178A3" w:rsidP="00AB70C4">
            <w:pPr>
              <w:ind w:firstLine="709"/>
              <w:jc w:val="both"/>
              <w:rPr>
                <w:rFonts w:ascii="Times New Roman" w:hAnsi="Times New Roman" w:cs="Times New Roman"/>
                <w:b/>
                <w:bCs/>
              </w:rPr>
            </w:pPr>
            <w:r w:rsidRPr="008808F1">
              <w:rPr>
                <w:rFonts w:ascii="Times New Roman" w:hAnsi="Times New Roman" w:cs="Times New Roman"/>
                <w:b/>
                <w:bCs/>
              </w:rPr>
              <w:t>Задача Программы развития</w:t>
            </w:r>
            <w:r w:rsidRPr="008808F1">
              <w:rPr>
                <w:rFonts w:ascii="Times New Roman" w:hAnsi="Times New Roman" w:cs="Times New Roman"/>
              </w:rPr>
              <w:t>,</w:t>
            </w:r>
            <w:r w:rsidRPr="008808F1">
              <w:rPr>
                <w:rFonts w:ascii="Times New Roman" w:hAnsi="Times New Roman" w:cs="Times New Roman"/>
                <w:b/>
                <w:bCs/>
              </w:rPr>
              <w:t xml:space="preserve"> в рамках которой заявлен данный  проект</w:t>
            </w:r>
          </w:p>
          <w:p w:rsidR="00A178A3" w:rsidRPr="008808F1" w:rsidRDefault="00A178A3" w:rsidP="00AB70C4">
            <w:pPr>
              <w:pStyle w:val="TableParagraph"/>
              <w:spacing w:line="276" w:lineRule="auto"/>
              <w:ind w:left="0" w:right="141"/>
              <w:jc w:val="both"/>
            </w:pPr>
            <w:r w:rsidRPr="008808F1">
              <w:t>Повышение</w:t>
            </w:r>
            <w:r w:rsidRPr="008808F1">
              <w:rPr>
                <w:spacing w:val="1"/>
              </w:rPr>
              <w:t xml:space="preserve"> в </w:t>
            </w:r>
            <w:r w:rsidRPr="008808F1">
              <w:t>муниципальной системе образования доли  выпускников, поступающих  в педагогические СУЗы и ВУЗы.</w:t>
            </w:r>
          </w:p>
        </w:tc>
      </w:tr>
      <w:tr w:rsidR="00A178A3" w:rsidRPr="008808F1" w:rsidTr="00AB70C4">
        <w:trPr>
          <w:trHeight w:val="895"/>
        </w:trPr>
        <w:tc>
          <w:tcPr>
            <w:tcW w:w="1123" w:type="pct"/>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tcPr>
          <w:p w:rsidR="00A178A3" w:rsidRPr="008808F1" w:rsidRDefault="00A178A3" w:rsidP="00AB70C4">
            <w:pPr>
              <w:ind w:firstLine="709"/>
              <w:jc w:val="both"/>
              <w:rPr>
                <w:rFonts w:ascii="Times New Roman" w:hAnsi="Times New Roman" w:cs="Times New Roman"/>
              </w:rPr>
            </w:pPr>
            <w:r w:rsidRPr="008808F1">
              <w:rPr>
                <w:rFonts w:ascii="Times New Roman" w:hAnsi="Times New Roman" w:cs="Times New Roman"/>
                <w:b/>
                <w:bCs/>
              </w:rPr>
              <w:t>Актуальность, Цель проекта и краткое описание Замысла</w:t>
            </w:r>
          </w:p>
        </w:tc>
        <w:tc>
          <w:tcPr>
            <w:tcW w:w="3877" w:type="pct"/>
            <w:gridSpan w:val="5"/>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tcPr>
          <w:p w:rsidR="00A178A3" w:rsidRPr="008808F1" w:rsidRDefault="00A178A3" w:rsidP="00AB70C4">
            <w:pPr>
              <w:pStyle w:val="Default"/>
              <w:jc w:val="both"/>
              <w:rPr>
                <w:sz w:val="22"/>
                <w:szCs w:val="22"/>
              </w:rPr>
            </w:pPr>
            <w:r w:rsidRPr="008808F1">
              <w:rPr>
                <w:sz w:val="22"/>
                <w:szCs w:val="22"/>
              </w:rPr>
              <w:t xml:space="preserve">Одним из приоритетных направлений федеральной образовательной политики 2021-2024 года является обеспечение профессионального самоопределения старшеклассников на социально-педагогические профессии. В соответствие с решением коллегии Министерства просвещения РФ от 23 октября 2020 года ключевыми задачами системы образования в данном направлении являются: </w:t>
            </w:r>
          </w:p>
          <w:p w:rsidR="00A178A3" w:rsidRPr="008808F1" w:rsidRDefault="00A178A3" w:rsidP="00AB70C4">
            <w:pPr>
              <w:pStyle w:val="Default"/>
              <w:jc w:val="both"/>
              <w:rPr>
                <w:sz w:val="22"/>
                <w:szCs w:val="22"/>
              </w:rPr>
            </w:pPr>
            <w:r w:rsidRPr="008808F1">
              <w:rPr>
                <w:sz w:val="22"/>
                <w:szCs w:val="22"/>
              </w:rPr>
              <w:t xml:space="preserve">- психолого-педагогическое сопровождение профессионального самоопределения школьников, ориентированного на формирование устойчивого интереса к педагогической деятельности и популяризацию педагогического образования; </w:t>
            </w:r>
          </w:p>
          <w:p w:rsidR="00A178A3" w:rsidRPr="008808F1" w:rsidRDefault="00A178A3" w:rsidP="00AB70C4">
            <w:pPr>
              <w:pStyle w:val="Default"/>
              <w:jc w:val="both"/>
              <w:rPr>
                <w:sz w:val="22"/>
                <w:szCs w:val="22"/>
              </w:rPr>
            </w:pPr>
            <w:r w:rsidRPr="008808F1">
              <w:rPr>
                <w:sz w:val="22"/>
                <w:szCs w:val="22"/>
              </w:rPr>
              <w:t xml:space="preserve">-создание сети психолого-педагогических классов, задействование механизма предоставления возможности для проведения профессиональных проб; </w:t>
            </w:r>
          </w:p>
          <w:p w:rsidR="00A178A3" w:rsidRPr="008808F1" w:rsidRDefault="00A178A3" w:rsidP="00AB70C4">
            <w:pPr>
              <w:pStyle w:val="Default"/>
              <w:jc w:val="both"/>
              <w:rPr>
                <w:sz w:val="22"/>
                <w:szCs w:val="22"/>
              </w:rPr>
            </w:pPr>
            <w:r w:rsidRPr="008808F1">
              <w:rPr>
                <w:sz w:val="22"/>
                <w:szCs w:val="22"/>
              </w:rPr>
              <w:t xml:space="preserve">- усиление воспитательной составляющей в части профориентации обучающихся на педагогические профессии; </w:t>
            </w:r>
          </w:p>
          <w:p w:rsidR="00A178A3" w:rsidRPr="008808F1" w:rsidRDefault="00A178A3" w:rsidP="00AB70C4">
            <w:pPr>
              <w:pStyle w:val="Default"/>
              <w:jc w:val="both"/>
              <w:rPr>
                <w:sz w:val="22"/>
                <w:szCs w:val="22"/>
              </w:rPr>
            </w:pPr>
            <w:r w:rsidRPr="008808F1">
              <w:rPr>
                <w:sz w:val="22"/>
                <w:szCs w:val="22"/>
              </w:rPr>
              <w:lastRenderedPageBreak/>
              <w:t xml:space="preserve">-расширение участия обучающихся в региональных волонтёрских и социальных проектах. </w:t>
            </w:r>
          </w:p>
          <w:p w:rsidR="00A178A3" w:rsidRPr="008808F1" w:rsidRDefault="00A178A3" w:rsidP="00AB70C4">
            <w:pPr>
              <w:pStyle w:val="Default"/>
              <w:jc w:val="both"/>
              <w:rPr>
                <w:sz w:val="22"/>
                <w:szCs w:val="22"/>
              </w:rPr>
            </w:pPr>
            <w:r w:rsidRPr="008808F1">
              <w:rPr>
                <w:sz w:val="22"/>
                <w:szCs w:val="22"/>
              </w:rPr>
              <w:t>Цель проекта: выявление педагогически одаренных обучающихся, их профессиональная ориентация и первоначальная подготовка к освоению педагогической профессии (пропедевтика) путем активного включения в учебно-воспитательный процесс общеобразовательного учреждения.</w:t>
            </w:r>
          </w:p>
          <w:p w:rsidR="00A178A3" w:rsidRPr="008808F1" w:rsidRDefault="00A178A3" w:rsidP="00AB70C4">
            <w:pPr>
              <w:pStyle w:val="Default"/>
              <w:jc w:val="both"/>
              <w:rPr>
                <w:sz w:val="22"/>
                <w:szCs w:val="22"/>
              </w:rPr>
            </w:pPr>
            <w:r w:rsidRPr="008808F1">
              <w:rPr>
                <w:sz w:val="22"/>
                <w:szCs w:val="22"/>
              </w:rPr>
              <w:t>Развитие проекта осуществляется в нескольких направлениях:</w:t>
            </w:r>
          </w:p>
          <w:p w:rsidR="00A178A3" w:rsidRPr="008808F1" w:rsidRDefault="00A178A3" w:rsidP="00AB70C4">
            <w:pPr>
              <w:pStyle w:val="Default"/>
              <w:jc w:val="both"/>
              <w:rPr>
                <w:sz w:val="22"/>
                <w:szCs w:val="22"/>
              </w:rPr>
            </w:pPr>
            <w:r w:rsidRPr="008808F1">
              <w:rPr>
                <w:sz w:val="22"/>
                <w:szCs w:val="22"/>
              </w:rPr>
              <w:t xml:space="preserve">- Проект является интегрирующим и предусматривает долгосрочную и оперативную координацию всех Программ, Проектов и мероприятий разных статусов и отраслевой направленности, т.е. их вертикальную и горизонтальную интеграцию; </w:t>
            </w:r>
          </w:p>
          <w:p w:rsidR="00A178A3" w:rsidRPr="008808F1" w:rsidRDefault="00A178A3" w:rsidP="00AB70C4">
            <w:pPr>
              <w:pStyle w:val="Default"/>
              <w:jc w:val="both"/>
              <w:rPr>
                <w:sz w:val="22"/>
                <w:szCs w:val="22"/>
              </w:rPr>
            </w:pPr>
            <w:r w:rsidRPr="008808F1">
              <w:rPr>
                <w:sz w:val="22"/>
                <w:szCs w:val="22"/>
              </w:rPr>
              <w:t xml:space="preserve">- базовая психолого-педагогическая подготовка к освоению будущей профессии; </w:t>
            </w:r>
          </w:p>
          <w:p w:rsidR="00A178A3" w:rsidRPr="008808F1" w:rsidRDefault="00A178A3" w:rsidP="00AB70C4">
            <w:pPr>
              <w:pStyle w:val="a6"/>
              <w:jc w:val="both"/>
              <w:rPr>
                <w:rFonts w:ascii="Times New Roman" w:hAnsi="Times New Roman" w:cs="Times New Roman"/>
              </w:rPr>
            </w:pPr>
            <w:r w:rsidRPr="008808F1">
              <w:rPr>
                <w:rFonts w:ascii="Times New Roman" w:hAnsi="Times New Roman" w:cs="Times New Roman"/>
              </w:rPr>
              <w:t xml:space="preserve">- разработка программ, развивающих Soft skills и компетентностей профессионального самоопределения; </w:t>
            </w:r>
          </w:p>
          <w:p w:rsidR="00A178A3" w:rsidRPr="008808F1" w:rsidRDefault="00A178A3" w:rsidP="00AB70C4">
            <w:pPr>
              <w:pStyle w:val="a6"/>
              <w:jc w:val="both"/>
              <w:rPr>
                <w:rFonts w:ascii="Times New Roman" w:hAnsi="Times New Roman" w:cs="Times New Roman"/>
              </w:rPr>
            </w:pPr>
            <w:r w:rsidRPr="008808F1">
              <w:rPr>
                <w:rFonts w:ascii="Times New Roman" w:hAnsi="Times New Roman" w:cs="Times New Roman"/>
              </w:rPr>
              <w:t xml:space="preserve">- привлечение к участию в конкурсе </w:t>
            </w:r>
            <w:r w:rsidRPr="008808F1">
              <w:rPr>
                <w:rFonts w:ascii="Times New Roman" w:hAnsi="Times New Roman" w:cs="Times New Roman"/>
                <w:bCs/>
                <w:color w:val="333333"/>
                <w:shd w:val="clear" w:color="auto" w:fill="FFFFFF"/>
              </w:rPr>
              <w:t>JuniorSkills</w:t>
            </w:r>
            <w:r w:rsidRPr="008808F1">
              <w:rPr>
                <w:rFonts w:ascii="Times New Roman" w:hAnsi="Times New Roman" w:cs="Times New Roman"/>
              </w:rPr>
              <w:t xml:space="preserve">, WorldSkills; </w:t>
            </w:r>
          </w:p>
          <w:p w:rsidR="00A178A3" w:rsidRPr="008808F1" w:rsidRDefault="00A178A3" w:rsidP="00AB70C4">
            <w:pPr>
              <w:pStyle w:val="a6"/>
              <w:jc w:val="both"/>
              <w:rPr>
                <w:rFonts w:ascii="Times New Roman" w:hAnsi="Times New Roman" w:cs="Times New Roman"/>
              </w:rPr>
            </w:pPr>
            <w:r w:rsidRPr="008808F1">
              <w:rPr>
                <w:rFonts w:ascii="Times New Roman" w:hAnsi="Times New Roman" w:cs="Times New Roman"/>
              </w:rPr>
              <w:t xml:space="preserve">- формирование основ для сознательного управления собственным развитием, самосовершенствование личности. </w:t>
            </w:r>
          </w:p>
          <w:p w:rsidR="00A178A3" w:rsidRPr="008808F1" w:rsidRDefault="00A178A3" w:rsidP="00AB70C4">
            <w:pPr>
              <w:pStyle w:val="a6"/>
              <w:jc w:val="both"/>
              <w:rPr>
                <w:rFonts w:ascii="Times New Roman" w:hAnsi="Times New Roman" w:cs="Times New Roman"/>
              </w:rPr>
            </w:pPr>
            <w:r w:rsidRPr="008808F1">
              <w:rPr>
                <w:rFonts w:ascii="Times New Roman" w:hAnsi="Times New Roman" w:cs="Times New Roman"/>
              </w:rPr>
              <w:t>Ожидаемы результаты:</w:t>
            </w:r>
          </w:p>
          <w:p w:rsidR="00A178A3" w:rsidRPr="008808F1" w:rsidRDefault="00A178A3" w:rsidP="00AB70C4">
            <w:pPr>
              <w:pStyle w:val="a6"/>
              <w:jc w:val="both"/>
              <w:rPr>
                <w:rFonts w:ascii="Times New Roman" w:hAnsi="Times New Roman" w:cs="Times New Roman"/>
              </w:rPr>
            </w:pPr>
            <w:r w:rsidRPr="008808F1">
              <w:rPr>
                <w:rFonts w:ascii="Times New Roman" w:hAnsi="Times New Roman" w:cs="Times New Roman"/>
              </w:rPr>
              <w:t xml:space="preserve">- развитие индивидуальных особенностей, определяющих возможность обоснованного выбора будущей жизненной траектории; </w:t>
            </w:r>
          </w:p>
          <w:p w:rsidR="00A178A3" w:rsidRPr="008808F1" w:rsidRDefault="00A178A3" w:rsidP="00AB70C4">
            <w:pPr>
              <w:pStyle w:val="a6"/>
              <w:jc w:val="both"/>
              <w:rPr>
                <w:rFonts w:ascii="Times New Roman" w:hAnsi="Times New Roman" w:cs="Times New Roman"/>
              </w:rPr>
            </w:pPr>
            <w:r w:rsidRPr="008808F1">
              <w:rPr>
                <w:rFonts w:ascii="Times New Roman" w:hAnsi="Times New Roman" w:cs="Times New Roman"/>
              </w:rPr>
              <w:t xml:space="preserve">-осознанный выбор профессии, увеличение количества учеников, определившихся в выборе педагогической профессии; </w:t>
            </w:r>
          </w:p>
          <w:p w:rsidR="00A178A3" w:rsidRPr="008808F1" w:rsidRDefault="00A178A3" w:rsidP="00AB70C4">
            <w:pPr>
              <w:pStyle w:val="a6"/>
              <w:jc w:val="both"/>
              <w:rPr>
                <w:rFonts w:ascii="Times New Roman" w:hAnsi="Times New Roman" w:cs="Times New Roman"/>
              </w:rPr>
            </w:pPr>
            <w:r w:rsidRPr="008808F1">
              <w:rPr>
                <w:rFonts w:ascii="Times New Roman" w:hAnsi="Times New Roman" w:cs="Times New Roman"/>
              </w:rPr>
              <w:t xml:space="preserve">– высокий уровень психологической и интеллектуальной (образовательной) подготовленности выпускников к получению будущей профессии; </w:t>
            </w:r>
          </w:p>
          <w:p w:rsidR="00A178A3" w:rsidRPr="008808F1" w:rsidRDefault="00A178A3" w:rsidP="00AB70C4">
            <w:pPr>
              <w:pStyle w:val="a6"/>
              <w:jc w:val="both"/>
              <w:rPr>
                <w:rFonts w:ascii="Times New Roman" w:hAnsi="Times New Roman" w:cs="Times New Roman"/>
              </w:rPr>
            </w:pPr>
            <w:r w:rsidRPr="008808F1">
              <w:rPr>
                <w:rFonts w:ascii="Times New Roman" w:hAnsi="Times New Roman" w:cs="Times New Roman"/>
              </w:rPr>
              <w:t xml:space="preserve">–востребованность участниками образовательного процесса предоставляемых образовательных услуг по программам педагогической направленности; </w:t>
            </w:r>
          </w:p>
          <w:p w:rsidR="00A178A3" w:rsidRPr="008808F1" w:rsidRDefault="00A178A3" w:rsidP="00AB70C4">
            <w:pPr>
              <w:pStyle w:val="a6"/>
              <w:jc w:val="both"/>
              <w:rPr>
                <w:rFonts w:ascii="Times New Roman" w:hAnsi="Times New Roman" w:cs="Times New Roman"/>
              </w:rPr>
            </w:pPr>
            <w:r w:rsidRPr="008808F1">
              <w:rPr>
                <w:rFonts w:ascii="Times New Roman" w:hAnsi="Times New Roman" w:cs="Times New Roman"/>
              </w:rPr>
              <w:t xml:space="preserve">- включение в разнообразные виды предпрофессиональной педагогической деятельности (организационные, исследовательские, проектные). </w:t>
            </w:r>
          </w:p>
        </w:tc>
      </w:tr>
      <w:tr w:rsidR="00A178A3" w:rsidRPr="008808F1" w:rsidTr="00AB70C4">
        <w:trPr>
          <w:trHeight w:val="476"/>
        </w:trPr>
        <w:tc>
          <w:tcPr>
            <w:tcW w:w="5000" w:type="pct"/>
            <w:gridSpan w:val="6"/>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tcPr>
          <w:p w:rsidR="00A178A3" w:rsidRPr="008808F1" w:rsidRDefault="00A178A3" w:rsidP="00AB70C4">
            <w:pPr>
              <w:pStyle w:val="a6"/>
              <w:jc w:val="center"/>
              <w:rPr>
                <w:rFonts w:ascii="Times New Roman" w:hAnsi="Times New Roman" w:cs="Times New Roman"/>
                <w:b/>
              </w:rPr>
            </w:pPr>
          </w:p>
          <w:p w:rsidR="00A178A3" w:rsidRPr="008808F1" w:rsidRDefault="00A178A3" w:rsidP="00A178A3">
            <w:pPr>
              <w:pStyle w:val="a6"/>
              <w:rPr>
                <w:rFonts w:ascii="Times New Roman" w:hAnsi="Times New Roman" w:cs="Times New Roman"/>
                <w:b/>
              </w:rPr>
            </w:pPr>
            <w:r w:rsidRPr="008808F1">
              <w:rPr>
                <w:rFonts w:ascii="Times New Roman" w:hAnsi="Times New Roman" w:cs="Times New Roman"/>
                <w:b/>
              </w:rPr>
              <w:t>СРОКИ, ЭТАПЫ и мероприятия РЕАЛИЗАЦИИ ПРОЕКТА</w:t>
            </w:r>
          </w:p>
        </w:tc>
      </w:tr>
      <w:tr w:rsidR="00A178A3" w:rsidRPr="008808F1" w:rsidTr="00AB70C4">
        <w:trPr>
          <w:trHeight w:val="6627"/>
        </w:trPr>
        <w:tc>
          <w:tcPr>
            <w:tcW w:w="3855" w:type="pct"/>
            <w:gridSpan w:val="4"/>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78A3" w:rsidRPr="008808F1" w:rsidRDefault="00A178A3" w:rsidP="00AB70C4">
            <w:pPr>
              <w:ind w:firstLine="709"/>
              <w:jc w:val="both"/>
              <w:rPr>
                <w:rFonts w:ascii="Times New Roman" w:hAnsi="Times New Roman" w:cs="Times New Roman"/>
              </w:rPr>
            </w:pPr>
            <w:r w:rsidRPr="008808F1">
              <w:rPr>
                <w:rFonts w:ascii="Times New Roman" w:hAnsi="Times New Roman" w:cs="Times New Roman"/>
                <w:b/>
                <w:bCs/>
              </w:rPr>
              <w:t>Наименование этапа и мероприятия</w:t>
            </w:r>
          </w:p>
          <w:p w:rsidR="00A178A3" w:rsidRPr="008808F1" w:rsidRDefault="00A178A3" w:rsidP="00AB70C4">
            <w:pPr>
              <w:pStyle w:val="Default"/>
              <w:jc w:val="both"/>
              <w:rPr>
                <w:sz w:val="22"/>
                <w:szCs w:val="22"/>
              </w:rPr>
            </w:pPr>
            <w:r w:rsidRPr="008808F1">
              <w:rPr>
                <w:sz w:val="22"/>
                <w:szCs w:val="22"/>
              </w:rPr>
              <w:t xml:space="preserve">1. Формирование рабочей группы, назначение ответственного за реализацию проекта. Приказы, локальная документация, регламентирующая реализацию проекта. </w:t>
            </w:r>
          </w:p>
          <w:p w:rsidR="00A178A3" w:rsidRPr="008808F1" w:rsidRDefault="00A178A3" w:rsidP="00AB70C4">
            <w:pPr>
              <w:pStyle w:val="Default"/>
              <w:jc w:val="both"/>
              <w:rPr>
                <w:sz w:val="22"/>
                <w:szCs w:val="22"/>
              </w:rPr>
            </w:pPr>
            <w:r w:rsidRPr="008808F1">
              <w:rPr>
                <w:sz w:val="22"/>
                <w:szCs w:val="22"/>
              </w:rPr>
              <w:t>2. Формирование списка организаций – партнеров школы по реализации проекта, заключение соглашений о сотрудничестве.</w:t>
            </w:r>
          </w:p>
          <w:p w:rsidR="00A178A3" w:rsidRPr="008808F1" w:rsidRDefault="00A178A3" w:rsidP="00AB70C4">
            <w:pPr>
              <w:pStyle w:val="Default"/>
              <w:jc w:val="both"/>
              <w:rPr>
                <w:sz w:val="22"/>
                <w:szCs w:val="22"/>
              </w:rPr>
            </w:pPr>
            <w:r w:rsidRPr="008808F1">
              <w:rPr>
                <w:sz w:val="22"/>
                <w:szCs w:val="22"/>
              </w:rPr>
              <w:t xml:space="preserve">3.  Разработка учебного плана проекта. </w:t>
            </w:r>
          </w:p>
          <w:p w:rsidR="00A178A3" w:rsidRPr="008808F1" w:rsidRDefault="00A178A3" w:rsidP="00AB70C4">
            <w:pPr>
              <w:pStyle w:val="Default"/>
              <w:jc w:val="both"/>
              <w:rPr>
                <w:sz w:val="22"/>
                <w:szCs w:val="22"/>
              </w:rPr>
            </w:pPr>
            <w:r w:rsidRPr="008808F1">
              <w:rPr>
                <w:sz w:val="22"/>
                <w:szCs w:val="22"/>
              </w:rPr>
              <w:t>4. Подготовка диагностического инструментария для проведения вводной диагностики. Организация, проведение и обработка вводной диагностики.</w:t>
            </w:r>
          </w:p>
          <w:p w:rsidR="00A178A3" w:rsidRPr="008808F1" w:rsidRDefault="00A178A3" w:rsidP="00AB70C4">
            <w:pPr>
              <w:pStyle w:val="Default"/>
              <w:jc w:val="both"/>
              <w:rPr>
                <w:sz w:val="22"/>
                <w:szCs w:val="22"/>
              </w:rPr>
            </w:pPr>
            <w:r w:rsidRPr="008808F1">
              <w:rPr>
                <w:sz w:val="22"/>
                <w:szCs w:val="22"/>
              </w:rPr>
              <w:t xml:space="preserve">5.  Вовлечение обучающихся во внеурочные мероприятия в соответствии с разработанной моделью. </w:t>
            </w:r>
          </w:p>
          <w:p w:rsidR="00A178A3" w:rsidRPr="008808F1" w:rsidRDefault="00A178A3" w:rsidP="00AB70C4">
            <w:pPr>
              <w:pStyle w:val="Default"/>
              <w:jc w:val="both"/>
              <w:rPr>
                <w:sz w:val="22"/>
                <w:szCs w:val="22"/>
              </w:rPr>
            </w:pPr>
            <w:r w:rsidRPr="008808F1">
              <w:rPr>
                <w:sz w:val="22"/>
                <w:szCs w:val="22"/>
              </w:rPr>
              <w:t xml:space="preserve">6. Осуществление профориентационной деятельности (экскурсии, встречи с педагогами, участие в районном веб-квесте «Выбор за тобой»). </w:t>
            </w:r>
          </w:p>
          <w:p w:rsidR="00A178A3" w:rsidRPr="008808F1" w:rsidRDefault="00A178A3" w:rsidP="00AB70C4">
            <w:pPr>
              <w:pStyle w:val="Default"/>
              <w:jc w:val="both"/>
              <w:rPr>
                <w:sz w:val="22"/>
                <w:szCs w:val="22"/>
              </w:rPr>
            </w:pPr>
            <w:r w:rsidRPr="008808F1">
              <w:rPr>
                <w:sz w:val="22"/>
                <w:szCs w:val="22"/>
              </w:rPr>
              <w:t>7. Участие в волонтерской и добровольческой деятельности.</w:t>
            </w:r>
          </w:p>
          <w:p w:rsidR="00A178A3" w:rsidRPr="008808F1" w:rsidRDefault="00A178A3" w:rsidP="00AB70C4">
            <w:pPr>
              <w:pStyle w:val="Default"/>
              <w:jc w:val="both"/>
              <w:rPr>
                <w:sz w:val="22"/>
                <w:szCs w:val="22"/>
              </w:rPr>
            </w:pPr>
            <w:r w:rsidRPr="008808F1">
              <w:rPr>
                <w:sz w:val="22"/>
                <w:szCs w:val="22"/>
              </w:rPr>
              <w:t xml:space="preserve">8.Участие в мероприятиях ГБПОУ «Жирновский педагогический колледж», МКУДО «Жирновский центр детского творчества», образовательного учреждения (конференции, фестивали, конкурсы педагогической направленности, проектная и исследовательская деятельность). </w:t>
            </w:r>
          </w:p>
          <w:p w:rsidR="00A178A3" w:rsidRPr="008808F1" w:rsidRDefault="00A178A3" w:rsidP="00AB70C4">
            <w:pPr>
              <w:pStyle w:val="Default"/>
              <w:jc w:val="both"/>
              <w:rPr>
                <w:sz w:val="22"/>
                <w:szCs w:val="22"/>
              </w:rPr>
            </w:pPr>
            <w:r w:rsidRPr="008808F1">
              <w:rPr>
                <w:sz w:val="22"/>
                <w:szCs w:val="22"/>
              </w:rPr>
              <w:t>9.Участие в работе школьного лагеря. Вожатская деятельность в образовательных организациях. Игровая программа для дошкольных учреждений в рамках дня детства.</w:t>
            </w:r>
          </w:p>
          <w:p w:rsidR="00A178A3" w:rsidRPr="008808F1" w:rsidRDefault="00A178A3" w:rsidP="00AB70C4">
            <w:pPr>
              <w:pStyle w:val="Default"/>
              <w:jc w:val="both"/>
              <w:rPr>
                <w:sz w:val="22"/>
                <w:szCs w:val="22"/>
              </w:rPr>
            </w:pPr>
            <w:r w:rsidRPr="008808F1">
              <w:rPr>
                <w:sz w:val="22"/>
                <w:szCs w:val="22"/>
              </w:rPr>
              <w:t>10.Вовлечение в культурно-массовые мероприятия гражданско-патриотической, экологической и спортивной направленностей.</w:t>
            </w:r>
          </w:p>
          <w:p w:rsidR="00A178A3" w:rsidRPr="008808F1" w:rsidRDefault="00A178A3" w:rsidP="00AB70C4">
            <w:pPr>
              <w:pStyle w:val="Default"/>
              <w:jc w:val="both"/>
              <w:rPr>
                <w:sz w:val="22"/>
                <w:szCs w:val="22"/>
              </w:rPr>
            </w:pPr>
            <w:r w:rsidRPr="008808F1">
              <w:rPr>
                <w:sz w:val="22"/>
                <w:szCs w:val="22"/>
              </w:rPr>
              <w:t xml:space="preserve">11. Создание и оформление портфолио проекта. Тренинг личностного роста. </w:t>
            </w:r>
          </w:p>
          <w:p w:rsidR="00A178A3" w:rsidRPr="008808F1" w:rsidRDefault="00A178A3" w:rsidP="00AB70C4">
            <w:pPr>
              <w:pStyle w:val="Default"/>
              <w:jc w:val="both"/>
              <w:rPr>
                <w:sz w:val="22"/>
                <w:szCs w:val="22"/>
              </w:rPr>
            </w:pPr>
            <w:r w:rsidRPr="008808F1">
              <w:rPr>
                <w:sz w:val="22"/>
                <w:szCs w:val="22"/>
              </w:rPr>
              <w:t xml:space="preserve">12.День дублера – профессиональные пробы в педагогической деятельности. Участие в школьном самоуправлении. </w:t>
            </w:r>
          </w:p>
          <w:p w:rsidR="00A178A3" w:rsidRPr="008808F1" w:rsidRDefault="00A178A3" w:rsidP="00AB70C4">
            <w:pPr>
              <w:pStyle w:val="Default"/>
              <w:jc w:val="both"/>
              <w:rPr>
                <w:sz w:val="22"/>
                <w:szCs w:val="22"/>
              </w:rPr>
            </w:pPr>
            <w:r w:rsidRPr="008808F1">
              <w:rPr>
                <w:sz w:val="22"/>
                <w:szCs w:val="22"/>
              </w:rPr>
              <w:t xml:space="preserve">13. Вовлечение в работу учительских клубов: «Жирновский пеликан», «Школа молодого педагога». Фестиваль «Профессионалы будущего» по стандартам </w:t>
            </w:r>
            <w:r w:rsidRPr="008808F1">
              <w:rPr>
                <w:bCs/>
                <w:color w:val="333333"/>
                <w:sz w:val="22"/>
                <w:szCs w:val="22"/>
                <w:shd w:val="clear" w:color="auto" w:fill="FFFFFF"/>
              </w:rPr>
              <w:t>KidSkills,</w:t>
            </w:r>
            <w:r w:rsidRPr="008808F1">
              <w:rPr>
                <w:b/>
                <w:bCs/>
                <w:color w:val="333333"/>
                <w:sz w:val="22"/>
                <w:szCs w:val="22"/>
                <w:shd w:val="clear" w:color="auto" w:fill="FFFFFF"/>
              </w:rPr>
              <w:t xml:space="preserve"> </w:t>
            </w:r>
            <w:r w:rsidRPr="008808F1">
              <w:rPr>
                <w:sz w:val="22"/>
                <w:szCs w:val="22"/>
              </w:rPr>
              <w:t xml:space="preserve">JuniorSkills, WorldSkills. </w:t>
            </w:r>
          </w:p>
          <w:p w:rsidR="00A178A3" w:rsidRPr="008808F1" w:rsidRDefault="00A178A3" w:rsidP="00AB70C4">
            <w:pPr>
              <w:pStyle w:val="Default"/>
              <w:jc w:val="both"/>
              <w:rPr>
                <w:sz w:val="22"/>
                <w:szCs w:val="22"/>
              </w:rPr>
            </w:pPr>
            <w:r w:rsidRPr="008808F1">
              <w:rPr>
                <w:sz w:val="22"/>
                <w:szCs w:val="22"/>
              </w:rPr>
              <w:t>14. Проведение итогового мониторинга.</w:t>
            </w:r>
          </w:p>
          <w:p w:rsidR="00A178A3" w:rsidRPr="008808F1" w:rsidRDefault="00A178A3" w:rsidP="00AB70C4">
            <w:pPr>
              <w:pStyle w:val="Default"/>
              <w:jc w:val="both"/>
              <w:rPr>
                <w:sz w:val="22"/>
                <w:szCs w:val="22"/>
              </w:rPr>
            </w:pPr>
          </w:p>
        </w:tc>
        <w:tc>
          <w:tcPr>
            <w:tcW w:w="1145"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78A3" w:rsidRPr="008808F1" w:rsidRDefault="00A178A3" w:rsidP="00AB70C4">
            <w:pPr>
              <w:pStyle w:val="Default"/>
              <w:rPr>
                <w:b/>
                <w:bCs/>
                <w:sz w:val="22"/>
                <w:szCs w:val="22"/>
              </w:rPr>
            </w:pPr>
            <w:r w:rsidRPr="008808F1">
              <w:rPr>
                <w:b/>
                <w:bCs/>
                <w:sz w:val="22"/>
                <w:szCs w:val="22"/>
              </w:rPr>
              <w:t>Сроки реализации</w:t>
            </w:r>
          </w:p>
          <w:p w:rsidR="00A178A3" w:rsidRPr="008808F1" w:rsidRDefault="00A178A3" w:rsidP="00AB70C4">
            <w:pPr>
              <w:pStyle w:val="Default"/>
              <w:rPr>
                <w:b/>
                <w:bCs/>
                <w:sz w:val="22"/>
                <w:szCs w:val="22"/>
              </w:rPr>
            </w:pPr>
          </w:p>
          <w:p w:rsidR="00A178A3" w:rsidRPr="008808F1" w:rsidRDefault="00A178A3" w:rsidP="00AB70C4">
            <w:pPr>
              <w:pStyle w:val="Default"/>
              <w:rPr>
                <w:sz w:val="22"/>
                <w:szCs w:val="22"/>
              </w:rPr>
            </w:pPr>
            <w:r w:rsidRPr="008808F1">
              <w:rPr>
                <w:sz w:val="22"/>
                <w:szCs w:val="22"/>
              </w:rPr>
              <w:t xml:space="preserve">Сентябрь  2022 года </w:t>
            </w:r>
          </w:p>
          <w:p w:rsidR="00A178A3" w:rsidRPr="008808F1" w:rsidRDefault="00A178A3" w:rsidP="00AB70C4">
            <w:pPr>
              <w:pStyle w:val="Default"/>
              <w:rPr>
                <w:sz w:val="22"/>
                <w:szCs w:val="22"/>
              </w:rPr>
            </w:pPr>
          </w:p>
          <w:p w:rsidR="00A178A3" w:rsidRPr="008808F1" w:rsidRDefault="00A178A3" w:rsidP="00AB70C4">
            <w:pPr>
              <w:pStyle w:val="Default"/>
              <w:rPr>
                <w:sz w:val="22"/>
                <w:szCs w:val="22"/>
              </w:rPr>
            </w:pPr>
          </w:p>
          <w:p w:rsidR="00A178A3" w:rsidRPr="008808F1" w:rsidRDefault="00A178A3" w:rsidP="00AB70C4">
            <w:pPr>
              <w:pStyle w:val="Default"/>
              <w:rPr>
                <w:sz w:val="22"/>
                <w:szCs w:val="22"/>
              </w:rPr>
            </w:pPr>
          </w:p>
          <w:p w:rsidR="00A178A3" w:rsidRPr="008808F1" w:rsidRDefault="00A178A3" w:rsidP="00AB70C4">
            <w:pPr>
              <w:pStyle w:val="Default"/>
              <w:rPr>
                <w:sz w:val="22"/>
                <w:szCs w:val="22"/>
              </w:rPr>
            </w:pPr>
          </w:p>
          <w:p w:rsidR="00A178A3" w:rsidRPr="008808F1" w:rsidRDefault="00A178A3" w:rsidP="00AB70C4">
            <w:pPr>
              <w:pStyle w:val="Default"/>
              <w:rPr>
                <w:sz w:val="22"/>
                <w:szCs w:val="22"/>
              </w:rPr>
            </w:pPr>
            <w:r w:rsidRPr="008808F1">
              <w:rPr>
                <w:sz w:val="22"/>
                <w:szCs w:val="22"/>
              </w:rPr>
              <w:t xml:space="preserve"> Октябрь 2022 года</w:t>
            </w:r>
          </w:p>
          <w:p w:rsidR="00A178A3" w:rsidRPr="008808F1" w:rsidRDefault="00A178A3" w:rsidP="00AB70C4">
            <w:pPr>
              <w:pStyle w:val="Default"/>
              <w:rPr>
                <w:sz w:val="22"/>
                <w:szCs w:val="22"/>
              </w:rPr>
            </w:pPr>
          </w:p>
          <w:p w:rsidR="00A178A3" w:rsidRPr="008808F1" w:rsidRDefault="00A178A3" w:rsidP="00AB70C4">
            <w:pPr>
              <w:pStyle w:val="Default"/>
              <w:rPr>
                <w:sz w:val="22"/>
                <w:szCs w:val="22"/>
              </w:rPr>
            </w:pPr>
          </w:p>
          <w:p w:rsidR="00A178A3" w:rsidRPr="008808F1" w:rsidRDefault="00A178A3" w:rsidP="00AB70C4">
            <w:pPr>
              <w:pStyle w:val="Default"/>
              <w:jc w:val="both"/>
              <w:rPr>
                <w:sz w:val="22"/>
                <w:szCs w:val="22"/>
              </w:rPr>
            </w:pPr>
          </w:p>
          <w:p w:rsidR="00A178A3" w:rsidRPr="008808F1" w:rsidRDefault="00A178A3" w:rsidP="00AB70C4">
            <w:pPr>
              <w:pStyle w:val="Default"/>
              <w:jc w:val="both"/>
              <w:rPr>
                <w:sz w:val="22"/>
                <w:szCs w:val="22"/>
              </w:rPr>
            </w:pPr>
            <w:r w:rsidRPr="008808F1">
              <w:rPr>
                <w:sz w:val="22"/>
                <w:szCs w:val="22"/>
              </w:rPr>
              <w:t xml:space="preserve">2022-2024 годы </w:t>
            </w:r>
          </w:p>
          <w:p w:rsidR="00A178A3" w:rsidRPr="008808F1" w:rsidRDefault="00A178A3" w:rsidP="00AB70C4">
            <w:pPr>
              <w:pStyle w:val="Default"/>
              <w:jc w:val="both"/>
              <w:rPr>
                <w:sz w:val="22"/>
                <w:szCs w:val="22"/>
              </w:rPr>
            </w:pPr>
            <w:r w:rsidRPr="008808F1">
              <w:rPr>
                <w:sz w:val="22"/>
                <w:szCs w:val="22"/>
              </w:rPr>
              <w:t xml:space="preserve">2022-2024 годы </w:t>
            </w:r>
          </w:p>
          <w:p w:rsidR="00A178A3" w:rsidRPr="008808F1" w:rsidRDefault="00A178A3" w:rsidP="00AB70C4">
            <w:pPr>
              <w:pStyle w:val="Default"/>
              <w:jc w:val="both"/>
              <w:rPr>
                <w:sz w:val="22"/>
                <w:szCs w:val="22"/>
              </w:rPr>
            </w:pPr>
          </w:p>
          <w:p w:rsidR="00A178A3" w:rsidRPr="008808F1" w:rsidRDefault="00A178A3" w:rsidP="00AB70C4">
            <w:pPr>
              <w:pStyle w:val="Default"/>
              <w:jc w:val="both"/>
              <w:rPr>
                <w:sz w:val="22"/>
                <w:szCs w:val="22"/>
              </w:rPr>
            </w:pPr>
          </w:p>
          <w:p w:rsidR="00A178A3" w:rsidRPr="008808F1" w:rsidRDefault="00A178A3" w:rsidP="00AB70C4">
            <w:pPr>
              <w:pStyle w:val="Default"/>
              <w:jc w:val="both"/>
              <w:rPr>
                <w:sz w:val="22"/>
                <w:szCs w:val="22"/>
              </w:rPr>
            </w:pPr>
          </w:p>
          <w:p w:rsidR="00A178A3" w:rsidRPr="008808F1" w:rsidRDefault="00A178A3" w:rsidP="00AB70C4">
            <w:pPr>
              <w:pStyle w:val="Default"/>
              <w:jc w:val="both"/>
              <w:rPr>
                <w:sz w:val="22"/>
                <w:szCs w:val="22"/>
              </w:rPr>
            </w:pPr>
            <w:r w:rsidRPr="008808F1">
              <w:rPr>
                <w:sz w:val="22"/>
                <w:szCs w:val="22"/>
              </w:rPr>
              <w:t xml:space="preserve">2022-2024 годы </w:t>
            </w:r>
          </w:p>
          <w:p w:rsidR="00A178A3" w:rsidRPr="008808F1" w:rsidRDefault="00A178A3" w:rsidP="00AB70C4">
            <w:pPr>
              <w:pStyle w:val="Default"/>
              <w:jc w:val="both"/>
              <w:rPr>
                <w:color w:val="auto"/>
                <w:sz w:val="22"/>
                <w:szCs w:val="22"/>
              </w:rPr>
            </w:pPr>
          </w:p>
          <w:p w:rsidR="00A178A3" w:rsidRPr="008808F1" w:rsidRDefault="00A178A3" w:rsidP="00AB70C4">
            <w:pPr>
              <w:pStyle w:val="Default"/>
              <w:jc w:val="both"/>
              <w:rPr>
                <w:sz w:val="22"/>
                <w:szCs w:val="22"/>
              </w:rPr>
            </w:pPr>
            <w:r w:rsidRPr="008808F1">
              <w:rPr>
                <w:sz w:val="22"/>
                <w:szCs w:val="22"/>
              </w:rPr>
              <w:t xml:space="preserve">2022-2024 годы </w:t>
            </w:r>
          </w:p>
          <w:p w:rsidR="00A178A3" w:rsidRPr="008808F1" w:rsidRDefault="00A178A3" w:rsidP="00AB70C4">
            <w:pPr>
              <w:pStyle w:val="Default"/>
              <w:jc w:val="both"/>
              <w:rPr>
                <w:color w:val="auto"/>
                <w:sz w:val="22"/>
                <w:szCs w:val="22"/>
              </w:rPr>
            </w:pPr>
          </w:p>
          <w:p w:rsidR="00A178A3" w:rsidRPr="008808F1" w:rsidRDefault="00A178A3" w:rsidP="00AB70C4">
            <w:pPr>
              <w:pStyle w:val="Default"/>
              <w:jc w:val="both"/>
              <w:rPr>
                <w:sz w:val="22"/>
                <w:szCs w:val="22"/>
              </w:rPr>
            </w:pPr>
            <w:r w:rsidRPr="008808F1">
              <w:rPr>
                <w:sz w:val="22"/>
                <w:szCs w:val="22"/>
              </w:rPr>
              <w:t xml:space="preserve">2022-2024 годы </w:t>
            </w:r>
          </w:p>
          <w:p w:rsidR="00A178A3" w:rsidRPr="008808F1" w:rsidRDefault="00A178A3" w:rsidP="00AB70C4">
            <w:pPr>
              <w:pStyle w:val="Default"/>
              <w:jc w:val="both"/>
              <w:rPr>
                <w:sz w:val="22"/>
                <w:szCs w:val="22"/>
              </w:rPr>
            </w:pPr>
            <w:r w:rsidRPr="008808F1">
              <w:rPr>
                <w:sz w:val="22"/>
                <w:szCs w:val="22"/>
              </w:rPr>
              <w:t xml:space="preserve">2022-2024 годы </w:t>
            </w:r>
          </w:p>
          <w:p w:rsidR="00A178A3" w:rsidRPr="008808F1" w:rsidRDefault="00A178A3" w:rsidP="00AB70C4">
            <w:pPr>
              <w:pStyle w:val="Default"/>
              <w:jc w:val="both"/>
              <w:rPr>
                <w:color w:val="auto"/>
                <w:sz w:val="22"/>
                <w:szCs w:val="22"/>
              </w:rPr>
            </w:pPr>
          </w:p>
          <w:p w:rsidR="00A178A3" w:rsidRPr="008808F1" w:rsidRDefault="00A178A3" w:rsidP="00AB70C4">
            <w:pPr>
              <w:pStyle w:val="Default"/>
              <w:jc w:val="both"/>
              <w:rPr>
                <w:sz w:val="22"/>
                <w:szCs w:val="22"/>
              </w:rPr>
            </w:pPr>
            <w:r w:rsidRPr="008808F1">
              <w:rPr>
                <w:sz w:val="22"/>
                <w:szCs w:val="22"/>
              </w:rPr>
              <w:t xml:space="preserve">2023-2024 годы </w:t>
            </w:r>
          </w:p>
          <w:p w:rsidR="00A178A3" w:rsidRPr="008808F1" w:rsidRDefault="00A178A3" w:rsidP="00AB70C4">
            <w:pPr>
              <w:pStyle w:val="Default"/>
              <w:jc w:val="both"/>
              <w:rPr>
                <w:color w:val="auto"/>
                <w:sz w:val="22"/>
                <w:szCs w:val="22"/>
              </w:rPr>
            </w:pPr>
          </w:p>
          <w:p w:rsidR="00A178A3" w:rsidRPr="008808F1" w:rsidRDefault="00A178A3" w:rsidP="00AB70C4">
            <w:pPr>
              <w:pStyle w:val="a6"/>
              <w:rPr>
                <w:rFonts w:ascii="Times New Roman" w:hAnsi="Times New Roman" w:cs="Times New Roman"/>
              </w:rPr>
            </w:pPr>
            <w:r w:rsidRPr="008808F1">
              <w:rPr>
                <w:rFonts w:ascii="Times New Roman" w:hAnsi="Times New Roman" w:cs="Times New Roman"/>
              </w:rPr>
              <w:t xml:space="preserve">2022-2024 годы </w:t>
            </w:r>
          </w:p>
          <w:p w:rsidR="00A178A3" w:rsidRPr="008808F1" w:rsidRDefault="00A178A3" w:rsidP="00AB70C4">
            <w:pPr>
              <w:pStyle w:val="a6"/>
              <w:rPr>
                <w:rFonts w:ascii="Times New Roman" w:hAnsi="Times New Roman" w:cs="Times New Roman"/>
              </w:rPr>
            </w:pPr>
          </w:p>
          <w:p w:rsidR="00A178A3" w:rsidRPr="008808F1" w:rsidRDefault="00A178A3" w:rsidP="00AB70C4">
            <w:pPr>
              <w:pStyle w:val="a6"/>
              <w:rPr>
                <w:rFonts w:ascii="Times New Roman" w:hAnsi="Times New Roman" w:cs="Times New Roman"/>
              </w:rPr>
            </w:pPr>
            <w:r w:rsidRPr="008808F1">
              <w:rPr>
                <w:rFonts w:ascii="Times New Roman" w:hAnsi="Times New Roman" w:cs="Times New Roman"/>
              </w:rPr>
              <w:t xml:space="preserve"> Май  2024 год </w:t>
            </w:r>
          </w:p>
        </w:tc>
      </w:tr>
      <w:tr w:rsidR="00A178A3" w:rsidRPr="008808F1" w:rsidTr="00AB70C4">
        <w:trPr>
          <w:trHeight w:val="253"/>
        </w:trPr>
        <w:tc>
          <w:tcPr>
            <w:tcW w:w="5000" w:type="pct"/>
            <w:gridSpan w:val="6"/>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78A3" w:rsidRPr="008808F1" w:rsidRDefault="00A178A3" w:rsidP="00AB70C4">
            <w:pPr>
              <w:ind w:firstLine="709"/>
              <w:jc w:val="both"/>
              <w:rPr>
                <w:rFonts w:ascii="Times New Roman" w:hAnsi="Times New Roman" w:cs="Times New Roman"/>
              </w:rPr>
            </w:pPr>
            <w:r w:rsidRPr="008808F1">
              <w:rPr>
                <w:rFonts w:ascii="Times New Roman" w:hAnsi="Times New Roman" w:cs="Times New Roman"/>
                <w:b/>
                <w:bCs/>
              </w:rPr>
              <w:lastRenderedPageBreak/>
              <w:t xml:space="preserve">                                            ИСТОЧНИКИ ФИНАНСИРОВАНИЯ</w:t>
            </w:r>
          </w:p>
        </w:tc>
      </w:tr>
      <w:tr w:rsidR="00A178A3" w:rsidRPr="008808F1" w:rsidTr="00AB70C4">
        <w:trPr>
          <w:gridAfter w:val="1"/>
          <w:wAfter w:w="9" w:type="pct"/>
        </w:trPr>
        <w:tc>
          <w:tcPr>
            <w:tcW w:w="2719"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78A3" w:rsidRPr="008808F1" w:rsidRDefault="00A178A3" w:rsidP="00AB70C4">
            <w:pPr>
              <w:ind w:firstLine="709"/>
              <w:jc w:val="both"/>
              <w:rPr>
                <w:rFonts w:ascii="Times New Roman" w:hAnsi="Times New Roman" w:cs="Times New Roman"/>
              </w:rPr>
            </w:pPr>
            <w:r w:rsidRPr="008808F1">
              <w:rPr>
                <w:rFonts w:ascii="Times New Roman" w:hAnsi="Times New Roman" w:cs="Times New Roman"/>
                <w:b/>
                <w:bCs/>
              </w:rPr>
              <w:t>Наименование источника финансирования</w:t>
            </w:r>
          </w:p>
        </w:tc>
        <w:tc>
          <w:tcPr>
            <w:tcW w:w="2272"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78A3" w:rsidRPr="008808F1" w:rsidRDefault="00A178A3" w:rsidP="00AB70C4">
            <w:pPr>
              <w:ind w:firstLine="709"/>
              <w:jc w:val="both"/>
              <w:rPr>
                <w:rFonts w:ascii="Times New Roman" w:hAnsi="Times New Roman" w:cs="Times New Roman"/>
              </w:rPr>
            </w:pPr>
            <w:r w:rsidRPr="008808F1">
              <w:rPr>
                <w:rFonts w:ascii="Times New Roman" w:hAnsi="Times New Roman" w:cs="Times New Roman"/>
                <w:b/>
                <w:bCs/>
              </w:rPr>
              <w:t>Объем</w:t>
            </w:r>
          </w:p>
        </w:tc>
      </w:tr>
      <w:tr w:rsidR="00A178A3" w:rsidRPr="008808F1" w:rsidTr="00AB70C4">
        <w:trPr>
          <w:gridAfter w:val="1"/>
          <w:wAfter w:w="9" w:type="pct"/>
          <w:trHeight w:val="540"/>
        </w:trPr>
        <w:tc>
          <w:tcPr>
            <w:tcW w:w="2719"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78A3" w:rsidRPr="008808F1" w:rsidRDefault="00A178A3" w:rsidP="00AB70C4">
            <w:pPr>
              <w:pStyle w:val="a3"/>
              <w:numPr>
                <w:ilvl w:val="0"/>
                <w:numId w:val="10"/>
              </w:numPr>
              <w:jc w:val="both"/>
              <w:rPr>
                <w:rFonts w:ascii="Times New Roman" w:hAnsi="Times New Roman" w:cs="Times New Roman"/>
              </w:rPr>
            </w:pPr>
            <w:r w:rsidRPr="008808F1">
              <w:rPr>
                <w:rFonts w:ascii="Times New Roman" w:hAnsi="Times New Roman" w:cs="Times New Roman"/>
              </w:rPr>
              <w:t>Бюджетные средства</w:t>
            </w:r>
          </w:p>
          <w:p w:rsidR="00A178A3" w:rsidRPr="008808F1" w:rsidRDefault="00A178A3" w:rsidP="00AB70C4">
            <w:pPr>
              <w:pStyle w:val="a3"/>
              <w:numPr>
                <w:ilvl w:val="0"/>
                <w:numId w:val="10"/>
              </w:numPr>
              <w:jc w:val="both"/>
              <w:rPr>
                <w:rFonts w:ascii="Times New Roman" w:hAnsi="Times New Roman" w:cs="Times New Roman"/>
              </w:rPr>
            </w:pPr>
            <w:r w:rsidRPr="008808F1">
              <w:rPr>
                <w:rFonts w:ascii="Times New Roman" w:hAnsi="Times New Roman" w:cs="Times New Roman"/>
              </w:rPr>
              <w:t>Внебюджетные средства</w:t>
            </w:r>
          </w:p>
        </w:tc>
        <w:tc>
          <w:tcPr>
            <w:tcW w:w="2272"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78A3" w:rsidRPr="008808F1" w:rsidRDefault="00A178A3" w:rsidP="00AB70C4">
            <w:pPr>
              <w:pStyle w:val="a6"/>
              <w:rPr>
                <w:rFonts w:ascii="Times New Roman" w:hAnsi="Times New Roman" w:cs="Times New Roman"/>
              </w:rPr>
            </w:pPr>
            <w:r w:rsidRPr="008808F1">
              <w:rPr>
                <w:rFonts w:ascii="Times New Roman" w:hAnsi="Times New Roman" w:cs="Times New Roman"/>
              </w:rPr>
              <w:t>100 тыс.руб</w:t>
            </w:r>
          </w:p>
          <w:p w:rsidR="00A178A3" w:rsidRPr="008808F1" w:rsidRDefault="00A178A3" w:rsidP="00AB70C4">
            <w:pPr>
              <w:pStyle w:val="a6"/>
              <w:rPr>
                <w:rFonts w:ascii="Times New Roman" w:hAnsi="Times New Roman" w:cs="Times New Roman"/>
              </w:rPr>
            </w:pPr>
            <w:r w:rsidRPr="008808F1">
              <w:rPr>
                <w:rFonts w:ascii="Times New Roman" w:hAnsi="Times New Roman" w:cs="Times New Roman"/>
              </w:rPr>
              <w:t>50 тыс.руб.</w:t>
            </w:r>
          </w:p>
        </w:tc>
      </w:tr>
      <w:tr w:rsidR="00A178A3" w:rsidRPr="008808F1" w:rsidTr="00AB70C4">
        <w:trPr>
          <w:gridAfter w:val="1"/>
          <w:wAfter w:w="9" w:type="pct"/>
          <w:trHeight w:val="545"/>
        </w:trPr>
        <w:tc>
          <w:tcPr>
            <w:tcW w:w="2719"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78A3" w:rsidRPr="008808F1" w:rsidRDefault="00A178A3" w:rsidP="00AB70C4">
            <w:pPr>
              <w:ind w:firstLine="709"/>
              <w:jc w:val="both"/>
              <w:rPr>
                <w:rFonts w:ascii="Times New Roman" w:hAnsi="Times New Roman" w:cs="Times New Roman"/>
              </w:rPr>
            </w:pPr>
            <w:r w:rsidRPr="008808F1">
              <w:rPr>
                <w:rFonts w:ascii="Times New Roman" w:hAnsi="Times New Roman" w:cs="Times New Roman"/>
                <w:b/>
                <w:bCs/>
              </w:rPr>
              <w:t>Результат реализации проекта и форма его презентации</w:t>
            </w:r>
          </w:p>
        </w:tc>
        <w:tc>
          <w:tcPr>
            <w:tcW w:w="2272"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78A3" w:rsidRPr="008808F1" w:rsidRDefault="00A178A3" w:rsidP="00AB70C4">
            <w:pPr>
              <w:jc w:val="both"/>
              <w:rPr>
                <w:rFonts w:ascii="Times New Roman" w:hAnsi="Times New Roman" w:cs="Times New Roman"/>
              </w:rPr>
            </w:pPr>
            <w:r w:rsidRPr="008808F1">
              <w:rPr>
                <w:rFonts w:ascii="Times New Roman" w:hAnsi="Times New Roman" w:cs="Times New Roman"/>
              </w:rPr>
              <w:t>Увеличение доли выпускников, поступающих в педагогические  СУЗы и ВУЗы</w:t>
            </w:r>
          </w:p>
          <w:p w:rsidR="00A178A3" w:rsidRPr="008808F1" w:rsidRDefault="00A178A3" w:rsidP="00AB70C4">
            <w:pPr>
              <w:jc w:val="both"/>
              <w:rPr>
                <w:rFonts w:ascii="Times New Roman" w:hAnsi="Times New Roman" w:cs="Times New Roman"/>
              </w:rPr>
            </w:pPr>
            <w:r w:rsidRPr="008808F1">
              <w:rPr>
                <w:rFonts w:ascii="Times New Roman" w:hAnsi="Times New Roman" w:cs="Times New Roman"/>
              </w:rPr>
              <w:t>Описание полученных результатов, подготовка методических рекомендаций; организация и проведение семинарских занятий.</w:t>
            </w:r>
          </w:p>
        </w:tc>
      </w:tr>
      <w:tr w:rsidR="00A178A3" w:rsidRPr="008808F1" w:rsidTr="00AB70C4">
        <w:trPr>
          <w:gridAfter w:val="1"/>
          <w:wAfter w:w="9" w:type="pct"/>
          <w:trHeight w:val="545"/>
        </w:trPr>
        <w:tc>
          <w:tcPr>
            <w:tcW w:w="4991" w:type="pct"/>
            <w:gridSpan w:val="5"/>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78A3" w:rsidRPr="008808F1" w:rsidRDefault="00A178A3" w:rsidP="00AB70C4">
            <w:pPr>
              <w:ind w:firstLine="709"/>
              <w:jc w:val="both"/>
              <w:rPr>
                <w:rFonts w:ascii="Times New Roman" w:hAnsi="Times New Roman" w:cs="Times New Roman"/>
              </w:rPr>
            </w:pPr>
            <w:r w:rsidRPr="008808F1">
              <w:rPr>
                <w:rFonts w:ascii="Times New Roman" w:hAnsi="Times New Roman" w:cs="Times New Roman"/>
                <w:b/>
                <w:bCs/>
              </w:rPr>
              <w:t xml:space="preserve">                                       УЧАСТНИКИ РЕАЛИЗАЦИИ ПРОЕКТА</w:t>
            </w:r>
          </w:p>
        </w:tc>
      </w:tr>
      <w:tr w:rsidR="00A178A3" w:rsidRPr="008808F1" w:rsidTr="00AB70C4">
        <w:tc>
          <w:tcPr>
            <w:tcW w:w="2331"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78A3" w:rsidRPr="008808F1" w:rsidRDefault="00A178A3" w:rsidP="00AB70C4">
            <w:pPr>
              <w:ind w:firstLine="709"/>
              <w:jc w:val="both"/>
              <w:rPr>
                <w:rFonts w:ascii="Times New Roman" w:hAnsi="Times New Roman" w:cs="Times New Roman"/>
                <w:b/>
                <w:bCs/>
              </w:rPr>
            </w:pPr>
            <w:r w:rsidRPr="008808F1">
              <w:rPr>
                <w:rFonts w:ascii="Times New Roman" w:hAnsi="Times New Roman" w:cs="Times New Roman"/>
                <w:b/>
                <w:bCs/>
              </w:rPr>
              <w:t>Члены проектной группы</w:t>
            </w:r>
          </w:p>
          <w:p w:rsidR="00A178A3" w:rsidRPr="008808F1" w:rsidRDefault="00A178A3" w:rsidP="00AB70C4">
            <w:pPr>
              <w:pStyle w:val="a6"/>
              <w:rPr>
                <w:rFonts w:ascii="Times New Roman" w:hAnsi="Times New Roman" w:cs="Times New Roman"/>
              </w:rPr>
            </w:pPr>
            <w:r w:rsidRPr="008808F1">
              <w:rPr>
                <w:rFonts w:ascii="Times New Roman" w:hAnsi="Times New Roman" w:cs="Times New Roman"/>
              </w:rPr>
              <w:t xml:space="preserve">Государственное бюджетное профессиональное образовательное учреждение «Жирновский педагогический колледж» </w:t>
            </w:r>
          </w:p>
          <w:p w:rsidR="00A178A3" w:rsidRPr="008808F1" w:rsidRDefault="00A178A3" w:rsidP="00AB70C4">
            <w:pPr>
              <w:pStyle w:val="a6"/>
              <w:rPr>
                <w:rFonts w:ascii="Times New Roman" w:hAnsi="Times New Roman" w:cs="Times New Roman"/>
              </w:rPr>
            </w:pPr>
            <w:r w:rsidRPr="008808F1">
              <w:rPr>
                <w:rFonts w:ascii="Times New Roman" w:hAnsi="Times New Roman" w:cs="Times New Roman"/>
              </w:rPr>
              <w:t>Муниципальное бюджетное учреждение дополнительного образования «Жирновский центр детского творчества».</w:t>
            </w:r>
          </w:p>
          <w:p w:rsidR="00A178A3" w:rsidRPr="008808F1" w:rsidRDefault="00A178A3" w:rsidP="00AB70C4">
            <w:pPr>
              <w:pStyle w:val="a6"/>
              <w:rPr>
                <w:rFonts w:ascii="Times New Roman" w:hAnsi="Times New Roman" w:cs="Times New Roman"/>
              </w:rPr>
            </w:pPr>
            <w:r w:rsidRPr="008808F1">
              <w:rPr>
                <w:rFonts w:ascii="Times New Roman" w:hAnsi="Times New Roman" w:cs="Times New Roman"/>
              </w:rPr>
              <w:t>Муниципальное казённое образовательное учреждение «Средняя школа с углублённым изучением отдельных предметов города Жирновска».</w:t>
            </w:r>
          </w:p>
          <w:p w:rsidR="00A178A3" w:rsidRPr="008808F1" w:rsidRDefault="00A178A3" w:rsidP="00AB70C4">
            <w:pPr>
              <w:pStyle w:val="a6"/>
              <w:rPr>
                <w:rFonts w:ascii="Times New Roman" w:hAnsi="Times New Roman" w:cs="Times New Roman"/>
              </w:rPr>
            </w:pPr>
            <w:r w:rsidRPr="008808F1">
              <w:rPr>
                <w:rFonts w:ascii="Times New Roman" w:hAnsi="Times New Roman" w:cs="Times New Roman"/>
              </w:rPr>
              <w:t>Муниципальное казённое образовательное учреждение «Средняя школа №1 города Жирновска».</w:t>
            </w:r>
          </w:p>
          <w:p w:rsidR="00A178A3" w:rsidRPr="008808F1" w:rsidRDefault="00A178A3" w:rsidP="00AB70C4">
            <w:pPr>
              <w:pStyle w:val="a6"/>
              <w:rPr>
                <w:rFonts w:ascii="Times New Roman" w:hAnsi="Times New Roman" w:cs="Times New Roman"/>
              </w:rPr>
            </w:pPr>
            <w:r w:rsidRPr="008808F1">
              <w:rPr>
                <w:rFonts w:ascii="Times New Roman" w:hAnsi="Times New Roman" w:cs="Times New Roman"/>
              </w:rPr>
              <w:t>Муниципальное казённое образовательное учреждение «Средняя школа с углублённым изучением отдельных предметов города Жирновска».</w:t>
            </w:r>
          </w:p>
          <w:p w:rsidR="00A178A3" w:rsidRPr="008808F1" w:rsidRDefault="00A178A3" w:rsidP="00AB70C4">
            <w:pPr>
              <w:pStyle w:val="a6"/>
              <w:rPr>
                <w:rFonts w:ascii="Times New Roman" w:hAnsi="Times New Roman" w:cs="Times New Roman"/>
              </w:rPr>
            </w:pPr>
            <w:r w:rsidRPr="008808F1">
              <w:rPr>
                <w:rFonts w:ascii="Times New Roman" w:hAnsi="Times New Roman" w:cs="Times New Roman"/>
              </w:rPr>
              <w:t>Муниципальное казённое образовательное учреждение «Медведицкая средняя школа».</w:t>
            </w:r>
          </w:p>
          <w:p w:rsidR="00A178A3" w:rsidRPr="008808F1" w:rsidRDefault="00A178A3" w:rsidP="00AB70C4">
            <w:pPr>
              <w:pStyle w:val="a6"/>
              <w:rPr>
                <w:rFonts w:ascii="Times New Roman" w:hAnsi="Times New Roman" w:cs="Times New Roman"/>
              </w:rPr>
            </w:pPr>
            <w:r w:rsidRPr="008808F1">
              <w:rPr>
                <w:rFonts w:ascii="Times New Roman" w:hAnsi="Times New Roman" w:cs="Times New Roman"/>
              </w:rPr>
              <w:t>Муниципальное казённое образовательное учреждение «Красноярская школа №1 имени В.В. Гусева».</w:t>
            </w:r>
          </w:p>
        </w:tc>
        <w:tc>
          <w:tcPr>
            <w:tcW w:w="2669" w:type="pct"/>
            <w:gridSpan w:val="4"/>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78A3" w:rsidRPr="008808F1" w:rsidRDefault="00A178A3" w:rsidP="00AB70C4">
            <w:pPr>
              <w:pStyle w:val="a6"/>
              <w:jc w:val="center"/>
              <w:rPr>
                <w:rFonts w:ascii="Times New Roman" w:hAnsi="Times New Roman" w:cs="Times New Roman"/>
                <w:b/>
              </w:rPr>
            </w:pPr>
            <w:r w:rsidRPr="008808F1">
              <w:rPr>
                <w:rFonts w:ascii="Times New Roman" w:hAnsi="Times New Roman" w:cs="Times New Roman"/>
                <w:b/>
              </w:rPr>
              <w:t>Функционал и ответственность в проекте</w:t>
            </w:r>
          </w:p>
          <w:p w:rsidR="00A178A3" w:rsidRPr="008808F1" w:rsidRDefault="00A178A3" w:rsidP="00AB70C4">
            <w:pPr>
              <w:pStyle w:val="a6"/>
              <w:rPr>
                <w:rFonts w:ascii="Times New Roman" w:hAnsi="Times New Roman" w:cs="Times New Roman"/>
              </w:rPr>
            </w:pPr>
          </w:p>
          <w:p w:rsidR="00A178A3" w:rsidRPr="008808F1" w:rsidRDefault="00A178A3" w:rsidP="00AB70C4">
            <w:pPr>
              <w:pStyle w:val="a6"/>
              <w:rPr>
                <w:rFonts w:ascii="Times New Roman" w:hAnsi="Times New Roman" w:cs="Times New Roman"/>
              </w:rPr>
            </w:pPr>
            <w:r w:rsidRPr="008808F1">
              <w:rPr>
                <w:rFonts w:ascii="Times New Roman" w:hAnsi="Times New Roman" w:cs="Times New Roman"/>
              </w:rPr>
              <w:t xml:space="preserve">сопровождение инновационной деятельности, оказание научно-методической консультации </w:t>
            </w:r>
          </w:p>
          <w:p w:rsidR="00A178A3" w:rsidRPr="008808F1" w:rsidRDefault="00A178A3" w:rsidP="00AB70C4">
            <w:pPr>
              <w:pStyle w:val="a6"/>
              <w:rPr>
                <w:rFonts w:ascii="Times New Roman" w:hAnsi="Times New Roman" w:cs="Times New Roman"/>
              </w:rPr>
            </w:pPr>
          </w:p>
          <w:p w:rsidR="00A178A3" w:rsidRPr="008808F1" w:rsidRDefault="00A178A3" w:rsidP="00AB70C4">
            <w:pPr>
              <w:pStyle w:val="a6"/>
              <w:rPr>
                <w:rFonts w:ascii="Times New Roman" w:hAnsi="Times New Roman" w:cs="Times New Roman"/>
              </w:rPr>
            </w:pPr>
            <w:r w:rsidRPr="008808F1">
              <w:rPr>
                <w:rFonts w:ascii="Times New Roman" w:hAnsi="Times New Roman" w:cs="Times New Roman"/>
              </w:rPr>
              <w:t>организация профессиональных проб для обучающихся педагогического класса и интеграция результатов профессиональных проб в образовательный процесс</w:t>
            </w:r>
          </w:p>
          <w:p w:rsidR="00A178A3" w:rsidRPr="008808F1" w:rsidRDefault="00A178A3" w:rsidP="00AB70C4">
            <w:pPr>
              <w:pStyle w:val="a6"/>
              <w:rPr>
                <w:rFonts w:ascii="Times New Roman" w:hAnsi="Times New Roman" w:cs="Times New Roman"/>
              </w:rPr>
            </w:pPr>
          </w:p>
          <w:p w:rsidR="00A178A3" w:rsidRPr="008808F1" w:rsidRDefault="00A178A3" w:rsidP="00AB70C4">
            <w:pPr>
              <w:pStyle w:val="a6"/>
              <w:rPr>
                <w:rFonts w:ascii="Times New Roman" w:hAnsi="Times New Roman" w:cs="Times New Roman"/>
              </w:rPr>
            </w:pPr>
            <w:r w:rsidRPr="008808F1">
              <w:rPr>
                <w:rFonts w:ascii="Times New Roman" w:hAnsi="Times New Roman" w:cs="Times New Roman"/>
              </w:rPr>
              <w:t>психолого-педагогическое сопровождение профессионального самоопределения школьников, организация профессиональных проб для обучающихся педагогического класса и интеграция результатов профессиональных проб в образовательный процесс</w:t>
            </w:r>
          </w:p>
          <w:p w:rsidR="00A178A3" w:rsidRPr="008808F1" w:rsidRDefault="00A178A3" w:rsidP="00AB70C4">
            <w:pPr>
              <w:pStyle w:val="a6"/>
              <w:rPr>
                <w:rFonts w:ascii="Times New Roman" w:hAnsi="Times New Roman" w:cs="Times New Roman"/>
              </w:rPr>
            </w:pPr>
          </w:p>
        </w:tc>
      </w:tr>
      <w:tr w:rsidR="00A178A3" w:rsidRPr="008808F1" w:rsidTr="00AB70C4">
        <w:tc>
          <w:tcPr>
            <w:tcW w:w="2331"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964A4" w:rsidRPr="008808F1" w:rsidRDefault="00A178A3" w:rsidP="00E964A4">
            <w:pPr>
              <w:ind w:firstLine="709"/>
              <w:jc w:val="both"/>
              <w:rPr>
                <w:rFonts w:ascii="Times New Roman" w:hAnsi="Times New Roman" w:cs="Times New Roman"/>
              </w:rPr>
            </w:pPr>
            <w:r w:rsidRPr="008808F1">
              <w:rPr>
                <w:rFonts w:ascii="Times New Roman" w:hAnsi="Times New Roman" w:cs="Times New Roman"/>
              </w:rPr>
              <w:t xml:space="preserve">Руководитель проекта: </w:t>
            </w:r>
          </w:p>
        </w:tc>
        <w:tc>
          <w:tcPr>
            <w:tcW w:w="2669" w:type="pct"/>
            <w:gridSpan w:val="4"/>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78A3" w:rsidRPr="008808F1" w:rsidRDefault="00E964A4" w:rsidP="00E964A4">
            <w:pPr>
              <w:jc w:val="both"/>
              <w:rPr>
                <w:rFonts w:ascii="Times New Roman" w:hAnsi="Times New Roman" w:cs="Times New Roman"/>
              </w:rPr>
            </w:pPr>
            <w:r>
              <w:rPr>
                <w:rFonts w:ascii="Times New Roman" w:hAnsi="Times New Roman" w:cs="Times New Roman"/>
              </w:rPr>
              <w:t>Прокопенко Валентина Васильевна, методист</w:t>
            </w:r>
          </w:p>
        </w:tc>
      </w:tr>
      <w:tr w:rsidR="00A178A3" w:rsidRPr="008808F1" w:rsidTr="00AB70C4">
        <w:tc>
          <w:tcPr>
            <w:tcW w:w="2331"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78A3" w:rsidRPr="008808F1" w:rsidRDefault="00A178A3" w:rsidP="00AB70C4">
            <w:pPr>
              <w:ind w:firstLine="709"/>
              <w:jc w:val="both"/>
              <w:rPr>
                <w:rFonts w:ascii="Times New Roman" w:hAnsi="Times New Roman" w:cs="Times New Roman"/>
              </w:rPr>
            </w:pPr>
            <w:r w:rsidRPr="008808F1">
              <w:rPr>
                <w:rFonts w:ascii="Times New Roman" w:hAnsi="Times New Roman" w:cs="Times New Roman"/>
              </w:rPr>
              <w:t>Аналитик:</w:t>
            </w:r>
          </w:p>
        </w:tc>
        <w:tc>
          <w:tcPr>
            <w:tcW w:w="2669" w:type="pct"/>
            <w:gridSpan w:val="4"/>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78A3" w:rsidRPr="008808F1" w:rsidRDefault="00E964A4" w:rsidP="00E964A4">
            <w:pPr>
              <w:spacing w:after="0"/>
              <w:jc w:val="both"/>
              <w:rPr>
                <w:rFonts w:ascii="Times New Roman" w:hAnsi="Times New Roman" w:cs="Times New Roman"/>
              </w:rPr>
            </w:pPr>
            <w:r w:rsidRPr="008808F1">
              <w:rPr>
                <w:rFonts w:ascii="Times New Roman" w:hAnsi="Times New Roman" w:cs="Times New Roman"/>
              </w:rPr>
              <w:t>Рынова Л.Ю., директор МКУ "Центр сопровождения образовательных организаций", администратор проекта.</w:t>
            </w:r>
          </w:p>
        </w:tc>
      </w:tr>
    </w:tbl>
    <w:p w:rsidR="00A178A3" w:rsidRPr="008808F1" w:rsidRDefault="00A178A3" w:rsidP="00B15EC5">
      <w:pPr>
        <w:pStyle w:val="TableParagraph"/>
        <w:tabs>
          <w:tab w:val="left" w:pos="2019"/>
        </w:tabs>
        <w:spacing w:line="276" w:lineRule="auto"/>
        <w:ind w:left="142" w:right="141"/>
        <w:jc w:val="both"/>
        <w:rPr>
          <w:b/>
        </w:rPr>
      </w:pPr>
    </w:p>
    <w:p w:rsidR="00A178A3" w:rsidRPr="008808F1" w:rsidRDefault="00A178A3" w:rsidP="00B15EC5">
      <w:pPr>
        <w:pStyle w:val="TableParagraph"/>
        <w:tabs>
          <w:tab w:val="left" w:pos="2019"/>
        </w:tabs>
        <w:spacing w:line="276" w:lineRule="auto"/>
        <w:ind w:left="142" w:right="141"/>
        <w:jc w:val="both"/>
        <w:rPr>
          <w:b/>
        </w:rPr>
      </w:pPr>
      <w:r w:rsidRPr="008808F1">
        <w:rPr>
          <w:b/>
        </w:rPr>
        <w:t xml:space="preserve">Проект 4 </w:t>
      </w:r>
    </w:p>
    <w:tbl>
      <w:tblPr>
        <w:tblW w:w="5237" w:type="pct"/>
        <w:tblInd w:w="-354" w:type="dxa"/>
        <w:tblLayout w:type="fixed"/>
        <w:tblCellMar>
          <w:left w:w="0" w:type="dxa"/>
          <w:right w:w="0" w:type="dxa"/>
        </w:tblCellMar>
        <w:tblLook w:val="0000"/>
      </w:tblPr>
      <w:tblGrid>
        <w:gridCol w:w="2357"/>
        <w:gridCol w:w="2429"/>
        <w:gridCol w:w="107"/>
        <w:gridCol w:w="3190"/>
        <w:gridCol w:w="2393"/>
        <w:gridCol w:w="19"/>
      </w:tblGrid>
      <w:tr w:rsidR="00B15EC5" w:rsidRPr="008808F1" w:rsidTr="008C6DB3">
        <w:trPr>
          <w:trHeight w:val="443"/>
        </w:trPr>
        <w:tc>
          <w:tcPr>
            <w:tcW w:w="5000" w:type="pct"/>
            <w:gridSpan w:val="6"/>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tcPr>
          <w:p w:rsidR="00B15EC5" w:rsidRPr="008808F1" w:rsidRDefault="00B15EC5" w:rsidP="008C6DB3">
            <w:pPr>
              <w:ind w:firstLine="709"/>
              <w:jc w:val="both"/>
              <w:rPr>
                <w:rFonts w:ascii="Times New Roman" w:hAnsi="Times New Roman" w:cs="Times New Roman"/>
              </w:rPr>
            </w:pPr>
            <w:r w:rsidRPr="008808F1">
              <w:rPr>
                <w:rFonts w:ascii="Times New Roman" w:hAnsi="Times New Roman" w:cs="Times New Roman"/>
                <w:b/>
                <w:bCs/>
              </w:rPr>
              <w:t>Информационная карта проекта</w:t>
            </w:r>
          </w:p>
        </w:tc>
      </w:tr>
      <w:tr w:rsidR="00B15EC5" w:rsidRPr="008808F1" w:rsidTr="008C6DB3">
        <w:trPr>
          <w:trHeight w:val="443"/>
        </w:trPr>
        <w:tc>
          <w:tcPr>
            <w:tcW w:w="5000" w:type="pct"/>
            <w:gridSpan w:val="6"/>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tcPr>
          <w:p w:rsidR="00B15EC5" w:rsidRPr="008808F1" w:rsidRDefault="00B15EC5" w:rsidP="00E964A4">
            <w:pPr>
              <w:jc w:val="both"/>
              <w:rPr>
                <w:rFonts w:ascii="Times New Roman" w:hAnsi="Times New Roman" w:cs="Times New Roman"/>
              </w:rPr>
            </w:pPr>
            <w:r w:rsidRPr="008808F1">
              <w:rPr>
                <w:rFonts w:ascii="Times New Roman" w:hAnsi="Times New Roman" w:cs="Times New Roman"/>
                <w:b/>
                <w:bCs/>
              </w:rPr>
              <w:t>ПРОЕКТ: Комплексно-целевая программа развития одарённых де</w:t>
            </w:r>
            <w:r w:rsidR="008C6DB3" w:rsidRPr="008808F1">
              <w:rPr>
                <w:rFonts w:ascii="Times New Roman" w:hAnsi="Times New Roman" w:cs="Times New Roman"/>
                <w:b/>
                <w:bCs/>
              </w:rPr>
              <w:t xml:space="preserve">тей «Созвездие талантов» </w:t>
            </w:r>
            <w:r w:rsidRPr="008808F1">
              <w:rPr>
                <w:rFonts w:ascii="Times New Roman" w:hAnsi="Times New Roman" w:cs="Times New Roman"/>
                <w:b/>
                <w:bCs/>
              </w:rPr>
              <w:t xml:space="preserve"> </w:t>
            </w:r>
          </w:p>
        </w:tc>
      </w:tr>
      <w:tr w:rsidR="00B15EC5" w:rsidRPr="008808F1" w:rsidTr="008C6DB3">
        <w:trPr>
          <w:trHeight w:val="1109"/>
        </w:trPr>
        <w:tc>
          <w:tcPr>
            <w:tcW w:w="5000" w:type="pct"/>
            <w:gridSpan w:val="6"/>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tcPr>
          <w:p w:rsidR="00B15EC5" w:rsidRPr="008808F1" w:rsidRDefault="00B15EC5" w:rsidP="008C6DB3">
            <w:pPr>
              <w:ind w:firstLine="709"/>
              <w:jc w:val="both"/>
              <w:rPr>
                <w:rFonts w:ascii="Times New Roman" w:hAnsi="Times New Roman" w:cs="Times New Roman"/>
                <w:b/>
                <w:bCs/>
              </w:rPr>
            </w:pPr>
            <w:r w:rsidRPr="008808F1">
              <w:rPr>
                <w:rFonts w:ascii="Times New Roman" w:hAnsi="Times New Roman" w:cs="Times New Roman"/>
                <w:b/>
                <w:bCs/>
              </w:rPr>
              <w:t>Задача Программы развития</w:t>
            </w:r>
            <w:r w:rsidRPr="008808F1">
              <w:rPr>
                <w:rFonts w:ascii="Times New Roman" w:hAnsi="Times New Roman" w:cs="Times New Roman"/>
              </w:rPr>
              <w:t>,</w:t>
            </w:r>
            <w:r w:rsidRPr="008808F1">
              <w:rPr>
                <w:rFonts w:ascii="Times New Roman" w:hAnsi="Times New Roman" w:cs="Times New Roman"/>
                <w:b/>
                <w:bCs/>
              </w:rPr>
              <w:t xml:space="preserve"> в рамках которой заявлен данный  проект</w:t>
            </w:r>
          </w:p>
          <w:p w:rsidR="008C6DB3" w:rsidRPr="008808F1" w:rsidRDefault="008C6DB3" w:rsidP="008C6DB3">
            <w:pPr>
              <w:pStyle w:val="TableParagraph"/>
              <w:tabs>
                <w:tab w:val="left" w:pos="2019"/>
              </w:tabs>
              <w:spacing w:line="276" w:lineRule="auto"/>
              <w:ind w:left="0" w:right="141"/>
              <w:jc w:val="both"/>
            </w:pPr>
            <w:r w:rsidRPr="008808F1">
              <w:t xml:space="preserve">Совершенствование </w:t>
            </w:r>
            <w:r w:rsidRPr="008808F1">
              <w:rPr>
                <w:spacing w:val="1"/>
              </w:rPr>
              <w:t xml:space="preserve">системы развития </w:t>
            </w:r>
            <w:r w:rsidRPr="008808F1">
              <w:t>способностей и талантов обучающихся, расширение возможностей для успешной самореализации.</w:t>
            </w:r>
          </w:p>
        </w:tc>
      </w:tr>
      <w:tr w:rsidR="00B15EC5" w:rsidRPr="008808F1" w:rsidTr="008C6DB3">
        <w:trPr>
          <w:trHeight w:val="895"/>
        </w:trPr>
        <w:tc>
          <w:tcPr>
            <w:tcW w:w="1123" w:type="pct"/>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tcPr>
          <w:p w:rsidR="00B15EC5" w:rsidRPr="008808F1" w:rsidRDefault="00B15EC5" w:rsidP="008C6DB3">
            <w:pPr>
              <w:ind w:firstLine="709"/>
              <w:jc w:val="both"/>
              <w:rPr>
                <w:rFonts w:ascii="Times New Roman" w:hAnsi="Times New Roman" w:cs="Times New Roman"/>
              </w:rPr>
            </w:pPr>
            <w:r w:rsidRPr="008808F1">
              <w:rPr>
                <w:rFonts w:ascii="Times New Roman" w:hAnsi="Times New Roman" w:cs="Times New Roman"/>
                <w:b/>
                <w:bCs/>
              </w:rPr>
              <w:t xml:space="preserve">Актуальность, Цель проекта и краткое описание </w:t>
            </w:r>
            <w:r w:rsidRPr="008808F1">
              <w:rPr>
                <w:rFonts w:ascii="Times New Roman" w:hAnsi="Times New Roman" w:cs="Times New Roman"/>
                <w:b/>
                <w:bCs/>
              </w:rPr>
              <w:lastRenderedPageBreak/>
              <w:t>Замысла</w:t>
            </w:r>
          </w:p>
        </w:tc>
        <w:tc>
          <w:tcPr>
            <w:tcW w:w="3877" w:type="pct"/>
            <w:gridSpan w:val="5"/>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tcPr>
          <w:p w:rsidR="00B15EC5" w:rsidRPr="008808F1" w:rsidRDefault="00B15EC5" w:rsidP="008C6DB3">
            <w:pPr>
              <w:widowControl w:val="0"/>
              <w:autoSpaceDE w:val="0"/>
              <w:autoSpaceDN w:val="0"/>
              <w:spacing w:after="0" w:line="240" w:lineRule="auto"/>
              <w:ind w:left="111" w:right="95" w:firstLine="142"/>
              <w:jc w:val="both"/>
              <w:rPr>
                <w:rFonts w:ascii="Times New Roman" w:eastAsia="Times New Roman" w:hAnsi="Times New Roman" w:cs="Times New Roman"/>
              </w:rPr>
            </w:pPr>
            <w:r w:rsidRPr="008808F1">
              <w:rPr>
                <w:rFonts w:ascii="Times New Roman" w:eastAsia="Times New Roman" w:hAnsi="Times New Roman" w:cs="Times New Roman"/>
              </w:rPr>
              <w:lastRenderedPageBreak/>
              <w:t xml:space="preserve">Смена парадигмы общественного развития и вхождение в информационно- техническое пространство нынешнего века сформировали новое поле образовательной деятельности России. Большое внимание на совершенствование всей системы образования в стране оказывает социальный заказ общества на творческую активную личность, способную проявить себя в нестандартных </w:t>
            </w:r>
            <w:r w:rsidRPr="008808F1">
              <w:rPr>
                <w:rFonts w:ascii="Times New Roman" w:eastAsia="Times New Roman" w:hAnsi="Times New Roman" w:cs="Times New Roman"/>
              </w:rPr>
              <w:lastRenderedPageBreak/>
              <w:t>условиях, гибко и самостоятельно использовать приобретенные знания в разнообразных жизненных ситуациях. Это находит свое отражение в возникновении образовательных учреждений нового типа, ориентированных на обучение и воспитание способных и одаренных детей. В рамках реализации этой программы на первый план выдвигается основная задача современного образовательного учреждения: организация сотрудничества педагогов, родителей, учащихся и социума, направленного на качественное становление личности ребенка, умеющей жить в гармонии с окружающим миром.  Поэтому педагоги МБУДО «Жирновский ЦДТ» решили создать свою комплексно-целевую программу развития одарённых детей, чья одарённость на данный момент может быть еще не проявившейся, а также просто способных детей, в отношении которых есть серьезная надежда на качественный скачок в развитии способностей.</w:t>
            </w:r>
          </w:p>
          <w:p w:rsidR="00B15EC5" w:rsidRPr="008808F1" w:rsidRDefault="00B15EC5" w:rsidP="008C6DB3">
            <w:pPr>
              <w:widowControl w:val="0"/>
              <w:autoSpaceDE w:val="0"/>
              <w:autoSpaceDN w:val="0"/>
              <w:spacing w:after="0" w:line="240" w:lineRule="auto"/>
              <w:ind w:left="111" w:right="95" w:firstLine="142"/>
              <w:jc w:val="both"/>
              <w:rPr>
                <w:rFonts w:ascii="Times New Roman" w:eastAsia="Times New Roman" w:hAnsi="Times New Roman" w:cs="Times New Roman"/>
              </w:rPr>
            </w:pPr>
            <w:r w:rsidRPr="008808F1">
              <w:rPr>
                <w:rFonts w:ascii="Times New Roman" w:eastAsia="Times New Roman" w:hAnsi="Times New Roman" w:cs="Times New Roman"/>
              </w:rPr>
              <w:t>Поэтому, рассуждая о системе работы с одаренными детьми, хотелось бы подчеркнуть мысль о работе со всеми детьми, то есть о максимальном развитии умений, навыков познавательных способностей. Педагоги МБУДО «Жирновский ЦДТ», работая по реализации дополнительных общеобразовательных общеразвивающих программ, включают индивидуальный и дифференцированный подходы, способствующие выявлению и развитию способностей детей, тем самым создают определенные условия для развития и стимулирования способностей и одаренности обучающихся.</w:t>
            </w:r>
          </w:p>
          <w:p w:rsidR="00B15EC5" w:rsidRPr="008808F1" w:rsidRDefault="00B15EC5" w:rsidP="008C6DB3">
            <w:pPr>
              <w:widowControl w:val="0"/>
              <w:autoSpaceDE w:val="0"/>
              <w:autoSpaceDN w:val="0"/>
              <w:spacing w:after="0" w:line="240" w:lineRule="auto"/>
              <w:ind w:left="111" w:right="95" w:firstLine="142"/>
              <w:jc w:val="both"/>
              <w:rPr>
                <w:rFonts w:ascii="Times New Roman" w:eastAsia="Times New Roman" w:hAnsi="Times New Roman" w:cs="Times New Roman"/>
              </w:rPr>
            </w:pPr>
            <w:r w:rsidRPr="008808F1">
              <w:rPr>
                <w:rFonts w:ascii="Times New Roman" w:eastAsia="Times New Roman" w:hAnsi="Times New Roman" w:cs="Times New Roman"/>
              </w:rPr>
              <w:t>Программа развития одарённых детей «Созвездие талантов» составлена на основе «Программы развития МБУДО «Жирновский ЦДТ» на 20</w:t>
            </w:r>
            <w:r w:rsidR="008C6DB3" w:rsidRPr="008808F1">
              <w:rPr>
                <w:rFonts w:ascii="Times New Roman" w:eastAsia="Times New Roman" w:hAnsi="Times New Roman" w:cs="Times New Roman"/>
              </w:rPr>
              <w:t>22</w:t>
            </w:r>
            <w:r w:rsidRPr="008808F1">
              <w:rPr>
                <w:rFonts w:ascii="Times New Roman" w:eastAsia="Times New Roman" w:hAnsi="Times New Roman" w:cs="Times New Roman"/>
              </w:rPr>
              <w:t>-202</w:t>
            </w:r>
            <w:r w:rsidR="008C6DB3" w:rsidRPr="008808F1">
              <w:rPr>
                <w:rFonts w:ascii="Times New Roman" w:eastAsia="Times New Roman" w:hAnsi="Times New Roman" w:cs="Times New Roman"/>
              </w:rPr>
              <w:t>4</w:t>
            </w:r>
            <w:r w:rsidRPr="008808F1">
              <w:rPr>
                <w:rFonts w:ascii="Times New Roman" w:eastAsia="Times New Roman" w:hAnsi="Times New Roman" w:cs="Times New Roman"/>
              </w:rPr>
              <w:t>г.г.» и «Программы развития воспитательной системы МБУДО «Жирновский ЦДТ» на 20</w:t>
            </w:r>
            <w:r w:rsidR="008C6DB3" w:rsidRPr="008808F1">
              <w:rPr>
                <w:rFonts w:ascii="Times New Roman" w:eastAsia="Times New Roman" w:hAnsi="Times New Roman" w:cs="Times New Roman"/>
              </w:rPr>
              <w:t>22</w:t>
            </w:r>
            <w:r w:rsidRPr="008808F1">
              <w:rPr>
                <w:rFonts w:ascii="Times New Roman" w:eastAsia="Times New Roman" w:hAnsi="Times New Roman" w:cs="Times New Roman"/>
              </w:rPr>
              <w:t>-202</w:t>
            </w:r>
            <w:r w:rsidR="008C6DB3" w:rsidRPr="008808F1">
              <w:rPr>
                <w:rFonts w:ascii="Times New Roman" w:eastAsia="Times New Roman" w:hAnsi="Times New Roman" w:cs="Times New Roman"/>
              </w:rPr>
              <w:t>4</w:t>
            </w:r>
            <w:r w:rsidRPr="008808F1">
              <w:rPr>
                <w:rFonts w:ascii="Times New Roman" w:eastAsia="Times New Roman" w:hAnsi="Times New Roman" w:cs="Times New Roman"/>
              </w:rPr>
              <w:t xml:space="preserve"> г.г.» и способствует выявлению, развитию и педагогической поддержке одарённых и способных детей.</w:t>
            </w:r>
          </w:p>
          <w:p w:rsidR="00B15EC5" w:rsidRPr="008808F1" w:rsidRDefault="00B15EC5" w:rsidP="008C6DB3">
            <w:pPr>
              <w:widowControl w:val="0"/>
              <w:autoSpaceDE w:val="0"/>
              <w:autoSpaceDN w:val="0"/>
              <w:spacing w:after="0" w:line="240" w:lineRule="auto"/>
              <w:ind w:left="111" w:right="95"/>
              <w:jc w:val="both"/>
              <w:rPr>
                <w:rFonts w:ascii="Times New Roman" w:eastAsia="Times New Roman" w:hAnsi="Times New Roman" w:cs="Times New Roman"/>
              </w:rPr>
            </w:pPr>
            <w:r w:rsidRPr="008808F1">
              <w:rPr>
                <w:rFonts w:ascii="Times New Roman" w:eastAsia="Times New Roman" w:hAnsi="Times New Roman" w:cs="Times New Roman"/>
                <w:b/>
                <w:i/>
              </w:rPr>
              <w:t xml:space="preserve">Цель программы: </w:t>
            </w:r>
            <w:r w:rsidRPr="008808F1">
              <w:rPr>
                <w:rFonts w:ascii="Times New Roman" w:eastAsia="Times New Roman" w:hAnsi="Times New Roman" w:cs="Times New Roman"/>
              </w:rPr>
              <w:t>создание эффективной системы работы, развивающей и поддерживаемой одаренных и способных детей и обеспечивающей их личностные саморазвитие и самореализацию, самоопределение и социализацию.</w:t>
            </w:r>
          </w:p>
          <w:p w:rsidR="00B15EC5" w:rsidRPr="008808F1" w:rsidRDefault="00B15EC5" w:rsidP="008C6DB3">
            <w:pPr>
              <w:tabs>
                <w:tab w:val="left" w:pos="402"/>
              </w:tabs>
              <w:spacing w:after="0" w:line="240" w:lineRule="auto"/>
              <w:ind w:firstLine="119"/>
              <w:jc w:val="both"/>
              <w:rPr>
                <w:rFonts w:ascii="Times New Roman" w:hAnsi="Times New Roman" w:cs="Times New Roman"/>
                <w:b/>
                <w:i/>
              </w:rPr>
            </w:pPr>
            <w:r w:rsidRPr="008808F1">
              <w:rPr>
                <w:rFonts w:ascii="Times New Roman" w:hAnsi="Times New Roman" w:cs="Times New Roman"/>
                <w:b/>
                <w:i/>
              </w:rPr>
              <w:t>Задачи:</w:t>
            </w:r>
          </w:p>
          <w:p w:rsidR="00B15EC5" w:rsidRPr="008808F1" w:rsidRDefault="00B15EC5" w:rsidP="008C6DB3">
            <w:pPr>
              <w:tabs>
                <w:tab w:val="left" w:pos="402"/>
              </w:tabs>
              <w:spacing w:after="0" w:line="240" w:lineRule="auto"/>
              <w:ind w:right="97" w:firstLine="119"/>
              <w:jc w:val="both"/>
              <w:rPr>
                <w:rFonts w:ascii="Times New Roman" w:hAnsi="Times New Roman" w:cs="Times New Roman"/>
              </w:rPr>
            </w:pPr>
            <w:r w:rsidRPr="008808F1">
              <w:rPr>
                <w:rFonts w:ascii="Times New Roman" w:hAnsi="Times New Roman" w:cs="Times New Roman"/>
              </w:rPr>
              <w:t>1.</w:t>
            </w:r>
            <w:r w:rsidRPr="008808F1">
              <w:rPr>
                <w:rFonts w:ascii="Times New Roman" w:hAnsi="Times New Roman" w:cs="Times New Roman"/>
              </w:rPr>
              <w:tab/>
              <w:t>Создание условий для развития и реализации потенциальных способностей одарённых и талантливых детей.</w:t>
            </w:r>
          </w:p>
          <w:p w:rsidR="00B15EC5" w:rsidRPr="008808F1" w:rsidRDefault="00B15EC5" w:rsidP="008C6DB3">
            <w:pPr>
              <w:tabs>
                <w:tab w:val="left" w:pos="402"/>
              </w:tabs>
              <w:spacing w:after="0" w:line="240" w:lineRule="auto"/>
              <w:ind w:right="97" w:firstLine="119"/>
              <w:jc w:val="both"/>
              <w:rPr>
                <w:rFonts w:ascii="Times New Roman" w:hAnsi="Times New Roman" w:cs="Times New Roman"/>
              </w:rPr>
            </w:pPr>
            <w:r w:rsidRPr="008808F1">
              <w:rPr>
                <w:rFonts w:ascii="Times New Roman" w:hAnsi="Times New Roman" w:cs="Times New Roman"/>
              </w:rPr>
              <w:t>2.</w:t>
            </w:r>
            <w:r w:rsidRPr="008808F1">
              <w:rPr>
                <w:rFonts w:ascii="Times New Roman" w:hAnsi="Times New Roman" w:cs="Times New Roman"/>
              </w:rPr>
              <w:tab/>
              <w:t>Создание и функционирование системы поиска и диагностики талантливых и одарённых детей.</w:t>
            </w:r>
          </w:p>
          <w:p w:rsidR="00B15EC5" w:rsidRPr="008808F1" w:rsidRDefault="00B15EC5" w:rsidP="008C6DB3">
            <w:pPr>
              <w:tabs>
                <w:tab w:val="left" w:pos="402"/>
              </w:tabs>
              <w:spacing w:after="0" w:line="240" w:lineRule="auto"/>
              <w:ind w:right="97" w:firstLine="119"/>
              <w:jc w:val="both"/>
              <w:rPr>
                <w:rFonts w:ascii="Times New Roman" w:hAnsi="Times New Roman" w:cs="Times New Roman"/>
              </w:rPr>
            </w:pPr>
            <w:r w:rsidRPr="008808F1">
              <w:rPr>
                <w:rFonts w:ascii="Times New Roman" w:hAnsi="Times New Roman" w:cs="Times New Roman"/>
              </w:rPr>
              <w:t>3.</w:t>
            </w:r>
            <w:r w:rsidRPr="008808F1">
              <w:rPr>
                <w:rFonts w:ascii="Times New Roman" w:hAnsi="Times New Roman" w:cs="Times New Roman"/>
              </w:rPr>
              <w:tab/>
              <w:t>Информационно-методическое обеспечение участников Программы.</w:t>
            </w:r>
          </w:p>
          <w:p w:rsidR="00B15EC5" w:rsidRPr="008808F1" w:rsidRDefault="00B15EC5" w:rsidP="008C6DB3">
            <w:pPr>
              <w:tabs>
                <w:tab w:val="left" w:pos="402"/>
              </w:tabs>
              <w:spacing w:after="0" w:line="240" w:lineRule="auto"/>
              <w:ind w:right="97" w:firstLine="119"/>
              <w:jc w:val="both"/>
              <w:rPr>
                <w:rFonts w:ascii="Times New Roman" w:hAnsi="Times New Roman" w:cs="Times New Roman"/>
              </w:rPr>
            </w:pPr>
            <w:r w:rsidRPr="008808F1">
              <w:rPr>
                <w:rFonts w:ascii="Times New Roman" w:hAnsi="Times New Roman" w:cs="Times New Roman"/>
              </w:rPr>
              <w:t>4.</w:t>
            </w:r>
            <w:r w:rsidRPr="008808F1">
              <w:rPr>
                <w:rFonts w:ascii="Times New Roman" w:hAnsi="Times New Roman" w:cs="Times New Roman"/>
              </w:rPr>
              <w:tab/>
              <w:t xml:space="preserve">Развитие массовых, групповых и индивидуальных форм работы. </w:t>
            </w:r>
          </w:p>
          <w:p w:rsidR="00B15EC5" w:rsidRPr="008808F1" w:rsidRDefault="00B15EC5" w:rsidP="008C6DB3">
            <w:pPr>
              <w:tabs>
                <w:tab w:val="left" w:pos="402"/>
              </w:tabs>
              <w:spacing w:after="0" w:line="240" w:lineRule="auto"/>
              <w:ind w:right="97" w:firstLine="119"/>
              <w:jc w:val="both"/>
              <w:rPr>
                <w:rFonts w:ascii="Times New Roman" w:hAnsi="Times New Roman" w:cs="Times New Roman"/>
              </w:rPr>
            </w:pPr>
            <w:r w:rsidRPr="008808F1">
              <w:rPr>
                <w:rFonts w:ascii="Times New Roman" w:hAnsi="Times New Roman" w:cs="Times New Roman"/>
              </w:rPr>
              <w:t>5.</w:t>
            </w:r>
            <w:r w:rsidRPr="008808F1">
              <w:rPr>
                <w:rFonts w:ascii="Times New Roman" w:hAnsi="Times New Roman" w:cs="Times New Roman"/>
              </w:rPr>
              <w:tab/>
              <w:t>Реализация индивидуальных программ, дополнительных общеразвивающих программ с элементами проектной деятельности для одарённых детей с учетом личностных особенностей ребенка.</w:t>
            </w:r>
          </w:p>
          <w:p w:rsidR="00B15EC5" w:rsidRPr="008808F1" w:rsidRDefault="00B15EC5" w:rsidP="008C6DB3">
            <w:pPr>
              <w:tabs>
                <w:tab w:val="left" w:pos="402"/>
              </w:tabs>
              <w:spacing w:after="0" w:line="240" w:lineRule="auto"/>
              <w:ind w:left="119" w:right="97" w:firstLine="142"/>
              <w:jc w:val="both"/>
              <w:rPr>
                <w:rFonts w:ascii="Times New Roman" w:hAnsi="Times New Roman" w:cs="Times New Roman"/>
                <w:b/>
                <w:i/>
              </w:rPr>
            </w:pPr>
            <w:r w:rsidRPr="008808F1">
              <w:rPr>
                <w:rFonts w:ascii="Times New Roman" w:hAnsi="Times New Roman" w:cs="Times New Roman"/>
                <w:b/>
                <w:i/>
              </w:rPr>
              <w:t>Мотивационное обеспечение педагогического сопровождения одаренных и способных детей:</w:t>
            </w:r>
          </w:p>
          <w:p w:rsidR="00B15EC5" w:rsidRPr="008808F1" w:rsidRDefault="00B15EC5" w:rsidP="008C6DB3">
            <w:pPr>
              <w:tabs>
                <w:tab w:val="left" w:pos="402"/>
              </w:tabs>
              <w:spacing w:after="0" w:line="240" w:lineRule="auto"/>
              <w:ind w:right="97" w:firstLine="142"/>
              <w:jc w:val="both"/>
              <w:rPr>
                <w:rFonts w:ascii="Times New Roman" w:hAnsi="Times New Roman" w:cs="Times New Roman"/>
              </w:rPr>
            </w:pPr>
            <w:r w:rsidRPr="008808F1">
              <w:rPr>
                <w:rFonts w:ascii="Times New Roman" w:hAnsi="Times New Roman" w:cs="Times New Roman"/>
              </w:rPr>
              <w:t>1.</w:t>
            </w:r>
            <w:r w:rsidRPr="008808F1">
              <w:rPr>
                <w:rFonts w:ascii="Times New Roman" w:hAnsi="Times New Roman" w:cs="Times New Roman"/>
              </w:rPr>
              <w:tab/>
              <w:t>Постоянно стимулировать и мотивировать положительное отношение обучающихся к саморазвитию и самореализации через создание ситуаций успеха, обеспечение психологического и физического здоровья обучающихся.</w:t>
            </w:r>
          </w:p>
          <w:p w:rsidR="00B15EC5" w:rsidRPr="008808F1" w:rsidRDefault="00B15EC5" w:rsidP="008C6DB3">
            <w:pPr>
              <w:tabs>
                <w:tab w:val="left" w:pos="402"/>
              </w:tabs>
              <w:spacing w:after="0" w:line="240" w:lineRule="auto"/>
              <w:ind w:right="97" w:firstLine="142"/>
              <w:jc w:val="both"/>
              <w:rPr>
                <w:rFonts w:ascii="Times New Roman" w:hAnsi="Times New Roman" w:cs="Times New Roman"/>
              </w:rPr>
            </w:pPr>
            <w:r w:rsidRPr="008808F1">
              <w:rPr>
                <w:rFonts w:ascii="Times New Roman" w:hAnsi="Times New Roman" w:cs="Times New Roman"/>
              </w:rPr>
              <w:t>2.</w:t>
            </w:r>
            <w:r w:rsidRPr="008808F1">
              <w:rPr>
                <w:rFonts w:ascii="Times New Roman" w:hAnsi="Times New Roman" w:cs="Times New Roman"/>
              </w:rPr>
              <w:tab/>
              <w:t>Стимулировать мотивацию обучения через удовлетворение потребностей обучающихся в общении и деловом сотрудничестве с педагогами и воспитанниками.</w:t>
            </w:r>
          </w:p>
          <w:p w:rsidR="00B15EC5" w:rsidRPr="008808F1" w:rsidRDefault="00B15EC5" w:rsidP="008C6DB3">
            <w:pPr>
              <w:tabs>
                <w:tab w:val="left" w:pos="261"/>
                <w:tab w:val="left" w:pos="544"/>
              </w:tabs>
              <w:spacing w:after="0" w:line="240" w:lineRule="auto"/>
              <w:ind w:left="119" w:right="97" w:firstLine="142"/>
              <w:jc w:val="both"/>
              <w:rPr>
                <w:rFonts w:ascii="Times New Roman" w:hAnsi="Times New Roman" w:cs="Times New Roman"/>
              </w:rPr>
            </w:pPr>
            <w:r w:rsidRPr="008808F1">
              <w:rPr>
                <w:rFonts w:ascii="Times New Roman" w:hAnsi="Times New Roman" w:cs="Times New Roman"/>
              </w:rPr>
              <w:t>3.</w:t>
            </w:r>
            <w:r w:rsidRPr="008808F1">
              <w:rPr>
                <w:rFonts w:ascii="Times New Roman" w:hAnsi="Times New Roman" w:cs="Times New Roman"/>
              </w:rPr>
              <w:tab/>
              <w:t>Способствовать развитию творческого потенциала обучающихся, сохранять их эмоциональное благополучие, веру в свои силы, дать толчок к саморазвитию и самореализации.</w:t>
            </w:r>
          </w:p>
          <w:p w:rsidR="00B15EC5" w:rsidRPr="008808F1" w:rsidRDefault="00B15EC5" w:rsidP="008C6DB3">
            <w:pPr>
              <w:tabs>
                <w:tab w:val="left" w:pos="261"/>
                <w:tab w:val="left" w:pos="544"/>
              </w:tabs>
              <w:spacing w:after="0" w:line="240" w:lineRule="auto"/>
              <w:ind w:left="119" w:right="97" w:firstLine="142"/>
              <w:jc w:val="both"/>
              <w:rPr>
                <w:rFonts w:ascii="Times New Roman" w:hAnsi="Times New Roman" w:cs="Times New Roman"/>
              </w:rPr>
            </w:pPr>
            <w:r w:rsidRPr="008808F1">
              <w:rPr>
                <w:rFonts w:ascii="Times New Roman" w:hAnsi="Times New Roman" w:cs="Times New Roman"/>
              </w:rPr>
              <w:t>4.</w:t>
            </w:r>
            <w:r w:rsidRPr="008808F1">
              <w:rPr>
                <w:rFonts w:ascii="Times New Roman" w:hAnsi="Times New Roman" w:cs="Times New Roman"/>
              </w:rPr>
              <w:tab/>
              <w:t>Стимулировать любознательные, познавательные интересы и способности.</w:t>
            </w:r>
          </w:p>
          <w:p w:rsidR="00B15EC5" w:rsidRPr="008808F1" w:rsidRDefault="00B15EC5" w:rsidP="008C6DB3">
            <w:pPr>
              <w:tabs>
                <w:tab w:val="left" w:pos="402"/>
              </w:tabs>
              <w:spacing w:after="0" w:line="240" w:lineRule="auto"/>
              <w:ind w:left="119" w:right="97" w:firstLine="142"/>
              <w:jc w:val="both"/>
              <w:rPr>
                <w:rFonts w:ascii="Times New Roman" w:hAnsi="Times New Roman" w:cs="Times New Roman"/>
              </w:rPr>
            </w:pPr>
            <w:r w:rsidRPr="008808F1">
              <w:rPr>
                <w:rFonts w:ascii="Times New Roman" w:hAnsi="Times New Roman" w:cs="Times New Roman"/>
              </w:rPr>
              <w:t>У одарённых детей – высокая познавательная активность, и не всем педагогам под силу отвечать на их настойчивые вопросы и удовлетворять их интеллектуальный голод. Поэтому особое внимание необходимо уделить личности педагога и его побудительно-интенсифицирующей деятельности.</w:t>
            </w:r>
          </w:p>
          <w:p w:rsidR="00B15EC5" w:rsidRPr="008808F1" w:rsidRDefault="00B15EC5" w:rsidP="008C6DB3">
            <w:pPr>
              <w:spacing w:after="0" w:line="240" w:lineRule="auto"/>
              <w:ind w:left="119" w:right="97" w:firstLine="142"/>
              <w:jc w:val="both"/>
              <w:rPr>
                <w:rFonts w:ascii="Times New Roman" w:hAnsi="Times New Roman" w:cs="Times New Roman"/>
              </w:rPr>
            </w:pPr>
            <w:r w:rsidRPr="008808F1">
              <w:rPr>
                <w:rFonts w:ascii="Times New Roman" w:hAnsi="Times New Roman" w:cs="Times New Roman"/>
              </w:rPr>
              <w:t>Содержательная часть программы включает создание образовательных программ конкретных коллективов, которые работают с одаренными детьми. Учебные программы для одарённых детей качественно отличаются от программ, рассчитанных на детей со средними способностями. При этом отличия не должны сводиться просто к большому объему материала, предназначенного для освоения.</w:t>
            </w:r>
          </w:p>
          <w:p w:rsidR="00B15EC5" w:rsidRPr="008808F1" w:rsidRDefault="00B15EC5" w:rsidP="008C6DB3">
            <w:pPr>
              <w:tabs>
                <w:tab w:val="left" w:pos="402"/>
              </w:tabs>
              <w:spacing w:after="0" w:line="240" w:lineRule="auto"/>
              <w:ind w:left="119" w:right="97" w:firstLine="142"/>
              <w:jc w:val="both"/>
              <w:rPr>
                <w:rFonts w:ascii="Times New Roman" w:hAnsi="Times New Roman" w:cs="Times New Roman"/>
              </w:rPr>
            </w:pPr>
            <w:r w:rsidRPr="008808F1">
              <w:rPr>
                <w:rFonts w:ascii="Times New Roman" w:hAnsi="Times New Roman" w:cs="Times New Roman"/>
              </w:rPr>
              <w:t xml:space="preserve">Индивидуальные образовательные программы, программы с элементами проектной и исследовательской деятельности для одарённых и способных детей </w:t>
            </w:r>
            <w:r w:rsidRPr="008808F1">
              <w:rPr>
                <w:rFonts w:ascii="Times New Roman" w:hAnsi="Times New Roman" w:cs="Times New Roman"/>
              </w:rPr>
              <w:lastRenderedPageBreak/>
              <w:t>должны:</w:t>
            </w:r>
          </w:p>
          <w:p w:rsidR="00B15EC5" w:rsidRPr="008808F1" w:rsidRDefault="00B15EC5" w:rsidP="008C6DB3">
            <w:pPr>
              <w:tabs>
                <w:tab w:val="left" w:pos="402"/>
              </w:tabs>
              <w:spacing w:after="0" w:line="240" w:lineRule="auto"/>
              <w:ind w:left="119" w:right="97" w:firstLine="142"/>
              <w:jc w:val="both"/>
              <w:rPr>
                <w:rFonts w:ascii="Times New Roman" w:hAnsi="Times New Roman" w:cs="Times New Roman"/>
              </w:rPr>
            </w:pPr>
            <w:r w:rsidRPr="008808F1">
              <w:rPr>
                <w:rFonts w:ascii="Times New Roman" w:hAnsi="Times New Roman" w:cs="Times New Roman"/>
              </w:rPr>
              <w:t>•</w:t>
            </w:r>
            <w:r w:rsidRPr="008808F1">
              <w:rPr>
                <w:rFonts w:ascii="Times New Roman" w:hAnsi="Times New Roman" w:cs="Times New Roman"/>
              </w:rPr>
              <w:tab/>
              <w:t>предусматривать в содержательном</w:t>
            </w:r>
            <w:r w:rsidRPr="008808F1">
              <w:rPr>
                <w:rFonts w:ascii="Times New Roman" w:hAnsi="Times New Roman" w:cs="Times New Roman"/>
              </w:rPr>
              <w:tab/>
              <w:t>отношении детальное, углубленное изучение проблем, идей и тем;</w:t>
            </w:r>
          </w:p>
          <w:p w:rsidR="00B15EC5" w:rsidRPr="008808F1" w:rsidRDefault="00B15EC5" w:rsidP="008C6DB3">
            <w:pPr>
              <w:tabs>
                <w:tab w:val="left" w:pos="402"/>
              </w:tabs>
              <w:spacing w:after="0" w:line="240" w:lineRule="auto"/>
              <w:ind w:left="119" w:right="97" w:firstLine="142"/>
              <w:jc w:val="both"/>
              <w:rPr>
                <w:rFonts w:ascii="Times New Roman" w:hAnsi="Times New Roman" w:cs="Times New Roman"/>
              </w:rPr>
            </w:pPr>
            <w:r w:rsidRPr="008808F1">
              <w:rPr>
                <w:rFonts w:ascii="Times New Roman" w:hAnsi="Times New Roman" w:cs="Times New Roman"/>
              </w:rPr>
              <w:t>•</w:t>
            </w:r>
            <w:r w:rsidRPr="008808F1">
              <w:rPr>
                <w:rFonts w:ascii="Times New Roman" w:hAnsi="Times New Roman" w:cs="Times New Roman"/>
              </w:rPr>
              <w:tab/>
              <w:t>прививать</w:t>
            </w:r>
            <w:r w:rsidRPr="008808F1">
              <w:rPr>
                <w:rFonts w:ascii="Times New Roman" w:hAnsi="Times New Roman" w:cs="Times New Roman"/>
              </w:rPr>
              <w:tab/>
              <w:t>обучающимся стремление к приобретению знаний, умений и навыков, формировать потребность в самообразовании;</w:t>
            </w:r>
          </w:p>
          <w:p w:rsidR="00B15EC5" w:rsidRPr="008808F1" w:rsidRDefault="00B15EC5" w:rsidP="008C6DB3">
            <w:pPr>
              <w:tabs>
                <w:tab w:val="left" w:pos="402"/>
              </w:tabs>
              <w:spacing w:after="0" w:line="240" w:lineRule="auto"/>
              <w:ind w:left="119" w:right="97" w:firstLine="142"/>
              <w:jc w:val="both"/>
              <w:rPr>
                <w:rFonts w:ascii="Times New Roman" w:hAnsi="Times New Roman" w:cs="Times New Roman"/>
              </w:rPr>
            </w:pPr>
            <w:r w:rsidRPr="008808F1">
              <w:rPr>
                <w:rFonts w:ascii="Times New Roman" w:hAnsi="Times New Roman" w:cs="Times New Roman"/>
              </w:rPr>
              <w:t>•</w:t>
            </w:r>
            <w:r w:rsidRPr="008808F1">
              <w:rPr>
                <w:rFonts w:ascii="Times New Roman" w:hAnsi="Times New Roman" w:cs="Times New Roman"/>
              </w:rPr>
              <w:tab/>
              <w:t>поощрять</w:t>
            </w:r>
            <w:r w:rsidRPr="008808F1">
              <w:rPr>
                <w:rFonts w:ascii="Times New Roman" w:hAnsi="Times New Roman" w:cs="Times New Roman"/>
              </w:rPr>
              <w:tab/>
              <w:t>инициативу обучающихся, активность, проявление самостоятельности на занятиях в детском объединении;</w:t>
            </w:r>
          </w:p>
          <w:p w:rsidR="00B15EC5" w:rsidRPr="008808F1" w:rsidRDefault="00B15EC5" w:rsidP="008C6DB3">
            <w:pPr>
              <w:tabs>
                <w:tab w:val="left" w:pos="402"/>
              </w:tabs>
              <w:spacing w:after="0" w:line="240" w:lineRule="auto"/>
              <w:ind w:left="119" w:right="97" w:firstLine="142"/>
              <w:jc w:val="both"/>
              <w:rPr>
                <w:rFonts w:ascii="Times New Roman" w:hAnsi="Times New Roman" w:cs="Times New Roman"/>
              </w:rPr>
            </w:pPr>
            <w:r w:rsidRPr="008808F1">
              <w:rPr>
                <w:rFonts w:ascii="Times New Roman" w:hAnsi="Times New Roman" w:cs="Times New Roman"/>
              </w:rPr>
              <w:t>•</w:t>
            </w:r>
            <w:r w:rsidRPr="008808F1">
              <w:rPr>
                <w:rFonts w:ascii="Times New Roman" w:hAnsi="Times New Roman" w:cs="Times New Roman"/>
              </w:rPr>
              <w:tab/>
              <w:t>уделять особое внимание развитию</w:t>
            </w:r>
            <w:r w:rsidRPr="008808F1">
              <w:rPr>
                <w:rFonts w:ascii="Times New Roman" w:hAnsi="Times New Roman" w:cs="Times New Roman"/>
              </w:rPr>
              <w:tab/>
              <w:t>сложных мыслительных процессов у детей, творческих способностей, исполнительского мастерства.</w:t>
            </w:r>
          </w:p>
          <w:p w:rsidR="00B15EC5" w:rsidRPr="008808F1" w:rsidRDefault="00B15EC5" w:rsidP="008C6DB3">
            <w:pPr>
              <w:tabs>
                <w:tab w:val="left" w:pos="402"/>
              </w:tabs>
              <w:spacing w:after="0" w:line="240" w:lineRule="auto"/>
              <w:ind w:left="119" w:right="97" w:firstLine="142"/>
              <w:jc w:val="both"/>
              <w:rPr>
                <w:rFonts w:ascii="Times New Roman" w:hAnsi="Times New Roman" w:cs="Times New Roman"/>
              </w:rPr>
            </w:pPr>
            <w:r w:rsidRPr="008808F1">
              <w:rPr>
                <w:rFonts w:ascii="Times New Roman" w:hAnsi="Times New Roman" w:cs="Times New Roman"/>
              </w:rPr>
              <w:t>Отталкиваясь от сложившихся в ЦДТ реалий, мы остановились на разработке программ трех видов:</w:t>
            </w:r>
          </w:p>
          <w:p w:rsidR="00B15EC5" w:rsidRPr="008808F1" w:rsidRDefault="00B15EC5" w:rsidP="008C6DB3">
            <w:pPr>
              <w:tabs>
                <w:tab w:val="left" w:pos="402"/>
                <w:tab w:val="left" w:pos="544"/>
              </w:tabs>
              <w:spacing w:after="0" w:line="240" w:lineRule="auto"/>
              <w:ind w:left="119" w:right="97" w:firstLine="142"/>
              <w:jc w:val="both"/>
              <w:rPr>
                <w:rFonts w:ascii="Times New Roman" w:hAnsi="Times New Roman" w:cs="Times New Roman"/>
              </w:rPr>
            </w:pPr>
            <w:r w:rsidRPr="008808F1">
              <w:rPr>
                <w:rFonts w:ascii="Times New Roman" w:hAnsi="Times New Roman" w:cs="Times New Roman"/>
              </w:rPr>
              <w:t>1.</w:t>
            </w:r>
            <w:r w:rsidRPr="008808F1">
              <w:rPr>
                <w:rFonts w:ascii="Times New Roman" w:hAnsi="Times New Roman" w:cs="Times New Roman"/>
              </w:rPr>
              <w:tab/>
              <w:t>Комплексные или интегрированные программы (студия, ансамбль, объединение, секция).</w:t>
            </w:r>
          </w:p>
          <w:p w:rsidR="00B15EC5" w:rsidRPr="008808F1" w:rsidRDefault="00B15EC5" w:rsidP="008C6DB3">
            <w:pPr>
              <w:tabs>
                <w:tab w:val="left" w:pos="402"/>
                <w:tab w:val="left" w:pos="544"/>
              </w:tabs>
              <w:spacing w:after="0" w:line="240" w:lineRule="auto"/>
              <w:ind w:left="119" w:right="97" w:firstLine="142"/>
              <w:jc w:val="both"/>
              <w:rPr>
                <w:rFonts w:ascii="Times New Roman" w:hAnsi="Times New Roman" w:cs="Times New Roman"/>
              </w:rPr>
            </w:pPr>
            <w:r w:rsidRPr="008808F1">
              <w:rPr>
                <w:rFonts w:ascii="Times New Roman" w:hAnsi="Times New Roman" w:cs="Times New Roman"/>
              </w:rPr>
              <w:t>2.</w:t>
            </w:r>
            <w:r w:rsidRPr="008808F1">
              <w:rPr>
                <w:rFonts w:ascii="Times New Roman" w:hAnsi="Times New Roman" w:cs="Times New Roman"/>
              </w:rPr>
              <w:tab/>
              <w:t>Персонифицированные (индивидуальные) программы.</w:t>
            </w:r>
          </w:p>
          <w:p w:rsidR="00B15EC5" w:rsidRPr="008808F1" w:rsidRDefault="00B15EC5" w:rsidP="008C6DB3">
            <w:pPr>
              <w:tabs>
                <w:tab w:val="left" w:pos="402"/>
                <w:tab w:val="left" w:pos="544"/>
              </w:tabs>
              <w:spacing w:after="0" w:line="240" w:lineRule="auto"/>
              <w:ind w:left="119" w:right="97" w:firstLine="142"/>
              <w:jc w:val="both"/>
              <w:rPr>
                <w:rFonts w:ascii="Times New Roman" w:hAnsi="Times New Roman" w:cs="Times New Roman"/>
              </w:rPr>
            </w:pPr>
            <w:r w:rsidRPr="008808F1">
              <w:rPr>
                <w:rFonts w:ascii="Times New Roman" w:hAnsi="Times New Roman" w:cs="Times New Roman"/>
              </w:rPr>
              <w:t>3.</w:t>
            </w:r>
            <w:r w:rsidRPr="008808F1">
              <w:rPr>
                <w:rFonts w:ascii="Times New Roman" w:hAnsi="Times New Roman" w:cs="Times New Roman"/>
              </w:rPr>
              <w:tab/>
              <w:t>Программы с элементами</w:t>
            </w:r>
            <w:r w:rsidRPr="008808F1">
              <w:rPr>
                <w:rFonts w:ascii="Times New Roman" w:hAnsi="Times New Roman" w:cs="Times New Roman"/>
              </w:rPr>
              <w:tab/>
              <w:t>проектной и исследовательской деятельности обучающихся.</w:t>
            </w:r>
          </w:p>
          <w:p w:rsidR="00B15EC5" w:rsidRPr="008808F1" w:rsidRDefault="00B15EC5" w:rsidP="008C6DB3">
            <w:pPr>
              <w:tabs>
                <w:tab w:val="left" w:pos="402"/>
              </w:tabs>
              <w:spacing w:after="0" w:line="240" w:lineRule="auto"/>
              <w:ind w:left="119" w:right="97" w:firstLine="142"/>
              <w:jc w:val="both"/>
              <w:rPr>
                <w:rFonts w:ascii="Times New Roman" w:hAnsi="Times New Roman" w:cs="Times New Roman"/>
              </w:rPr>
            </w:pPr>
            <w:r w:rsidRPr="008808F1">
              <w:rPr>
                <w:rFonts w:ascii="Times New Roman" w:hAnsi="Times New Roman" w:cs="Times New Roman"/>
              </w:rPr>
              <w:t>Все виды программ разрабатываются в ЦДТ с учетом различных видов детской одарённости (пока мы остановились на следующей классификации):</w:t>
            </w:r>
          </w:p>
          <w:p w:rsidR="00B15EC5" w:rsidRPr="008808F1" w:rsidRDefault="00B15EC5" w:rsidP="008C6DB3">
            <w:pPr>
              <w:spacing w:after="0" w:line="240" w:lineRule="auto"/>
              <w:ind w:left="119" w:right="97" w:firstLine="261"/>
              <w:jc w:val="both"/>
              <w:rPr>
                <w:rFonts w:ascii="Times New Roman" w:hAnsi="Times New Roman" w:cs="Times New Roman"/>
              </w:rPr>
            </w:pPr>
            <w:r w:rsidRPr="008808F1">
              <w:rPr>
                <w:rFonts w:ascii="Times New Roman" w:hAnsi="Times New Roman" w:cs="Times New Roman"/>
              </w:rPr>
              <w:t>1.</w:t>
            </w:r>
            <w:r w:rsidRPr="008808F1">
              <w:rPr>
                <w:rFonts w:ascii="Times New Roman" w:hAnsi="Times New Roman" w:cs="Times New Roman"/>
              </w:rPr>
              <w:tab/>
              <w:t>Интеллектуальная или умственная одаренность;</w:t>
            </w:r>
          </w:p>
          <w:p w:rsidR="00B15EC5" w:rsidRPr="008808F1" w:rsidRDefault="00B15EC5" w:rsidP="008C6DB3">
            <w:pPr>
              <w:spacing w:after="0" w:line="240" w:lineRule="auto"/>
              <w:ind w:left="119" w:right="97" w:firstLine="261"/>
              <w:jc w:val="both"/>
              <w:rPr>
                <w:rFonts w:ascii="Times New Roman" w:hAnsi="Times New Roman" w:cs="Times New Roman"/>
              </w:rPr>
            </w:pPr>
            <w:r w:rsidRPr="008808F1">
              <w:rPr>
                <w:rFonts w:ascii="Times New Roman" w:hAnsi="Times New Roman" w:cs="Times New Roman"/>
              </w:rPr>
              <w:t>2.</w:t>
            </w:r>
            <w:r w:rsidRPr="008808F1">
              <w:rPr>
                <w:rFonts w:ascii="Times New Roman" w:hAnsi="Times New Roman" w:cs="Times New Roman"/>
              </w:rPr>
              <w:tab/>
              <w:t>Психомоторная одарённость (спорт, хореография и т.п.);</w:t>
            </w:r>
          </w:p>
          <w:p w:rsidR="00B15EC5" w:rsidRPr="008808F1" w:rsidRDefault="00B15EC5" w:rsidP="008C6DB3">
            <w:pPr>
              <w:spacing w:after="0" w:line="240" w:lineRule="auto"/>
              <w:ind w:left="119" w:right="97" w:firstLine="261"/>
              <w:jc w:val="both"/>
              <w:rPr>
                <w:rFonts w:ascii="Times New Roman" w:hAnsi="Times New Roman" w:cs="Times New Roman"/>
              </w:rPr>
            </w:pPr>
            <w:r w:rsidRPr="008808F1">
              <w:rPr>
                <w:rFonts w:ascii="Times New Roman" w:hAnsi="Times New Roman" w:cs="Times New Roman"/>
              </w:rPr>
              <w:t>3.</w:t>
            </w:r>
            <w:r w:rsidRPr="008808F1">
              <w:rPr>
                <w:rFonts w:ascii="Times New Roman" w:hAnsi="Times New Roman" w:cs="Times New Roman"/>
              </w:rPr>
              <w:tab/>
              <w:t>Практическая</w:t>
            </w:r>
            <w:r w:rsidRPr="008808F1">
              <w:rPr>
                <w:rFonts w:ascii="Times New Roman" w:hAnsi="Times New Roman" w:cs="Times New Roman"/>
              </w:rPr>
              <w:tab/>
              <w:t>одарённость</w:t>
            </w:r>
            <w:r w:rsidRPr="008808F1">
              <w:rPr>
                <w:rFonts w:ascii="Times New Roman" w:hAnsi="Times New Roman" w:cs="Times New Roman"/>
              </w:rPr>
              <w:tab/>
              <w:t>(вязание, лепка из глины, тестопластика, ИЗО деятельности и др.);</w:t>
            </w:r>
          </w:p>
          <w:p w:rsidR="00B15EC5" w:rsidRPr="008808F1" w:rsidRDefault="00B15EC5" w:rsidP="008C6DB3">
            <w:pPr>
              <w:spacing w:after="0" w:line="240" w:lineRule="auto"/>
              <w:ind w:left="119" w:right="97" w:firstLine="261"/>
              <w:jc w:val="both"/>
              <w:rPr>
                <w:rFonts w:ascii="Times New Roman" w:hAnsi="Times New Roman" w:cs="Times New Roman"/>
              </w:rPr>
            </w:pPr>
            <w:r w:rsidRPr="008808F1">
              <w:rPr>
                <w:rFonts w:ascii="Times New Roman" w:hAnsi="Times New Roman" w:cs="Times New Roman"/>
              </w:rPr>
              <w:t>4.</w:t>
            </w:r>
            <w:r w:rsidRPr="008808F1">
              <w:rPr>
                <w:rFonts w:ascii="Times New Roman" w:hAnsi="Times New Roman" w:cs="Times New Roman"/>
              </w:rPr>
              <w:tab/>
              <w:t>Художественная одарённость (театр, вокал);</w:t>
            </w:r>
          </w:p>
          <w:p w:rsidR="00B15EC5" w:rsidRPr="008808F1" w:rsidRDefault="00B15EC5" w:rsidP="008C6DB3">
            <w:pPr>
              <w:spacing w:after="0" w:line="240" w:lineRule="auto"/>
              <w:ind w:left="119" w:right="97" w:firstLine="261"/>
              <w:jc w:val="both"/>
              <w:rPr>
                <w:rFonts w:ascii="Times New Roman" w:hAnsi="Times New Roman" w:cs="Times New Roman"/>
              </w:rPr>
            </w:pPr>
            <w:r w:rsidRPr="008808F1">
              <w:rPr>
                <w:rFonts w:ascii="Times New Roman" w:hAnsi="Times New Roman" w:cs="Times New Roman"/>
              </w:rPr>
              <w:t>5.</w:t>
            </w:r>
            <w:r w:rsidRPr="008808F1">
              <w:rPr>
                <w:rFonts w:ascii="Times New Roman" w:hAnsi="Times New Roman" w:cs="Times New Roman"/>
              </w:rPr>
              <w:tab/>
              <w:t>Социальная одарённость (организаторские способности).</w:t>
            </w:r>
          </w:p>
          <w:p w:rsidR="00B15EC5" w:rsidRPr="008808F1" w:rsidRDefault="00B15EC5" w:rsidP="008C6DB3">
            <w:pPr>
              <w:spacing w:after="0" w:line="240" w:lineRule="auto"/>
              <w:ind w:left="119" w:right="97" w:firstLine="261"/>
              <w:jc w:val="both"/>
              <w:rPr>
                <w:rFonts w:ascii="Times New Roman" w:hAnsi="Times New Roman" w:cs="Times New Roman"/>
              </w:rPr>
            </w:pPr>
            <w:r w:rsidRPr="008808F1">
              <w:rPr>
                <w:rFonts w:ascii="Times New Roman" w:hAnsi="Times New Roman" w:cs="Times New Roman"/>
                <w:b/>
                <w:i/>
              </w:rPr>
              <w:t>Методами работы на сегодняшний день нами выбраны:</w:t>
            </w:r>
            <w:r w:rsidRPr="008808F1">
              <w:rPr>
                <w:rFonts w:ascii="Times New Roman" w:hAnsi="Times New Roman" w:cs="Times New Roman"/>
              </w:rPr>
              <w:t xml:space="preserve"> метод ускорения и метод обогащения.</w:t>
            </w:r>
          </w:p>
          <w:p w:rsidR="00B15EC5" w:rsidRPr="008808F1" w:rsidRDefault="00B15EC5" w:rsidP="008C6DB3">
            <w:pPr>
              <w:spacing w:after="0" w:line="240" w:lineRule="auto"/>
              <w:ind w:left="119" w:right="97" w:firstLine="261"/>
              <w:jc w:val="both"/>
              <w:rPr>
                <w:rFonts w:ascii="Times New Roman" w:hAnsi="Times New Roman" w:cs="Times New Roman"/>
              </w:rPr>
            </w:pPr>
            <w:r w:rsidRPr="008808F1">
              <w:rPr>
                <w:rFonts w:ascii="Times New Roman" w:hAnsi="Times New Roman" w:cs="Times New Roman"/>
              </w:rPr>
              <w:t>Фиксация результатов деятельности одарённых детей ведется в следующих формах: публикации творческого опыта детей; выступления на отчетных концертах, мероприятиях города и района; презентации исследовательских и творческих проектов на научно-практических конференциях; участие в смотрах, фестивалях, соревнованиях, конкурсах; создание художественных каталогов; формирование банка данных по одарённым детям, картотеки.</w:t>
            </w:r>
          </w:p>
        </w:tc>
      </w:tr>
      <w:tr w:rsidR="00B15EC5" w:rsidRPr="008808F1" w:rsidTr="008C6DB3">
        <w:trPr>
          <w:trHeight w:val="459"/>
        </w:trPr>
        <w:tc>
          <w:tcPr>
            <w:tcW w:w="5000" w:type="pct"/>
            <w:gridSpan w:val="6"/>
            <w:tcBorders>
              <w:top w:val="single" w:sz="8" w:space="0" w:color="000000"/>
              <w:left w:val="single" w:sz="8" w:space="0" w:color="000000"/>
              <w:bottom w:val="single" w:sz="8" w:space="0" w:color="000000"/>
              <w:right w:val="single" w:sz="8" w:space="0" w:color="000000"/>
            </w:tcBorders>
            <w:tcMar>
              <w:top w:w="15" w:type="dxa"/>
              <w:left w:w="49" w:type="dxa"/>
              <w:bottom w:w="0" w:type="dxa"/>
              <w:right w:w="49" w:type="dxa"/>
            </w:tcMar>
          </w:tcPr>
          <w:p w:rsidR="00B15EC5" w:rsidRPr="008808F1" w:rsidRDefault="00B15EC5" w:rsidP="008C6DB3">
            <w:pPr>
              <w:ind w:firstLine="709"/>
              <w:jc w:val="both"/>
              <w:rPr>
                <w:rFonts w:ascii="Times New Roman" w:hAnsi="Times New Roman" w:cs="Times New Roman"/>
              </w:rPr>
            </w:pPr>
            <w:r w:rsidRPr="008808F1">
              <w:rPr>
                <w:rFonts w:ascii="Times New Roman" w:hAnsi="Times New Roman" w:cs="Times New Roman"/>
                <w:b/>
                <w:bCs/>
              </w:rPr>
              <w:lastRenderedPageBreak/>
              <w:t>СРОКИ, ЭТАПЫ и мероприятия РЕАЛИЗАЦИИ ПРОЕКТА</w:t>
            </w:r>
          </w:p>
        </w:tc>
      </w:tr>
      <w:tr w:rsidR="00B15EC5" w:rsidRPr="008808F1" w:rsidTr="008C6DB3">
        <w:trPr>
          <w:trHeight w:val="983"/>
        </w:trPr>
        <w:tc>
          <w:tcPr>
            <w:tcW w:w="3851" w:type="pct"/>
            <w:gridSpan w:val="4"/>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15EC5" w:rsidRPr="008808F1" w:rsidRDefault="00B15EC5" w:rsidP="008C6DB3">
            <w:pPr>
              <w:ind w:firstLine="709"/>
              <w:jc w:val="both"/>
              <w:rPr>
                <w:rFonts w:ascii="Times New Roman" w:hAnsi="Times New Roman" w:cs="Times New Roman"/>
              </w:rPr>
            </w:pPr>
            <w:r w:rsidRPr="008808F1">
              <w:rPr>
                <w:rFonts w:ascii="Times New Roman" w:hAnsi="Times New Roman" w:cs="Times New Roman"/>
                <w:b/>
                <w:bCs/>
              </w:rPr>
              <w:t>Наименование этапа и мероприятия</w:t>
            </w:r>
          </w:p>
          <w:p w:rsidR="00B15EC5" w:rsidRPr="008808F1" w:rsidRDefault="00B15EC5" w:rsidP="00B15EC5">
            <w:pPr>
              <w:pStyle w:val="a3"/>
              <w:numPr>
                <w:ilvl w:val="0"/>
                <w:numId w:val="9"/>
              </w:numPr>
              <w:tabs>
                <w:tab w:val="left" w:pos="864"/>
              </w:tabs>
              <w:ind w:firstLine="3"/>
              <w:jc w:val="both"/>
              <w:rPr>
                <w:rFonts w:ascii="Times New Roman" w:hAnsi="Times New Roman" w:cs="Times New Roman"/>
                <w:b/>
              </w:rPr>
            </w:pPr>
            <w:r w:rsidRPr="008808F1">
              <w:rPr>
                <w:rFonts w:ascii="Times New Roman" w:hAnsi="Times New Roman" w:cs="Times New Roman"/>
                <w:b/>
              </w:rPr>
              <w:t xml:space="preserve">этап - начальный (организационный) </w:t>
            </w:r>
          </w:p>
          <w:p w:rsidR="00B15EC5" w:rsidRPr="008808F1" w:rsidRDefault="00B15EC5" w:rsidP="008C6DB3">
            <w:pPr>
              <w:pStyle w:val="a3"/>
              <w:ind w:left="864"/>
              <w:jc w:val="both"/>
              <w:rPr>
                <w:rFonts w:ascii="Times New Roman" w:hAnsi="Times New Roman" w:cs="Times New Roman"/>
              </w:rPr>
            </w:pPr>
            <w:r w:rsidRPr="008808F1">
              <w:rPr>
                <w:rFonts w:ascii="Times New Roman" w:hAnsi="Times New Roman" w:cs="Times New Roman"/>
              </w:rPr>
              <w:t>1.Анализ и создание условий, необходимых для реализации программы.</w:t>
            </w:r>
          </w:p>
          <w:p w:rsidR="00B15EC5" w:rsidRPr="008808F1" w:rsidRDefault="00B15EC5" w:rsidP="008C6DB3">
            <w:pPr>
              <w:pStyle w:val="a3"/>
              <w:ind w:left="864"/>
              <w:jc w:val="both"/>
              <w:rPr>
                <w:rFonts w:ascii="Times New Roman" w:hAnsi="Times New Roman" w:cs="Times New Roman"/>
              </w:rPr>
            </w:pPr>
            <w:r w:rsidRPr="008808F1">
              <w:rPr>
                <w:rFonts w:ascii="Times New Roman" w:hAnsi="Times New Roman" w:cs="Times New Roman"/>
              </w:rPr>
              <w:t>2.Переподготовка и повышение квалификации педагогов ЦДТ, проявляющих интерес к проблеме</w:t>
            </w:r>
          </w:p>
          <w:p w:rsidR="00B15EC5" w:rsidRPr="008808F1" w:rsidRDefault="00B15EC5" w:rsidP="008C6DB3">
            <w:pPr>
              <w:pStyle w:val="a3"/>
              <w:ind w:left="864"/>
              <w:jc w:val="both"/>
              <w:rPr>
                <w:rFonts w:ascii="Times New Roman" w:hAnsi="Times New Roman" w:cs="Times New Roman"/>
              </w:rPr>
            </w:pPr>
            <w:r w:rsidRPr="008808F1">
              <w:rPr>
                <w:rFonts w:ascii="Times New Roman" w:hAnsi="Times New Roman" w:cs="Times New Roman"/>
              </w:rPr>
              <w:t>работы с одаренными детьми.</w:t>
            </w:r>
          </w:p>
          <w:p w:rsidR="00B15EC5" w:rsidRPr="008808F1" w:rsidRDefault="00B15EC5" w:rsidP="008C6DB3">
            <w:pPr>
              <w:pStyle w:val="a3"/>
              <w:ind w:left="864"/>
              <w:jc w:val="both"/>
              <w:rPr>
                <w:rFonts w:ascii="Times New Roman" w:hAnsi="Times New Roman" w:cs="Times New Roman"/>
              </w:rPr>
            </w:pPr>
            <w:r w:rsidRPr="008808F1">
              <w:rPr>
                <w:rFonts w:ascii="Times New Roman" w:hAnsi="Times New Roman" w:cs="Times New Roman"/>
              </w:rPr>
              <w:t>3.Разработка плана мероприятий по реализации программы.</w:t>
            </w:r>
          </w:p>
          <w:p w:rsidR="00B15EC5" w:rsidRPr="008808F1" w:rsidRDefault="00B15EC5" w:rsidP="008C6DB3">
            <w:pPr>
              <w:pStyle w:val="a3"/>
              <w:ind w:left="864"/>
              <w:jc w:val="both"/>
              <w:rPr>
                <w:rFonts w:ascii="Times New Roman" w:hAnsi="Times New Roman" w:cs="Times New Roman"/>
              </w:rPr>
            </w:pPr>
            <w:r w:rsidRPr="008808F1">
              <w:rPr>
                <w:rFonts w:ascii="Times New Roman" w:hAnsi="Times New Roman" w:cs="Times New Roman"/>
              </w:rPr>
              <w:t>4.Нормативно-правовое обеспечение реализации программы (локальные акты ОО).</w:t>
            </w:r>
          </w:p>
          <w:p w:rsidR="00B15EC5" w:rsidRPr="008808F1" w:rsidRDefault="00B15EC5" w:rsidP="008C6DB3">
            <w:pPr>
              <w:pStyle w:val="a3"/>
              <w:ind w:left="864"/>
              <w:jc w:val="both"/>
              <w:rPr>
                <w:rFonts w:ascii="Times New Roman" w:hAnsi="Times New Roman" w:cs="Times New Roman"/>
              </w:rPr>
            </w:pPr>
            <w:r w:rsidRPr="008808F1">
              <w:rPr>
                <w:rFonts w:ascii="Times New Roman" w:hAnsi="Times New Roman" w:cs="Times New Roman"/>
              </w:rPr>
              <w:t>5.Разработка и издание методических рекомендаций по применению инновационных технологий в образовательно- воспитательном процессе,</w:t>
            </w:r>
          </w:p>
          <w:p w:rsidR="00B15EC5" w:rsidRPr="008808F1" w:rsidRDefault="00B15EC5" w:rsidP="008C6DB3">
            <w:pPr>
              <w:pStyle w:val="a3"/>
              <w:ind w:left="864"/>
              <w:jc w:val="both"/>
              <w:rPr>
                <w:rFonts w:ascii="Times New Roman" w:hAnsi="Times New Roman" w:cs="Times New Roman"/>
              </w:rPr>
            </w:pPr>
            <w:r w:rsidRPr="008808F1">
              <w:rPr>
                <w:rFonts w:ascii="Times New Roman" w:hAnsi="Times New Roman" w:cs="Times New Roman"/>
              </w:rPr>
              <w:t>диагностических, развивающих программ и методик.</w:t>
            </w:r>
          </w:p>
          <w:p w:rsidR="00B15EC5" w:rsidRPr="008808F1" w:rsidRDefault="00B15EC5" w:rsidP="008C6DB3">
            <w:pPr>
              <w:pStyle w:val="a3"/>
              <w:ind w:left="864"/>
              <w:jc w:val="both"/>
              <w:rPr>
                <w:rFonts w:ascii="Times New Roman" w:hAnsi="Times New Roman" w:cs="Times New Roman"/>
              </w:rPr>
            </w:pPr>
            <w:r w:rsidRPr="008808F1">
              <w:rPr>
                <w:rFonts w:ascii="Times New Roman" w:hAnsi="Times New Roman" w:cs="Times New Roman"/>
              </w:rPr>
              <w:t>5.Организация и осуществление комплексного мониторинга по</w:t>
            </w:r>
          </w:p>
          <w:p w:rsidR="00B15EC5" w:rsidRPr="008808F1" w:rsidRDefault="00B15EC5" w:rsidP="008C6DB3">
            <w:pPr>
              <w:pStyle w:val="a3"/>
              <w:ind w:left="864"/>
              <w:jc w:val="both"/>
              <w:rPr>
                <w:rFonts w:ascii="Times New Roman" w:hAnsi="Times New Roman" w:cs="Times New Roman"/>
              </w:rPr>
            </w:pPr>
            <w:r w:rsidRPr="008808F1">
              <w:rPr>
                <w:rFonts w:ascii="Times New Roman" w:hAnsi="Times New Roman" w:cs="Times New Roman"/>
              </w:rPr>
              <w:t>выявлению одаренных детей и детей.</w:t>
            </w:r>
          </w:p>
          <w:p w:rsidR="00B15EC5" w:rsidRPr="008808F1" w:rsidRDefault="00B15EC5" w:rsidP="008C6DB3">
            <w:pPr>
              <w:pStyle w:val="a3"/>
              <w:ind w:left="864"/>
              <w:jc w:val="both"/>
              <w:rPr>
                <w:rFonts w:ascii="Times New Roman" w:hAnsi="Times New Roman" w:cs="Times New Roman"/>
              </w:rPr>
            </w:pPr>
            <w:r w:rsidRPr="008808F1">
              <w:rPr>
                <w:rFonts w:ascii="Times New Roman" w:hAnsi="Times New Roman" w:cs="Times New Roman"/>
              </w:rPr>
              <w:t>6.Создание базы данных об обучающихся на основе комплексной оценки.</w:t>
            </w:r>
          </w:p>
          <w:p w:rsidR="00B15EC5" w:rsidRPr="008808F1" w:rsidRDefault="00B15EC5" w:rsidP="008C6DB3">
            <w:pPr>
              <w:pStyle w:val="a3"/>
              <w:ind w:left="864"/>
              <w:jc w:val="both"/>
              <w:rPr>
                <w:rFonts w:ascii="Times New Roman" w:hAnsi="Times New Roman" w:cs="Times New Roman"/>
              </w:rPr>
            </w:pPr>
            <w:r w:rsidRPr="008808F1">
              <w:rPr>
                <w:rFonts w:ascii="Times New Roman" w:hAnsi="Times New Roman" w:cs="Times New Roman"/>
              </w:rPr>
              <w:t>7.Проведение профориентационной работы с обучающимися для определения сферы интересов и практического применения</w:t>
            </w:r>
          </w:p>
          <w:p w:rsidR="00B15EC5" w:rsidRPr="008808F1" w:rsidRDefault="00B15EC5" w:rsidP="008C6DB3">
            <w:pPr>
              <w:pStyle w:val="a3"/>
              <w:ind w:left="864"/>
              <w:jc w:val="both"/>
              <w:rPr>
                <w:rFonts w:ascii="Times New Roman" w:hAnsi="Times New Roman" w:cs="Times New Roman"/>
              </w:rPr>
            </w:pPr>
            <w:r w:rsidRPr="008808F1">
              <w:rPr>
                <w:rFonts w:ascii="Times New Roman" w:hAnsi="Times New Roman" w:cs="Times New Roman"/>
              </w:rPr>
              <w:t>результатов деятельности.</w:t>
            </w:r>
          </w:p>
          <w:p w:rsidR="00B15EC5" w:rsidRPr="008808F1" w:rsidRDefault="00B15EC5" w:rsidP="008C6DB3">
            <w:pPr>
              <w:pStyle w:val="a3"/>
              <w:ind w:left="864"/>
              <w:jc w:val="both"/>
              <w:rPr>
                <w:rFonts w:ascii="Times New Roman" w:hAnsi="Times New Roman" w:cs="Times New Roman"/>
              </w:rPr>
            </w:pPr>
            <w:r w:rsidRPr="008808F1">
              <w:rPr>
                <w:rFonts w:ascii="Times New Roman" w:hAnsi="Times New Roman" w:cs="Times New Roman"/>
              </w:rPr>
              <w:t>8.Привлечение к сотрудничеству в рамках социального партнерства педагогов других учреждений дополнительного образования, РДК, отдела по культуре и молодежной политики, отдела по физической культуре и спорту администрации Жирновского муниципального района.</w:t>
            </w:r>
          </w:p>
          <w:p w:rsidR="00B15EC5" w:rsidRPr="008808F1" w:rsidRDefault="00B15EC5" w:rsidP="008C6DB3">
            <w:pPr>
              <w:pStyle w:val="a3"/>
              <w:ind w:left="864"/>
              <w:jc w:val="both"/>
              <w:rPr>
                <w:rFonts w:ascii="Times New Roman" w:hAnsi="Times New Roman" w:cs="Times New Roman"/>
              </w:rPr>
            </w:pPr>
            <w:r w:rsidRPr="008808F1">
              <w:rPr>
                <w:rFonts w:ascii="Times New Roman" w:hAnsi="Times New Roman" w:cs="Times New Roman"/>
              </w:rPr>
              <w:t>9.Укрепление материальной базы учебных кабинетов</w:t>
            </w:r>
          </w:p>
          <w:p w:rsidR="00B15EC5" w:rsidRPr="008808F1" w:rsidRDefault="00B15EC5" w:rsidP="008C6DB3">
            <w:pPr>
              <w:pStyle w:val="a3"/>
              <w:ind w:left="864"/>
              <w:jc w:val="both"/>
              <w:rPr>
                <w:rFonts w:ascii="Times New Roman" w:hAnsi="Times New Roman" w:cs="Times New Roman"/>
              </w:rPr>
            </w:pPr>
            <w:r w:rsidRPr="008808F1">
              <w:rPr>
                <w:rFonts w:ascii="Times New Roman" w:hAnsi="Times New Roman" w:cs="Times New Roman"/>
              </w:rPr>
              <w:lastRenderedPageBreak/>
              <w:t>10.Формирование банка данных о творческих конкурсах различного уровня и условиях участия в них.</w:t>
            </w:r>
          </w:p>
          <w:p w:rsidR="00B15EC5" w:rsidRPr="008808F1" w:rsidRDefault="00B15EC5" w:rsidP="008C6DB3">
            <w:pPr>
              <w:pStyle w:val="a3"/>
              <w:ind w:left="864"/>
              <w:jc w:val="both"/>
              <w:rPr>
                <w:rFonts w:ascii="Times New Roman" w:hAnsi="Times New Roman" w:cs="Times New Roman"/>
              </w:rPr>
            </w:pPr>
            <w:r w:rsidRPr="008808F1">
              <w:rPr>
                <w:rFonts w:ascii="Times New Roman" w:hAnsi="Times New Roman" w:cs="Times New Roman"/>
              </w:rPr>
              <w:t>11.Разработка порядка поощрения (награждения) обучающихся, имеющих стабильно высокие результаты участия в выставках, конкурсах, фестивалях, соревнованиях всех уровней.</w:t>
            </w:r>
          </w:p>
          <w:p w:rsidR="00B15EC5" w:rsidRPr="008808F1" w:rsidRDefault="00B15EC5" w:rsidP="008C6DB3">
            <w:pPr>
              <w:tabs>
                <w:tab w:val="left" w:pos="864"/>
              </w:tabs>
              <w:ind w:left="723"/>
              <w:jc w:val="both"/>
              <w:rPr>
                <w:rFonts w:ascii="Times New Roman" w:hAnsi="Times New Roman" w:cs="Times New Roman"/>
                <w:b/>
              </w:rPr>
            </w:pPr>
            <w:r w:rsidRPr="008808F1">
              <w:rPr>
                <w:rFonts w:ascii="Times New Roman" w:hAnsi="Times New Roman" w:cs="Times New Roman"/>
                <w:b/>
              </w:rPr>
              <w:t>2</w:t>
            </w:r>
            <w:r w:rsidRPr="008808F1">
              <w:rPr>
                <w:rFonts w:ascii="Times New Roman" w:hAnsi="Times New Roman" w:cs="Times New Roman"/>
                <w:b/>
              </w:rPr>
              <w:tab/>
              <w:t>этап - Основной-практический этап</w:t>
            </w:r>
            <w:r w:rsidRPr="008808F1">
              <w:rPr>
                <w:rFonts w:ascii="Times New Roman" w:hAnsi="Times New Roman" w:cs="Times New Roman"/>
              </w:rPr>
              <w:t xml:space="preserve"> </w:t>
            </w:r>
          </w:p>
          <w:p w:rsidR="00B15EC5" w:rsidRPr="008808F1" w:rsidRDefault="00B15EC5" w:rsidP="008C6DB3">
            <w:pPr>
              <w:pStyle w:val="a3"/>
              <w:ind w:left="723"/>
              <w:jc w:val="both"/>
              <w:rPr>
                <w:rFonts w:ascii="Times New Roman" w:hAnsi="Times New Roman" w:cs="Times New Roman"/>
              </w:rPr>
            </w:pPr>
            <w:r w:rsidRPr="008808F1">
              <w:rPr>
                <w:rFonts w:ascii="Times New Roman" w:hAnsi="Times New Roman" w:cs="Times New Roman"/>
              </w:rPr>
              <w:t>1.Разработка «Портфолио» учащегося для отражения его успехов.</w:t>
            </w:r>
          </w:p>
          <w:p w:rsidR="00B15EC5" w:rsidRPr="008808F1" w:rsidRDefault="00B15EC5" w:rsidP="008C6DB3">
            <w:pPr>
              <w:pStyle w:val="a3"/>
              <w:ind w:left="723"/>
              <w:jc w:val="both"/>
              <w:rPr>
                <w:rFonts w:ascii="Times New Roman" w:hAnsi="Times New Roman" w:cs="Times New Roman"/>
              </w:rPr>
            </w:pPr>
            <w:r w:rsidRPr="008808F1">
              <w:rPr>
                <w:rFonts w:ascii="Times New Roman" w:hAnsi="Times New Roman" w:cs="Times New Roman"/>
              </w:rPr>
              <w:t>2.Проведение районных мероприятий, конкурсов:</w:t>
            </w:r>
          </w:p>
          <w:p w:rsidR="00B15EC5" w:rsidRPr="008808F1" w:rsidRDefault="00B15EC5" w:rsidP="008C6DB3">
            <w:pPr>
              <w:pStyle w:val="a3"/>
              <w:ind w:left="864"/>
              <w:jc w:val="both"/>
              <w:rPr>
                <w:rFonts w:ascii="Times New Roman" w:hAnsi="Times New Roman" w:cs="Times New Roman"/>
              </w:rPr>
            </w:pPr>
            <w:r w:rsidRPr="008808F1">
              <w:rPr>
                <w:rFonts w:ascii="Times New Roman" w:hAnsi="Times New Roman" w:cs="Times New Roman"/>
              </w:rPr>
              <w:t>2.1. конкурс современного искусства «Арт-коллаж» (декабрь-январь ежегодно);</w:t>
            </w:r>
          </w:p>
          <w:p w:rsidR="00B15EC5" w:rsidRPr="008808F1" w:rsidRDefault="00B15EC5" w:rsidP="008C6DB3">
            <w:pPr>
              <w:pStyle w:val="a3"/>
              <w:ind w:left="864"/>
              <w:jc w:val="both"/>
              <w:rPr>
                <w:rFonts w:ascii="Times New Roman" w:hAnsi="Times New Roman" w:cs="Times New Roman"/>
              </w:rPr>
            </w:pPr>
            <w:r w:rsidRPr="008808F1">
              <w:rPr>
                <w:rFonts w:ascii="Times New Roman" w:hAnsi="Times New Roman" w:cs="Times New Roman"/>
              </w:rPr>
              <w:t>2.3. межмуниципальный конкурс вокалистов «Рождественские звездочки» (отбор-в декабре, финал-в январе);</w:t>
            </w:r>
          </w:p>
          <w:p w:rsidR="00B15EC5" w:rsidRPr="008808F1" w:rsidRDefault="00B15EC5" w:rsidP="008C6DB3">
            <w:pPr>
              <w:pStyle w:val="a3"/>
              <w:ind w:left="864"/>
              <w:jc w:val="both"/>
              <w:rPr>
                <w:rFonts w:ascii="Times New Roman" w:hAnsi="Times New Roman" w:cs="Times New Roman"/>
              </w:rPr>
            </w:pPr>
            <w:r w:rsidRPr="008808F1">
              <w:rPr>
                <w:rFonts w:ascii="Times New Roman" w:hAnsi="Times New Roman" w:cs="Times New Roman"/>
              </w:rPr>
              <w:t>2.4. районный слет школьных музеев (февраль ежегодно);</w:t>
            </w:r>
          </w:p>
          <w:p w:rsidR="00B15EC5" w:rsidRPr="008808F1" w:rsidRDefault="00B15EC5" w:rsidP="008C6DB3">
            <w:pPr>
              <w:pStyle w:val="a3"/>
              <w:ind w:left="864"/>
              <w:jc w:val="both"/>
              <w:rPr>
                <w:rFonts w:ascii="Times New Roman" w:hAnsi="Times New Roman" w:cs="Times New Roman"/>
              </w:rPr>
            </w:pPr>
            <w:r w:rsidRPr="008808F1">
              <w:rPr>
                <w:rFonts w:ascii="Times New Roman" w:hAnsi="Times New Roman" w:cs="Times New Roman"/>
              </w:rPr>
              <w:t>2.5. районный конкурс проектно-исследовательских работ, обучающихся «Шаг в будущее» (март ежегодно);</w:t>
            </w:r>
          </w:p>
          <w:p w:rsidR="00B15EC5" w:rsidRPr="008808F1" w:rsidRDefault="00B15EC5" w:rsidP="008C6DB3">
            <w:pPr>
              <w:pStyle w:val="a3"/>
              <w:ind w:left="864"/>
              <w:jc w:val="both"/>
              <w:rPr>
                <w:rFonts w:ascii="Times New Roman" w:hAnsi="Times New Roman" w:cs="Times New Roman"/>
              </w:rPr>
            </w:pPr>
            <w:r w:rsidRPr="008808F1">
              <w:rPr>
                <w:rFonts w:ascii="Times New Roman" w:hAnsi="Times New Roman" w:cs="Times New Roman"/>
              </w:rPr>
              <w:t>2.6. конкурс по запуску комнатных моделей самолетов (ноябрь ежегодно);</w:t>
            </w:r>
          </w:p>
          <w:p w:rsidR="00B15EC5" w:rsidRPr="008808F1" w:rsidRDefault="00B15EC5" w:rsidP="008C6DB3">
            <w:pPr>
              <w:pStyle w:val="a3"/>
              <w:ind w:left="864"/>
              <w:jc w:val="both"/>
              <w:rPr>
                <w:rFonts w:ascii="Times New Roman" w:hAnsi="Times New Roman" w:cs="Times New Roman"/>
              </w:rPr>
            </w:pPr>
            <w:r w:rsidRPr="008808F1">
              <w:rPr>
                <w:rFonts w:ascii="Times New Roman" w:hAnsi="Times New Roman" w:cs="Times New Roman"/>
              </w:rPr>
              <w:t>2.7. конкурс художественного чтения «Сквозь года звенит Победа» (май ежегодно);</w:t>
            </w:r>
          </w:p>
          <w:p w:rsidR="00B15EC5" w:rsidRPr="008808F1" w:rsidRDefault="00B15EC5" w:rsidP="008C6DB3">
            <w:pPr>
              <w:pStyle w:val="a3"/>
              <w:ind w:left="864"/>
              <w:jc w:val="both"/>
              <w:rPr>
                <w:rFonts w:ascii="Times New Roman" w:hAnsi="Times New Roman" w:cs="Times New Roman"/>
              </w:rPr>
            </w:pPr>
            <w:r w:rsidRPr="008808F1">
              <w:rPr>
                <w:rFonts w:ascii="Times New Roman" w:hAnsi="Times New Roman" w:cs="Times New Roman"/>
              </w:rPr>
              <w:t>2.8. фестиваль по запуску воздушных змеев «Икар» (июнь ежегодно);</w:t>
            </w:r>
          </w:p>
          <w:p w:rsidR="00B15EC5" w:rsidRPr="008808F1" w:rsidRDefault="00B15EC5" w:rsidP="008C6DB3">
            <w:pPr>
              <w:pStyle w:val="a3"/>
              <w:ind w:left="864"/>
              <w:jc w:val="both"/>
              <w:rPr>
                <w:rFonts w:ascii="Times New Roman" w:hAnsi="Times New Roman" w:cs="Times New Roman"/>
              </w:rPr>
            </w:pPr>
            <w:r w:rsidRPr="008808F1">
              <w:rPr>
                <w:rFonts w:ascii="Times New Roman" w:hAnsi="Times New Roman" w:cs="Times New Roman"/>
              </w:rPr>
              <w:t>2.9. Творческий отчет ЦДТ (май ежегодно);</w:t>
            </w:r>
          </w:p>
          <w:p w:rsidR="00B15EC5" w:rsidRPr="008808F1" w:rsidRDefault="00B15EC5" w:rsidP="008C6DB3">
            <w:pPr>
              <w:pStyle w:val="a3"/>
              <w:ind w:left="864"/>
              <w:jc w:val="both"/>
              <w:rPr>
                <w:rFonts w:ascii="Times New Roman" w:hAnsi="Times New Roman" w:cs="Times New Roman"/>
              </w:rPr>
            </w:pPr>
            <w:r w:rsidRPr="008808F1">
              <w:rPr>
                <w:rFonts w:ascii="Times New Roman" w:hAnsi="Times New Roman" w:cs="Times New Roman"/>
              </w:rPr>
              <w:t>2.10. Отчетные концерты коллективов: «Вокальная студия «Акварель», «Хореографический ансамбль «Вдохновение» (март-апрель ежегодно).</w:t>
            </w:r>
          </w:p>
          <w:p w:rsidR="00B15EC5" w:rsidRPr="008808F1" w:rsidRDefault="00B15EC5" w:rsidP="008C6DB3">
            <w:pPr>
              <w:pStyle w:val="a3"/>
              <w:ind w:left="723"/>
              <w:jc w:val="both"/>
              <w:rPr>
                <w:rFonts w:ascii="Times New Roman" w:hAnsi="Times New Roman" w:cs="Times New Roman"/>
              </w:rPr>
            </w:pPr>
            <w:r w:rsidRPr="008808F1">
              <w:rPr>
                <w:rFonts w:ascii="Times New Roman" w:hAnsi="Times New Roman" w:cs="Times New Roman"/>
              </w:rPr>
              <w:t>3.Участие в региональных, всероссийских и Международных конкурсах, соревнованиях, выставках декоративно-прикладного творчества:</w:t>
            </w:r>
          </w:p>
          <w:p w:rsidR="00B15EC5" w:rsidRPr="008808F1" w:rsidRDefault="00B15EC5" w:rsidP="008C6DB3">
            <w:pPr>
              <w:pStyle w:val="a3"/>
              <w:ind w:left="864"/>
              <w:jc w:val="both"/>
              <w:rPr>
                <w:rFonts w:ascii="Times New Roman" w:hAnsi="Times New Roman" w:cs="Times New Roman"/>
              </w:rPr>
            </w:pPr>
            <w:r w:rsidRPr="008808F1">
              <w:rPr>
                <w:rFonts w:ascii="Times New Roman" w:hAnsi="Times New Roman" w:cs="Times New Roman"/>
              </w:rPr>
              <w:t>3.1. Областной конкурс декоративно- прикладного творчества «Диво- дивное», г. Волгоград (март);</w:t>
            </w:r>
          </w:p>
          <w:p w:rsidR="00B15EC5" w:rsidRPr="008808F1" w:rsidRDefault="00B15EC5" w:rsidP="008C6DB3">
            <w:pPr>
              <w:pStyle w:val="a3"/>
              <w:ind w:left="864"/>
              <w:jc w:val="both"/>
              <w:rPr>
                <w:rFonts w:ascii="Times New Roman" w:hAnsi="Times New Roman" w:cs="Times New Roman"/>
              </w:rPr>
            </w:pPr>
            <w:r w:rsidRPr="008808F1">
              <w:rPr>
                <w:rFonts w:ascii="Times New Roman" w:hAnsi="Times New Roman" w:cs="Times New Roman"/>
              </w:rPr>
              <w:t>3.2. Областной конкурс «Зеркало природы», г. Волгоград (март-апрель).</w:t>
            </w:r>
          </w:p>
          <w:p w:rsidR="00B15EC5" w:rsidRPr="008808F1" w:rsidRDefault="00B15EC5" w:rsidP="008C6DB3">
            <w:pPr>
              <w:pStyle w:val="a3"/>
              <w:ind w:left="723"/>
              <w:jc w:val="both"/>
              <w:rPr>
                <w:rFonts w:ascii="Times New Roman" w:hAnsi="Times New Roman" w:cs="Times New Roman"/>
              </w:rPr>
            </w:pPr>
            <w:r w:rsidRPr="008808F1">
              <w:rPr>
                <w:rFonts w:ascii="Times New Roman" w:hAnsi="Times New Roman" w:cs="Times New Roman"/>
              </w:rPr>
              <w:t>4.Участие в региональных, всероссийских и Международных конкурсах вокального и хореографического искусства:</w:t>
            </w:r>
          </w:p>
          <w:p w:rsidR="00B15EC5" w:rsidRPr="008808F1" w:rsidRDefault="00B15EC5" w:rsidP="008C6DB3">
            <w:pPr>
              <w:pStyle w:val="a3"/>
              <w:tabs>
                <w:tab w:val="left" w:pos="1006"/>
                <w:tab w:val="left" w:pos="1290"/>
              </w:tabs>
              <w:ind w:left="864"/>
              <w:jc w:val="both"/>
              <w:rPr>
                <w:rFonts w:ascii="Times New Roman" w:hAnsi="Times New Roman" w:cs="Times New Roman"/>
              </w:rPr>
            </w:pPr>
            <w:r w:rsidRPr="008808F1">
              <w:rPr>
                <w:rFonts w:ascii="Times New Roman" w:hAnsi="Times New Roman" w:cs="Times New Roman"/>
              </w:rPr>
              <w:t>4.1.</w:t>
            </w:r>
            <w:r w:rsidRPr="008808F1">
              <w:rPr>
                <w:rFonts w:ascii="Times New Roman" w:hAnsi="Times New Roman" w:cs="Times New Roman"/>
              </w:rPr>
              <w:tab/>
              <w:t>Международный детский конкурс эстрадной песни «Маленькие звездочки», г. Волгоград (ноябрь-май);</w:t>
            </w:r>
          </w:p>
          <w:p w:rsidR="00B15EC5" w:rsidRPr="008808F1" w:rsidRDefault="00B15EC5" w:rsidP="008C6DB3">
            <w:pPr>
              <w:pStyle w:val="a3"/>
              <w:tabs>
                <w:tab w:val="left" w:pos="1006"/>
                <w:tab w:val="left" w:pos="1290"/>
              </w:tabs>
              <w:ind w:left="864"/>
              <w:jc w:val="both"/>
              <w:rPr>
                <w:rFonts w:ascii="Times New Roman" w:hAnsi="Times New Roman" w:cs="Times New Roman"/>
              </w:rPr>
            </w:pPr>
            <w:r w:rsidRPr="008808F1">
              <w:rPr>
                <w:rFonts w:ascii="Times New Roman" w:hAnsi="Times New Roman" w:cs="Times New Roman"/>
              </w:rPr>
              <w:t>4.2.</w:t>
            </w:r>
            <w:r w:rsidRPr="008808F1">
              <w:rPr>
                <w:rFonts w:ascii="Times New Roman" w:hAnsi="Times New Roman" w:cs="Times New Roman"/>
              </w:rPr>
              <w:tab/>
              <w:t xml:space="preserve">Всероссийский вокальный конкурс «Голос России», «Аплодисменты», г. Ессентуки (март); </w:t>
            </w:r>
          </w:p>
          <w:p w:rsidR="00B15EC5" w:rsidRPr="008808F1" w:rsidRDefault="00B15EC5" w:rsidP="008C6DB3">
            <w:pPr>
              <w:pStyle w:val="a3"/>
              <w:tabs>
                <w:tab w:val="left" w:pos="1006"/>
                <w:tab w:val="left" w:pos="1290"/>
              </w:tabs>
              <w:ind w:left="864"/>
              <w:jc w:val="both"/>
              <w:rPr>
                <w:rFonts w:ascii="Times New Roman" w:hAnsi="Times New Roman" w:cs="Times New Roman"/>
              </w:rPr>
            </w:pPr>
            <w:r w:rsidRPr="008808F1">
              <w:rPr>
                <w:rFonts w:ascii="Times New Roman" w:hAnsi="Times New Roman" w:cs="Times New Roman"/>
              </w:rPr>
              <w:t>4.3.</w:t>
            </w:r>
            <w:r w:rsidRPr="008808F1">
              <w:rPr>
                <w:rFonts w:ascii="Times New Roman" w:hAnsi="Times New Roman" w:cs="Times New Roman"/>
              </w:rPr>
              <w:tab/>
              <w:t>Областной конкурс народного танца имени Н.И. Демидова, г. Жирновск (ноябрь);</w:t>
            </w:r>
          </w:p>
          <w:p w:rsidR="00B15EC5" w:rsidRPr="008808F1" w:rsidRDefault="00B15EC5" w:rsidP="008C6DB3">
            <w:pPr>
              <w:pStyle w:val="a3"/>
              <w:tabs>
                <w:tab w:val="left" w:pos="1006"/>
                <w:tab w:val="left" w:pos="1290"/>
              </w:tabs>
              <w:ind w:left="864"/>
              <w:jc w:val="both"/>
              <w:rPr>
                <w:rFonts w:ascii="Times New Roman" w:hAnsi="Times New Roman" w:cs="Times New Roman"/>
              </w:rPr>
            </w:pPr>
            <w:r w:rsidRPr="008808F1">
              <w:rPr>
                <w:rFonts w:ascii="Times New Roman" w:hAnsi="Times New Roman" w:cs="Times New Roman"/>
              </w:rPr>
              <w:t>4.4. Международный конкурс «Звезды над Москвой» (июнь).</w:t>
            </w:r>
          </w:p>
          <w:p w:rsidR="00B15EC5" w:rsidRPr="008808F1" w:rsidRDefault="00B15EC5" w:rsidP="008C6DB3">
            <w:pPr>
              <w:pStyle w:val="a3"/>
              <w:ind w:left="723"/>
              <w:jc w:val="both"/>
              <w:rPr>
                <w:rFonts w:ascii="Times New Roman" w:hAnsi="Times New Roman" w:cs="Times New Roman"/>
              </w:rPr>
            </w:pPr>
            <w:r w:rsidRPr="008808F1">
              <w:rPr>
                <w:rFonts w:ascii="Times New Roman" w:hAnsi="Times New Roman" w:cs="Times New Roman"/>
              </w:rPr>
              <w:t>5.Участие в районных, региональных, всероссийских и Международных соревнованиях:</w:t>
            </w:r>
          </w:p>
          <w:p w:rsidR="00B15EC5" w:rsidRPr="008808F1" w:rsidRDefault="00B15EC5" w:rsidP="008C6DB3">
            <w:pPr>
              <w:pStyle w:val="a3"/>
              <w:ind w:left="864"/>
              <w:jc w:val="both"/>
              <w:rPr>
                <w:rFonts w:ascii="Times New Roman" w:hAnsi="Times New Roman" w:cs="Times New Roman"/>
              </w:rPr>
            </w:pPr>
            <w:r w:rsidRPr="008808F1">
              <w:rPr>
                <w:rFonts w:ascii="Times New Roman" w:hAnsi="Times New Roman" w:cs="Times New Roman"/>
              </w:rPr>
              <w:t>5.1. Первенство Жирновского муниципального района по боксу (декабрь ежегодно);</w:t>
            </w:r>
          </w:p>
          <w:p w:rsidR="00B15EC5" w:rsidRPr="008808F1" w:rsidRDefault="00B15EC5" w:rsidP="008C6DB3">
            <w:pPr>
              <w:pStyle w:val="a3"/>
              <w:ind w:left="864"/>
              <w:jc w:val="both"/>
              <w:rPr>
                <w:rFonts w:ascii="Times New Roman" w:hAnsi="Times New Roman" w:cs="Times New Roman"/>
              </w:rPr>
            </w:pPr>
            <w:r w:rsidRPr="008808F1">
              <w:rPr>
                <w:rFonts w:ascii="Times New Roman" w:hAnsi="Times New Roman" w:cs="Times New Roman"/>
              </w:rPr>
              <w:t>5.2. Первенство Волгоградской области по боксу (январь-март);</w:t>
            </w:r>
          </w:p>
          <w:p w:rsidR="00B15EC5" w:rsidRPr="008808F1" w:rsidRDefault="00B15EC5" w:rsidP="008C6DB3">
            <w:pPr>
              <w:pStyle w:val="a3"/>
              <w:ind w:left="864"/>
              <w:jc w:val="both"/>
              <w:rPr>
                <w:rFonts w:ascii="Times New Roman" w:hAnsi="Times New Roman" w:cs="Times New Roman"/>
              </w:rPr>
            </w:pPr>
            <w:r w:rsidRPr="008808F1">
              <w:rPr>
                <w:rFonts w:ascii="Times New Roman" w:hAnsi="Times New Roman" w:cs="Times New Roman"/>
              </w:rPr>
              <w:t>5.3. Первенство Южного Федерального Округа по боксу;</w:t>
            </w:r>
          </w:p>
          <w:p w:rsidR="00B15EC5" w:rsidRPr="008808F1" w:rsidRDefault="00B15EC5" w:rsidP="008C6DB3">
            <w:pPr>
              <w:pStyle w:val="a3"/>
              <w:ind w:left="864"/>
              <w:jc w:val="both"/>
              <w:rPr>
                <w:rFonts w:ascii="Times New Roman" w:hAnsi="Times New Roman" w:cs="Times New Roman"/>
              </w:rPr>
            </w:pPr>
            <w:r w:rsidRPr="008808F1">
              <w:rPr>
                <w:rFonts w:ascii="Times New Roman" w:hAnsi="Times New Roman" w:cs="Times New Roman"/>
              </w:rPr>
              <w:t>5.4. Всероссийские турниры по боксу.</w:t>
            </w:r>
          </w:p>
          <w:p w:rsidR="00B15EC5" w:rsidRPr="008808F1" w:rsidRDefault="00B15EC5" w:rsidP="008C6DB3">
            <w:pPr>
              <w:pStyle w:val="a3"/>
              <w:ind w:left="723"/>
              <w:jc w:val="both"/>
              <w:rPr>
                <w:rFonts w:ascii="Times New Roman" w:hAnsi="Times New Roman" w:cs="Times New Roman"/>
              </w:rPr>
            </w:pPr>
            <w:r w:rsidRPr="008808F1">
              <w:rPr>
                <w:rFonts w:ascii="Times New Roman" w:hAnsi="Times New Roman" w:cs="Times New Roman"/>
              </w:rPr>
              <w:t>6.Проведение персональных выставок, обучающихся в общеобразовательных школах, в ЦДТ (в течение года).</w:t>
            </w:r>
          </w:p>
          <w:p w:rsidR="00B15EC5" w:rsidRPr="008808F1" w:rsidRDefault="00B15EC5" w:rsidP="008C6DB3">
            <w:pPr>
              <w:pStyle w:val="a3"/>
              <w:ind w:left="723"/>
              <w:jc w:val="both"/>
              <w:rPr>
                <w:rFonts w:ascii="Times New Roman" w:hAnsi="Times New Roman" w:cs="Times New Roman"/>
              </w:rPr>
            </w:pPr>
            <w:r w:rsidRPr="008808F1">
              <w:rPr>
                <w:rFonts w:ascii="Times New Roman" w:hAnsi="Times New Roman" w:cs="Times New Roman"/>
              </w:rPr>
              <w:t>7.Проведение ежегодного приема главы администрации Жирновского муниципального района в честь победителей олимпиад, спортивных соревнований, творческих фестивалей, конкурсов, выставок.</w:t>
            </w:r>
          </w:p>
          <w:p w:rsidR="00B15EC5" w:rsidRPr="008808F1" w:rsidRDefault="00B15EC5" w:rsidP="008C6DB3">
            <w:pPr>
              <w:pStyle w:val="a3"/>
              <w:ind w:left="723"/>
              <w:jc w:val="both"/>
              <w:rPr>
                <w:rFonts w:ascii="Times New Roman" w:hAnsi="Times New Roman" w:cs="Times New Roman"/>
              </w:rPr>
            </w:pPr>
            <w:r w:rsidRPr="008808F1">
              <w:rPr>
                <w:rFonts w:ascii="Times New Roman" w:hAnsi="Times New Roman" w:cs="Times New Roman"/>
              </w:rPr>
              <w:t>8. Проведение ежегодной конференции по итогам реализации программы (май).</w:t>
            </w:r>
          </w:p>
          <w:p w:rsidR="00B15EC5" w:rsidRPr="008808F1" w:rsidRDefault="00B15EC5" w:rsidP="008C6DB3">
            <w:pPr>
              <w:tabs>
                <w:tab w:val="left" w:pos="1006"/>
              </w:tabs>
              <w:spacing w:after="0" w:line="240" w:lineRule="auto"/>
              <w:ind w:left="723"/>
              <w:jc w:val="both"/>
              <w:rPr>
                <w:rFonts w:ascii="Times New Roman" w:hAnsi="Times New Roman" w:cs="Times New Roman"/>
                <w:b/>
              </w:rPr>
            </w:pPr>
            <w:r w:rsidRPr="008808F1">
              <w:rPr>
                <w:rFonts w:ascii="Times New Roman" w:hAnsi="Times New Roman" w:cs="Times New Roman"/>
                <w:b/>
              </w:rPr>
              <w:lastRenderedPageBreak/>
              <w:t>3</w:t>
            </w:r>
            <w:r w:rsidRPr="008808F1">
              <w:rPr>
                <w:rFonts w:ascii="Times New Roman" w:hAnsi="Times New Roman" w:cs="Times New Roman"/>
                <w:b/>
              </w:rPr>
              <w:tab/>
              <w:t>этап - Аналитический (обобщающий)</w:t>
            </w:r>
          </w:p>
          <w:p w:rsidR="00B15EC5" w:rsidRPr="008808F1" w:rsidRDefault="00B15EC5" w:rsidP="008C6DB3">
            <w:pPr>
              <w:tabs>
                <w:tab w:val="left" w:pos="1006"/>
              </w:tabs>
              <w:spacing w:after="0" w:line="240" w:lineRule="auto"/>
              <w:ind w:left="723"/>
              <w:jc w:val="both"/>
              <w:rPr>
                <w:rFonts w:ascii="Times New Roman" w:hAnsi="Times New Roman" w:cs="Times New Roman"/>
                <w:b/>
              </w:rPr>
            </w:pPr>
          </w:p>
          <w:p w:rsidR="00B15EC5" w:rsidRPr="008808F1" w:rsidRDefault="00B15EC5" w:rsidP="008C6DB3">
            <w:pPr>
              <w:tabs>
                <w:tab w:val="left" w:pos="1006"/>
              </w:tabs>
              <w:spacing w:after="0"/>
              <w:ind w:left="723"/>
              <w:jc w:val="both"/>
              <w:rPr>
                <w:rFonts w:ascii="Times New Roman" w:hAnsi="Times New Roman" w:cs="Times New Roman"/>
              </w:rPr>
            </w:pPr>
            <w:r w:rsidRPr="008808F1">
              <w:rPr>
                <w:rFonts w:ascii="Times New Roman" w:hAnsi="Times New Roman" w:cs="Times New Roman"/>
              </w:rPr>
              <w:t>1.Анализ реализации программы позволит сделать выводы: в каком объеме реализован план мероприятий, какие выявлены проблемы в ходе реализации программы.</w:t>
            </w:r>
          </w:p>
          <w:p w:rsidR="00B15EC5" w:rsidRPr="008808F1" w:rsidRDefault="00B15EC5" w:rsidP="008C6DB3">
            <w:pPr>
              <w:tabs>
                <w:tab w:val="left" w:pos="1006"/>
              </w:tabs>
              <w:spacing w:after="0"/>
              <w:ind w:left="723"/>
              <w:jc w:val="both"/>
              <w:rPr>
                <w:rFonts w:ascii="Times New Roman" w:hAnsi="Times New Roman" w:cs="Times New Roman"/>
              </w:rPr>
            </w:pPr>
            <w:r w:rsidRPr="008808F1">
              <w:rPr>
                <w:rFonts w:ascii="Times New Roman" w:hAnsi="Times New Roman" w:cs="Times New Roman"/>
              </w:rPr>
              <w:t>2.Разработка и издание методических рекомендаций по применению инновационных технологий в образовательно- воспитательном процессе,</w:t>
            </w:r>
          </w:p>
          <w:p w:rsidR="00B15EC5" w:rsidRPr="008808F1" w:rsidRDefault="00B15EC5" w:rsidP="008C6DB3">
            <w:pPr>
              <w:tabs>
                <w:tab w:val="left" w:pos="1006"/>
              </w:tabs>
              <w:spacing w:after="0"/>
              <w:ind w:left="723"/>
              <w:jc w:val="both"/>
              <w:rPr>
                <w:rFonts w:ascii="Times New Roman" w:hAnsi="Times New Roman" w:cs="Times New Roman"/>
              </w:rPr>
            </w:pPr>
            <w:r w:rsidRPr="008808F1">
              <w:rPr>
                <w:rFonts w:ascii="Times New Roman" w:hAnsi="Times New Roman" w:cs="Times New Roman"/>
              </w:rPr>
              <w:t>диагностических, развивающих программ и методик.</w:t>
            </w:r>
          </w:p>
          <w:p w:rsidR="00B15EC5" w:rsidRPr="008808F1" w:rsidRDefault="00B15EC5" w:rsidP="008C6DB3">
            <w:pPr>
              <w:tabs>
                <w:tab w:val="left" w:pos="1006"/>
              </w:tabs>
              <w:spacing w:after="0"/>
              <w:ind w:left="723"/>
              <w:jc w:val="both"/>
              <w:rPr>
                <w:rFonts w:ascii="Times New Roman" w:hAnsi="Times New Roman" w:cs="Times New Roman"/>
              </w:rPr>
            </w:pPr>
            <w:r w:rsidRPr="008808F1">
              <w:rPr>
                <w:rFonts w:ascii="Times New Roman" w:hAnsi="Times New Roman" w:cs="Times New Roman"/>
              </w:rPr>
              <w:t>3.Создание базы данных об обучающихся на основе комплексной оценки.</w:t>
            </w:r>
          </w:p>
          <w:p w:rsidR="00B15EC5" w:rsidRPr="008808F1" w:rsidRDefault="00B15EC5" w:rsidP="008C6DB3">
            <w:pPr>
              <w:tabs>
                <w:tab w:val="left" w:pos="1006"/>
              </w:tabs>
              <w:spacing w:after="0"/>
              <w:ind w:left="723"/>
              <w:jc w:val="both"/>
              <w:rPr>
                <w:rFonts w:ascii="Times New Roman" w:hAnsi="Times New Roman" w:cs="Times New Roman"/>
              </w:rPr>
            </w:pPr>
          </w:p>
          <w:p w:rsidR="00B15EC5" w:rsidRPr="008808F1" w:rsidRDefault="00B15EC5" w:rsidP="008C6DB3">
            <w:pPr>
              <w:tabs>
                <w:tab w:val="left" w:pos="1006"/>
              </w:tabs>
              <w:ind w:left="723"/>
              <w:jc w:val="both"/>
              <w:rPr>
                <w:rFonts w:ascii="Times New Roman" w:hAnsi="Times New Roman" w:cs="Times New Roman"/>
                <w:b/>
              </w:rPr>
            </w:pPr>
            <w:r w:rsidRPr="008808F1">
              <w:rPr>
                <w:rFonts w:ascii="Times New Roman" w:hAnsi="Times New Roman" w:cs="Times New Roman"/>
                <w:b/>
              </w:rPr>
              <w:t>4</w:t>
            </w:r>
            <w:r w:rsidRPr="008808F1">
              <w:rPr>
                <w:rFonts w:ascii="Times New Roman" w:hAnsi="Times New Roman" w:cs="Times New Roman"/>
                <w:b/>
              </w:rPr>
              <w:tab/>
              <w:t xml:space="preserve">этап - Информационно – просветительский. </w:t>
            </w:r>
          </w:p>
          <w:p w:rsidR="00B15EC5" w:rsidRPr="008808F1" w:rsidRDefault="00B15EC5" w:rsidP="008C6DB3">
            <w:pPr>
              <w:tabs>
                <w:tab w:val="left" w:pos="1006"/>
              </w:tabs>
              <w:ind w:left="723"/>
              <w:jc w:val="both"/>
              <w:rPr>
                <w:rFonts w:ascii="Times New Roman" w:hAnsi="Times New Roman" w:cs="Times New Roman"/>
              </w:rPr>
            </w:pPr>
            <w:r w:rsidRPr="008808F1">
              <w:rPr>
                <w:rFonts w:ascii="Times New Roman" w:hAnsi="Times New Roman" w:cs="Times New Roman"/>
              </w:rPr>
              <w:t>Освещение итогов реализации программы в средствах массовой информации, социальных сетях: - «Жирновский новости</w:t>
            </w:r>
            <w:r w:rsidRPr="008808F1">
              <w:rPr>
                <w:rFonts w:ascii="Times New Roman" w:hAnsi="Times New Roman" w:cs="Times New Roman"/>
                <w:b/>
              </w:rPr>
              <w:t xml:space="preserve">», </w:t>
            </w:r>
            <w:r w:rsidRPr="008808F1">
              <w:rPr>
                <w:rFonts w:ascii="Times New Roman" w:hAnsi="Times New Roman" w:cs="Times New Roman"/>
              </w:rPr>
              <w:t>«Жирновские объявления»,</w:t>
            </w:r>
            <w:r w:rsidRPr="008808F1">
              <w:rPr>
                <w:rFonts w:ascii="Times New Roman" w:hAnsi="Times New Roman" w:cs="Times New Roman"/>
                <w:b/>
              </w:rPr>
              <w:t xml:space="preserve"> </w:t>
            </w:r>
            <w:r w:rsidRPr="008808F1">
              <w:rPr>
                <w:rFonts w:ascii="Times New Roman" w:hAnsi="Times New Roman" w:cs="Times New Roman"/>
              </w:rPr>
              <w:t>официальных сайтах Жирновского ЦДТ, отдела по образованию администрации Жирновского муниципального района.</w:t>
            </w:r>
          </w:p>
          <w:p w:rsidR="00B15EC5" w:rsidRPr="008808F1" w:rsidRDefault="00B15EC5" w:rsidP="008C6DB3">
            <w:pPr>
              <w:tabs>
                <w:tab w:val="left" w:pos="1006"/>
              </w:tabs>
              <w:ind w:left="723"/>
              <w:jc w:val="both"/>
              <w:rPr>
                <w:rFonts w:ascii="Times New Roman" w:hAnsi="Times New Roman" w:cs="Times New Roman"/>
                <w:b/>
              </w:rPr>
            </w:pPr>
          </w:p>
        </w:tc>
        <w:tc>
          <w:tcPr>
            <w:tcW w:w="1149"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15EC5" w:rsidRPr="008808F1" w:rsidRDefault="00B15EC5" w:rsidP="008C6DB3">
            <w:pPr>
              <w:spacing w:line="240" w:lineRule="auto"/>
              <w:jc w:val="center"/>
              <w:rPr>
                <w:rFonts w:ascii="Times New Roman" w:hAnsi="Times New Roman" w:cs="Times New Roman"/>
                <w:b/>
                <w:bCs/>
              </w:rPr>
            </w:pPr>
            <w:r w:rsidRPr="008808F1">
              <w:rPr>
                <w:rFonts w:ascii="Times New Roman" w:hAnsi="Times New Roman" w:cs="Times New Roman"/>
                <w:b/>
                <w:bCs/>
              </w:rPr>
              <w:lastRenderedPageBreak/>
              <w:t>Сроки реализации</w:t>
            </w:r>
          </w:p>
          <w:p w:rsidR="00B15EC5" w:rsidRPr="008808F1" w:rsidRDefault="00B15EC5" w:rsidP="008C6DB3">
            <w:pPr>
              <w:spacing w:line="240" w:lineRule="auto"/>
              <w:jc w:val="center"/>
              <w:rPr>
                <w:rFonts w:ascii="Times New Roman" w:hAnsi="Times New Roman" w:cs="Times New Roman"/>
                <w:b/>
                <w:bCs/>
              </w:rPr>
            </w:pPr>
            <w:r w:rsidRPr="008808F1">
              <w:rPr>
                <w:rFonts w:ascii="Times New Roman" w:hAnsi="Times New Roman" w:cs="Times New Roman"/>
                <w:b/>
                <w:bCs/>
              </w:rPr>
              <w:t xml:space="preserve">Сентябрь-декабрь </w:t>
            </w:r>
            <w:r w:rsidR="008C6DB3" w:rsidRPr="008808F1">
              <w:rPr>
                <w:rFonts w:ascii="Times New Roman" w:hAnsi="Times New Roman" w:cs="Times New Roman"/>
                <w:b/>
                <w:bCs/>
              </w:rPr>
              <w:t>2022</w:t>
            </w:r>
            <w:r w:rsidRPr="008808F1">
              <w:rPr>
                <w:rFonts w:ascii="Times New Roman" w:hAnsi="Times New Roman" w:cs="Times New Roman"/>
                <w:b/>
                <w:bCs/>
              </w:rPr>
              <w:t xml:space="preserve"> год</w:t>
            </w:r>
          </w:p>
          <w:p w:rsidR="00B15EC5" w:rsidRPr="008808F1" w:rsidRDefault="00B15EC5" w:rsidP="008C6DB3">
            <w:pPr>
              <w:spacing w:line="240" w:lineRule="auto"/>
              <w:jc w:val="center"/>
              <w:rPr>
                <w:rFonts w:ascii="Times New Roman" w:hAnsi="Times New Roman" w:cs="Times New Roman"/>
                <w:b/>
                <w:bCs/>
              </w:rPr>
            </w:pPr>
          </w:p>
          <w:p w:rsidR="00B15EC5" w:rsidRPr="008808F1" w:rsidRDefault="00B15EC5" w:rsidP="008C6DB3">
            <w:pPr>
              <w:spacing w:line="240" w:lineRule="auto"/>
              <w:jc w:val="center"/>
              <w:rPr>
                <w:rFonts w:ascii="Times New Roman" w:hAnsi="Times New Roman" w:cs="Times New Roman"/>
                <w:b/>
                <w:bCs/>
              </w:rPr>
            </w:pPr>
          </w:p>
          <w:p w:rsidR="00B15EC5" w:rsidRPr="008808F1" w:rsidRDefault="00B15EC5" w:rsidP="008C6DB3">
            <w:pPr>
              <w:spacing w:line="240" w:lineRule="auto"/>
              <w:jc w:val="center"/>
              <w:rPr>
                <w:rFonts w:ascii="Times New Roman" w:hAnsi="Times New Roman" w:cs="Times New Roman"/>
                <w:b/>
                <w:bCs/>
              </w:rPr>
            </w:pPr>
          </w:p>
          <w:p w:rsidR="00B15EC5" w:rsidRPr="008808F1" w:rsidRDefault="00B15EC5" w:rsidP="008C6DB3">
            <w:pPr>
              <w:spacing w:line="240" w:lineRule="auto"/>
              <w:jc w:val="center"/>
              <w:rPr>
                <w:rFonts w:ascii="Times New Roman" w:hAnsi="Times New Roman" w:cs="Times New Roman"/>
                <w:b/>
                <w:bCs/>
              </w:rPr>
            </w:pPr>
          </w:p>
          <w:p w:rsidR="00B15EC5" w:rsidRPr="008808F1" w:rsidRDefault="00B15EC5" w:rsidP="008C6DB3">
            <w:pPr>
              <w:spacing w:line="240" w:lineRule="auto"/>
              <w:jc w:val="center"/>
              <w:rPr>
                <w:rFonts w:ascii="Times New Roman" w:hAnsi="Times New Roman" w:cs="Times New Roman"/>
                <w:b/>
                <w:bCs/>
              </w:rPr>
            </w:pPr>
          </w:p>
          <w:p w:rsidR="00B15EC5" w:rsidRPr="008808F1" w:rsidRDefault="00B15EC5" w:rsidP="008C6DB3">
            <w:pPr>
              <w:spacing w:line="240" w:lineRule="auto"/>
              <w:jc w:val="center"/>
              <w:rPr>
                <w:rFonts w:ascii="Times New Roman" w:hAnsi="Times New Roman" w:cs="Times New Roman"/>
                <w:b/>
                <w:bCs/>
              </w:rPr>
            </w:pPr>
          </w:p>
          <w:p w:rsidR="00B15EC5" w:rsidRPr="008808F1" w:rsidRDefault="00B15EC5" w:rsidP="008C6DB3">
            <w:pPr>
              <w:spacing w:line="240" w:lineRule="auto"/>
              <w:jc w:val="center"/>
              <w:rPr>
                <w:rFonts w:ascii="Times New Roman" w:hAnsi="Times New Roman" w:cs="Times New Roman"/>
                <w:b/>
                <w:bCs/>
              </w:rPr>
            </w:pPr>
          </w:p>
          <w:p w:rsidR="00B15EC5" w:rsidRPr="008808F1" w:rsidRDefault="00B15EC5" w:rsidP="008C6DB3">
            <w:pPr>
              <w:spacing w:line="240" w:lineRule="auto"/>
              <w:jc w:val="center"/>
              <w:rPr>
                <w:rFonts w:ascii="Times New Roman" w:hAnsi="Times New Roman" w:cs="Times New Roman"/>
                <w:b/>
                <w:bCs/>
              </w:rPr>
            </w:pPr>
          </w:p>
          <w:p w:rsidR="00B15EC5" w:rsidRPr="008808F1" w:rsidRDefault="00B15EC5" w:rsidP="008C6DB3">
            <w:pPr>
              <w:spacing w:line="240" w:lineRule="auto"/>
              <w:jc w:val="center"/>
              <w:rPr>
                <w:rFonts w:ascii="Times New Roman" w:hAnsi="Times New Roman" w:cs="Times New Roman"/>
                <w:b/>
                <w:bCs/>
              </w:rPr>
            </w:pPr>
          </w:p>
          <w:p w:rsidR="00B15EC5" w:rsidRPr="008808F1" w:rsidRDefault="00B15EC5" w:rsidP="008C6DB3">
            <w:pPr>
              <w:spacing w:line="240" w:lineRule="auto"/>
              <w:jc w:val="center"/>
              <w:rPr>
                <w:rFonts w:ascii="Times New Roman" w:hAnsi="Times New Roman" w:cs="Times New Roman"/>
                <w:b/>
                <w:bCs/>
              </w:rPr>
            </w:pPr>
          </w:p>
          <w:p w:rsidR="00B15EC5" w:rsidRPr="008808F1" w:rsidRDefault="00B15EC5" w:rsidP="008C6DB3">
            <w:pPr>
              <w:spacing w:line="240" w:lineRule="auto"/>
              <w:jc w:val="center"/>
              <w:rPr>
                <w:rFonts w:ascii="Times New Roman" w:hAnsi="Times New Roman" w:cs="Times New Roman"/>
                <w:b/>
                <w:bCs/>
              </w:rPr>
            </w:pPr>
          </w:p>
          <w:p w:rsidR="00B15EC5" w:rsidRPr="008808F1" w:rsidRDefault="00B15EC5" w:rsidP="008C6DB3">
            <w:pPr>
              <w:spacing w:line="240" w:lineRule="auto"/>
              <w:jc w:val="center"/>
              <w:rPr>
                <w:rFonts w:ascii="Times New Roman" w:hAnsi="Times New Roman" w:cs="Times New Roman"/>
                <w:b/>
                <w:bCs/>
              </w:rPr>
            </w:pPr>
          </w:p>
          <w:p w:rsidR="00B15EC5" w:rsidRPr="008808F1" w:rsidRDefault="00B15EC5" w:rsidP="008C6DB3">
            <w:pPr>
              <w:spacing w:line="240" w:lineRule="auto"/>
              <w:jc w:val="center"/>
              <w:rPr>
                <w:rFonts w:ascii="Times New Roman" w:hAnsi="Times New Roman" w:cs="Times New Roman"/>
                <w:b/>
                <w:bCs/>
              </w:rPr>
            </w:pPr>
          </w:p>
          <w:p w:rsidR="00B15EC5" w:rsidRPr="008808F1" w:rsidRDefault="00B15EC5" w:rsidP="008C6DB3">
            <w:pPr>
              <w:spacing w:line="240" w:lineRule="auto"/>
              <w:jc w:val="center"/>
              <w:rPr>
                <w:rFonts w:ascii="Times New Roman" w:hAnsi="Times New Roman" w:cs="Times New Roman"/>
                <w:b/>
                <w:bCs/>
              </w:rPr>
            </w:pPr>
          </w:p>
          <w:p w:rsidR="00B15EC5" w:rsidRPr="008808F1" w:rsidRDefault="00B15EC5" w:rsidP="008C6DB3">
            <w:pPr>
              <w:spacing w:line="240" w:lineRule="auto"/>
              <w:jc w:val="center"/>
              <w:rPr>
                <w:rFonts w:ascii="Times New Roman" w:hAnsi="Times New Roman" w:cs="Times New Roman"/>
                <w:b/>
                <w:bCs/>
              </w:rPr>
            </w:pPr>
          </w:p>
          <w:p w:rsidR="00B15EC5" w:rsidRPr="008808F1" w:rsidRDefault="00B43AC2" w:rsidP="008C6DB3">
            <w:pPr>
              <w:spacing w:line="240" w:lineRule="auto"/>
              <w:jc w:val="center"/>
              <w:rPr>
                <w:rFonts w:ascii="Times New Roman" w:hAnsi="Times New Roman" w:cs="Times New Roman"/>
                <w:b/>
                <w:bCs/>
              </w:rPr>
            </w:pPr>
            <w:r w:rsidRPr="008808F1">
              <w:rPr>
                <w:rFonts w:ascii="Times New Roman" w:hAnsi="Times New Roman" w:cs="Times New Roman"/>
                <w:b/>
                <w:bCs/>
              </w:rPr>
              <w:t>Январь 2022-декбрь 2023</w:t>
            </w:r>
            <w:r w:rsidR="00B15EC5" w:rsidRPr="008808F1">
              <w:rPr>
                <w:rFonts w:ascii="Times New Roman" w:hAnsi="Times New Roman" w:cs="Times New Roman"/>
                <w:b/>
                <w:bCs/>
              </w:rPr>
              <w:t xml:space="preserve"> года</w:t>
            </w:r>
          </w:p>
          <w:p w:rsidR="00B15EC5" w:rsidRPr="008808F1" w:rsidRDefault="00B15EC5" w:rsidP="008C6DB3">
            <w:pPr>
              <w:spacing w:line="240" w:lineRule="auto"/>
              <w:jc w:val="center"/>
              <w:rPr>
                <w:rFonts w:ascii="Times New Roman" w:hAnsi="Times New Roman" w:cs="Times New Roman"/>
                <w:b/>
                <w:bCs/>
              </w:rPr>
            </w:pPr>
          </w:p>
          <w:p w:rsidR="00B15EC5" w:rsidRPr="008808F1" w:rsidRDefault="00B15EC5" w:rsidP="008C6DB3">
            <w:pPr>
              <w:spacing w:line="240" w:lineRule="auto"/>
              <w:jc w:val="center"/>
              <w:rPr>
                <w:rFonts w:ascii="Times New Roman" w:hAnsi="Times New Roman" w:cs="Times New Roman"/>
                <w:b/>
                <w:bCs/>
              </w:rPr>
            </w:pPr>
          </w:p>
          <w:p w:rsidR="00B15EC5" w:rsidRPr="008808F1" w:rsidRDefault="00B15EC5" w:rsidP="008C6DB3">
            <w:pPr>
              <w:spacing w:line="240" w:lineRule="auto"/>
              <w:jc w:val="center"/>
              <w:rPr>
                <w:rFonts w:ascii="Times New Roman" w:hAnsi="Times New Roman" w:cs="Times New Roman"/>
                <w:b/>
                <w:bCs/>
              </w:rPr>
            </w:pPr>
          </w:p>
          <w:p w:rsidR="00B15EC5" w:rsidRPr="008808F1" w:rsidRDefault="00B15EC5" w:rsidP="008C6DB3">
            <w:pPr>
              <w:spacing w:line="240" w:lineRule="auto"/>
              <w:jc w:val="center"/>
              <w:rPr>
                <w:rFonts w:ascii="Times New Roman" w:hAnsi="Times New Roman" w:cs="Times New Roman"/>
                <w:b/>
                <w:bCs/>
              </w:rPr>
            </w:pPr>
          </w:p>
          <w:p w:rsidR="00B15EC5" w:rsidRPr="008808F1" w:rsidRDefault="00B15EC5" w:rsidP="008C6DB3">
            <w:pPr>
              <w:spacing w:line="240" w:lineRule="auto"/>
              <w:jc w:val="center"/>
              <w:rPr>
                <w:rFonts w:ascii="Times New Roman" w:hAnsi="Times New Roman" w:cs="Times New Roman"/>
                <w:b/>
                <w:bCs/>
              </w:rPr>
            </w:pPr>
          </w:p>
          <w:p w:rsidR="00B15EC5" w:rsidRPr="008808F1" w:rsidRDefault="00B15EC5" w:rsidP="008C6DB3">
            <w:pPr>
              <w:spacing w:line="240" w:lineRule="auto"/>
              <w:jc w:val="center"/>
              <w:rPr>
                <w:rFonts w:ascii="Times New Roman" w:hAnsi="Times New Roman" w:cs="Times New Roman"/>
                <w:b/>
                <w:bCs/>
              </w:rPr>
            </w:pPr>
          </w:p>
          <w:p w:rsidR="00B15EC5" w:rsidRPr="008808F1" w:rsidRDefault="00B15EC5" w:rsidP="008C6DB3">
            <w:pPr>
              <w:spacing w:line="240" w:lineRule="auto"/>
              <w:jc w:val="center"/>
              <w:rPr>
                <w:rFonts w:ascii="Times New Roman" w:hAnsi="Times New Roman" w:cs="Times New Roman"/>
                <w:b/>
                <w:bCs/>
              </w:rPr>
            </w:pPr>
          </w:p>
          <w:p w:rsidR="00B15EC5" w:rsidRPr="008808F1" w:rsidRDefault="00B15EC5" w:rsidP="008C6DB3">
            <w:pPr>
              <w:spacing w:line="240" w:lineRule="auto"/>
              <w:jc w:val="center"/>
              <w:rPr>
                <w:rFonts w:ascii="Times New Roman" w:hAnsi="Times New Roman" w:cs="Times New Roman"/>
                <w:b/>
                <w:bCs/>
              </w:rPr>
            </w:pPr>
          </w:p>
          <w:p w:rsidR="00B15EC5" w:rsidRPr="008808F1" w:rsidRDefault="00B15EC5" w:rsidP="008C6DB3">
            <w:pPr>
              <w:spacing w:line="240" w:lineRule="auto"/>
              <w:jc w:val="center"/>
              <w:rPr>
                <w:rFonts w:ascii="Times New Roman" w:hAnsi="Times New Roman" w:cs="Times New Roman"/>
                <w:b/>
                <w:bCs/>
              </w:rPr>
            </w:pPr>
          </w:p>
          <w:p w:rsidR="00B15EC5" w:rsidRPr="008808F1" w:rsidRDefault="00B15EC5" w:rsidP="008C6DB3">
            <w:pPr>
              <w:spacing w:line="240" w:lineRule="auto"/>
              <w:jc w:val="center"/>
              <w:rPr>
                <w:rFonts w:ascii="Times New Roman" w:hAnsi="Times New Roman" w:cs="Times New Roman"/>
                <w:b/>
                <w:bCs/>
              </w:rPr>
            </w:pPr>
          </w:p>
          <w:p w:rsidR="00B15EC5" w:rsidRPr="008808F1" w:rsidRDefault="00B15EC5" w:rsidP="008C6DB3">
            <w:pPr>
              <w:spacing w:line="240" w:lineRule="auto"/>
              <w:jc w:val="center"/>
              <w:rPr>
                <w:rFonts w:ascii="Times New Roman" w:hAnsi="Times New Roman" w:cs="Times New Roman"/>
                <w:b/>
                <w:bCs/>
              </w:rPr>
            </w:pPr>
          </w:p>
          <w:p w:rsidR="00B15EC5" w:rsidRPr="008808F1" w:rsidRDefault="00B15EC5" w:rsidP="008C6DB3">
            <w:pPr>
              <w:spacing w:line="240" w:lineRule="auto"/>
              <w:jc w:val="center"/>
              <w:rPr>
                <w:rFonts w:ascii="Times New Roman" w:hAnsi="Times New Roman" w:cs="Times New Roman"/>
                <w:b/>
                <w:bCs/>
              </w:rPr>
            </w:pPr>
          </w:p>
          <w:p w:rsidR="00B15EC5" w:rsidRPr="008808F1" w:rsidRDefault="00B15EC5" w:rsidP="008C6DB3">
            <w:pPr>
              <w:spacing w:line="240" w:lineRule="auto"/>
              <w:jc w:val="center"/>
              <w:rPr>
                <w:rFonts w:ascii="Times New Roman" w:hAnsi="Times New Roman" w:cs="Times New Roman"/>
                <w:b/>
                <w:bCs/>
              </w:rPr>
            </w:pPr>
          </w:p>
          <w:p w:rsidR="00B15EC5" w:rsidRPr="008808F1" w:rsidRDefault="00B15EC5" w:rsidP="008C6DB3">
            <w:pPr>
              <w:spacing w:line="240" w:lineRule="auto"/>
              <w:jc w:val="center"/>
              <w:rPr>
                <w:rFonts w:ascii="Times New Roman" w:hAnsi="Times New Roman" w:cs="Times New Roman"/>
                <w:b/>
                <w:bCs/>
              </w:rPr>
            </w:pPr>
          </w:p>
          <w:p w:rsidR="00B15EC5" w:rsidRPr="008808F1" w:rsidRDefault="00B15EC5" w:rsidP="008C6DB3">
            <w:pPr>
              <w:spacing w:line="240" w:lineRule="auto"/>
              <w:jc w:val="center"/>
              <w:rPr>
                <w:rFonts w:ascii="Times New Roman" w:hAnsi="Times New Roman" w:cs="Times New Roman"/>
                <w:b/>
                <w:bCs/>
              </w:rPr>
            </w:pPr>
          </w:p>
          <w:p w:rsidR="00B15EC5" w:rsidRPr="008808F1" w:rsidRDefault="00B15EC5" w:rsidP="008C6DB3">
            <w:pPr>
              <w:spacing w:line="240" w:lineRule="auto"/>
              <w:jc w:val="center"/>
              <w:rPr>
                <w:rFonts w:ascii="Times New Roman" w:hAnsi="Times New Roman" w:cs="Times New Roman"/>
                <w:b/>
                <w:bCs/>
              </w:rPr>
            </w:pPr>
          </w:p>
          <w:p w:rsidR="00B15EC5" w:rsidRPr="008808F1" w:rsidRDefault="00B15EC5" w:rsidP="008C6DB3">
            <w:pPr>
              <w:spacing w:line="240" w:lineRule="auto"/>
              <w:jc w:val="center"/>
              <w:rPr>
                <w:rFonts w:ascii="Times New Roman" w:hAnsi="Times New Roman" w:cs="Times New Roman"/>
                <w:b/>
                <w:bCs/>
              </w:rPr>
            </w:pPr>
          </w:p>
          <w:p w:rsidR="00B15EC5" w:rsidRPr="008808F1" w:rsidRDefault="00B15EC5" w:rsidP="008C6DB3">
            <w:pPr>
              <w:spacing w:line="240" w:lineRule="auto"/>
              <w:jc w:val="center"/>
              <w:rPr>
                <w:rFonts w:ascii="Times New Roman" w:hAnsi="Times New Roman" w:cs="Times New Roman"/>
                <w:b/>
                <w:bCs/>
              </w:rPr>
            </w:pPr>
          </w:p>
          <w:p w:rsidR="00B15EC5" w:rsidRPr="008808F1" w:rsidRDefault="00B15EC5" w:rsidP="008C6DB3">
            <w:pPr>
              <w:spacing w:line="240" w:lineRule="auto"/>
              <w:jc w:val="center"/>
              <w:rPr>
                <w:rFonts w:ascii="Times New Roman" w:hAnsi="Times New Roman" w:cs="Times New Roman"/>
                <w:b/>
                <w:bCs/>
              </w:rPr>
            </w:pPr>
          </w:p>
          <w:p w:rsidR="00B15EC5" w:rsidRPr="008808F1" w:rsidRDefault="00B15EC5" w:rsidP="008C6DB3">
            <w:pPr>
              <w:spacing w:line="240" w:lineRule="auto"/>
              <w:jc w:val="center"/>
              <w:rPr>
                <w:rFonts w:ascii="Times New Roman" w:hAnsi="Times New Roman" w:cs="Times New Roman"/>
                <w:b/>
                <w:bCs/>
              </w:rPr>
            </w:pPr>
          </w:p>
          <w:p w:rsidR="00B15EC5" w:rsidRPr="008808F1" w:rsidRDefault="00B15EC5" w:rsidP="008C6DB3">
            <w:pPr>
              <w:spacing w:after="0" w:line="240" w:lineRule="auto"/>
              <w:jc w:val="center"/>
              <w:rPr>
                <w:rFonts w:ascii="Times New Roman" w:hAnsi="Times New Roman" w:cs="Times New Roman"/>
                <w:b/>
                <w:bCs/>
              </w:rPr>
            </w:pPr>
          </w:p>
          <w:p w:rsidR="00B15EC5" w:rsidRPr="008808F1" w:rsidRDefault="00B15EC5" w:rsidP="008C6DB3">
            <w:pPr>
              <w:spacing w:after="0" w:line="240" w:lineRule="auto"/>
              <w:jc w:val="center"/>
              <w:rPr>
                <w:rFonts w:ascii="Times New Roman" w:hAnsi="Times New Roman" w:cs="Times New Roman"/>
                <w:b/>
                <w:bCs/>
              </w:rPr>
            </w:pPr>
          </w:p>
          <w:p w:rsidR="00B15EC5" w:rsidRPr="008808F1" w:rsidRDefault="00B15EC5" w:rsidP="008C6DB3">
            <w:pPr>
              <w:spacing w:after="0" w:line="240" w:lineRule="auto"/>
              <w:jc w:val="center"/>
              <w:rPr>
                <w:rFonts w:ascii="Times New Roman" w:hAnsi="Times New Roman" w:cs="Times New Roman"/>
                <w:b/>
                <w:bCs/>
              </w:rPr>
            </w:pPr>
          </w:p>
          <w:p w:rsidR="00B15EC5" w:rsidRPr="008808F1" w:rsidRDefault="00B15EC5" w:rsidP="008C6DB3">
            <w:pPr>
              <w:spacing w:after="0" w:line="240" w:lineRule="auto"/>
              <w:rPr>
                <w:rFonts w:ascii="Times New Roman" w:hAnsi="Times New Roman" w:cs="Times New Roman"/>
                <w:b/>
                <w:bCs/>
              </w:rPr>
            </w:pPr>
          </w:p>
          <w:p w:rsidR="00B15EC5" w:rsidRPr="008808F1" w:rsidRDefault="00B15EC5" w:rsidP="008C6DB3">
            <w:pPr>
              <w:spacing w:after="0" w:line="240" w:lineRule="auto"/>
              <w:rPr>
                <w:rFonts w:ascii="Times New Roman" w:hAnsi="Times New Roman" w:cs="Times New Roman"/>
                <w:b/>
                <w:bCs/>
              </w:rPr>
            </w:pPr>
          </w:p>
          <w:p w:rsidR="00B15EC5" w:rsidRPr="008808F1" w:rsidRDefault="00B15EC5" w:rsidP="008C6DB3">
            <w:pPr>
              <w:spacing w:after="0" w:line="240" w:lineRule="auto"/>
              <w:rPr>
                <w:rFonts w:ascii="Times New Roman" w:hAnsi="Times New Roman" w:cs="Times New Roman"/>
                <w:b/>
                <w:bCs/>
              </w:rPr>
            </w:pPr>
          </w:p>
          <w:p w:rsidR="00B15EC5" w:rsidRPr="008808F1" w:rsidRDefault="00B15EC5" w:rsidP="008C6DB3">
            <w:pPr>
              <w:spacing w:after="0" w:line="240" w:lineRule="auto"/>
              <w:rPr>
                <w:rFonts w:ascii="Times New Roman" w:hAnsi="Times New Roman" w:cs="Times New Roman"/>
                <w:b/>
                <w:bCs/>
              </w:rPr>
            </w:pPr>
          </w:p>
          <w:p w:rsidR="00B15EC5" w:rsidRPr="008808F1" w:rsidRDefault="00B15EC5" w:rsidP="008C6DB3">
            <w:pPr>
              <w:spacing w:after="0" w:line="240" w:lineRule="auto"/>
              <w:rPr>
                <w:rFonts w:ascii="Times New Roman" w:hAnsi="Times New Roman" w:cs="Times New Roman"/>
                <w:b/>
                <w:bCs/>
              </w:rPr>
            </w:pPr>
          </w:p>
          <w:p w:rsidR="00B15EC5" w:rsidRPr="008808F1" w:rsidRDefault="00B15EC5" w:rsidP="008C6DB3">
            <w:pPr>
              <w:spacing w:after="0" w:line="240" w:lineRule="auto"/>
              <w:rPr>
                <w:rFonts w:ascii="Times New Roman" w:hAnsi="Times New Roman" w:cs="Times New Roman"/>
                <w:b/>
                <w:bCs/>
              </w:rPr>
            </w:pPr>
          </w:p>
          <w:p w:rsidR="00B15EC5" w:rsidRPr="008808F1" w:rsidRDefault="00B15EC5" w:rsidP="008C6DB3">
            <w:pPr>
              <w:spacing w:after="0" w:line="240" w:lineRule="auto"/>
              <w:rPr>
                <w:rFonts w:ascii="Times New Roman" w:hAnsi="Times New Roman" w:cs="Times New Roman"/>
                <w:b/>
                <w:bCs/>
              </w:rPr>
            </w:pPr>
          </w:p>
          <w:p w:rsidR="00B15EC5" w:rsidRPr="008808F1" w:rsidRDefault="00B15EC5" w:rsidP="008C6DB3">
            <w:pPr>
              <w:spacing w:after="0" w:line="240" w:lineRule="auto"/>
              <w:rPr>
                <w:rFonts w:ascii="Times New Roman" w:hAnsi="Times New Roman" w:cs="Times New Roman"/>
                <w:b/>
                <w:bCs/>
              </w:rPr>
            </w:pPr>
          </w:p>
          <w:p w:rsidR="00B15EC5" w:rsidRPr="008808F1" w:rsidRDefault="00B15EC5" w:rsidP="008C6DB3">
            <w:pPr>
              <w:spacing w:after="0" w:line="240" w:lineRule="auto"/>
              <w:jc w:val="center"/>
              <w:rPr>
                <w:rFonts w:ascii="Times New Roman" w:hAnsi="Times New Roman" w:cs="Times New Roman"/>
                <w:b/>
                <w:bCs/>
              </w:rPr>
            </w:pPr>
          </w:p>
          <w:p w:rsidR="00B15EC5" w:rsidRPr="008808F1" w:rsidRDefault="00B15EC5" w:rsidP="008C6DB3">
            <w:pPr>
              <w:spacing w:after="0" w:line="240" w:lineRule="auto"/>
              <w:jc w:val="center"/>
              <w:rPr>
                <w:rFonts w:ascii="Times New Roman" w:hAnsi="Times New Roman" w:cs="Times New Roman"/>
                <w:b/>
                <w:bCs/>
              </w:rPr>
            </w:pPr>
          </w:p>
          <w:p w:rsidR="008C6DB3" w:rsidRPr="008808F1" w:rsidRDefault="008C6DB3" w:rsidP="008C6DB3">
            <w:pPr>
              <w:spacing w:after="0" w:line="240" w:lineRule="auto"/>
              <w:jc w:val="center"/>
              <w:rPr>
                <w:rFonts w:ascii="Times New Roman" w:hAnsi="Times New Roman" w:cs="Times New Roman"/>
                <w:b/>
                <w:bCs/>
              </w:rPr>
            </w:pPr>
          </w:p>
          <w:p w:rsidR="00B15EC5" w:rsidRPr="008808F1" w:rsidRDefault="008C6DB3" w:rsidP="008C6DB3">
            <w:pPr>
              <w:spacing w:after="0" w:line="240" w:lineRule="auto"/>
              <w:jc w:val="center"/>
              <w:rPr>
                <w:rFonts w:ascii="Times New Roman" w:hAnsi="Times New Roman" w:cs="Times New Roman"/>
                <w:b/>
                <w:bCs/>
              </w:rPr>
            </w:pPr>
            <w:r w:rsidRPr="008808F1">
              <w:rPr>
                <w:rFonts w:ascii="Times New Roman" w:hAnsi="Times New Roman" w:cs="Times New Roman"/>
                <w:b/>
                <w:bCs/>
              </w:rPr>
              <w:t>Январь- февраль</w:t>
            </w:r>
          </w:p>
          <w:p w:rsidR="00B15EC5" w:rsidRPr="008808F1" w:rsidRDefault="008C6DB3" w:rsidP="008C6DB3">
            <w:pPr>
              <w:spacing w:after="0" w:line="240" w:lineRule="auto"/>
              <w:jc w:val="center"/>
              <w:rPr>
                <w:rFonts w:ascii="Times New Roman" w:hAnsi="Times New Roman" w:cs="Times New Roman"/>
                <w:b/>
                <w:bCs/>
              </w:rPr>
            </w:pPr>
            <w:r w:rsidRPr="008808F1">
              <w:rPr>
                <w:rFonts w:ascii="Times New Roman" w:hAnsi="Times New Roman" w:cs="Times New Roman"/>
                <w:b/>
                <w:bCs/>
              </w:rPr>
              <w:t>2024</w:t>
            </w:r>
            <w:r w:rsidR="00B15EC5" w:rsidRPr="008808F1">
              <w:rPr>
                <w:rFonts w:ascii="Times New Roman" w:hAnsi="Times New Roman" w:cs="Times New Roman"/>
                <w:b/>
                <w:bCs/>
              </w:rPr>
              <w:t xml:space="preserve"> года</w:t>
            </w:r>
          </w:p>
          <w:p w:rsidR="00B15EC5" w:rsidRPr="008808F1" w:rsidRDefault="00B15EC5" w:rsidP="008C6DB3">
            <w:pPr>
              <w:spacing w:after="0" w:line="240" w:lineRule="auto"/>
              <w:jc w:val="center"/>
              <w:rPr>
                <w:rFonts w:ascii="Times New Roman" w:hAnsi="Times New Roman" w:cs="Times New Roman"/>
                <w:b/>
                <w:bCs/>
              </w:rPr>
            </w:pPr>
          </w:p>
          <w:p w:rsidR="00B15EC5" w:rsidRPr="008808F1" w:rsidRDefault="00B15EC5" w:rsidP="008C6DB3">
            <w:pPr>
              <w:spacing w:after="0" w:line="240" w:lineRule="auto"/>
              <w:jc w:val="center"/>
              <w:rPr>
                <w:rFonts w:ascii="Times New Roman" w:hAnsi="Times New Roman" w:cs="Times New Roman"/>
                <w:b/>
                <w:bCs/>
              </w:rPr>
            </w:pPr>
          </w:p>
          <w:p w:rsidR="00B15EC5" w:rsidRPr="008808F1" w:rsidRDefault="00B15EC5" w:rsidP="008C6DB3">
            <w:pPr>
              <w:spacing w:after="0" w:line="240" w:lineRule="auto"/>
              <w:jc w:val="center"/>
              <w:rPr>
                <w:rFonts w:ascii="Times New Roman" w:hAnsi="Times New Roman" w:cs="Times New Roman"/>
                <w:b/>
                <w:bCs/>
              </w:rPr>
            </w:pPr>
          </w:p>
          <w:p w:rsidR="00B15EC5" w:rsidRPr="008808F1" w:rsidRDefault="00B15EC5" w:rsidP="008C6DB3">
            <w:pPr>
              <w:spacing w:after="0" w:line="240" w:lineRule="auto"/>
              <w:jc w:val="center"/>
              <w:rPr>
                <w:rFonts w:ascii="Times New Roman" w:hAnsi="Times New Roman" w:cs="Times New Roman"/>
                <w:b/>
                <w:bCs/>
              </w:rPr>
            </w:pPr>
          </w:p>
          <w:p w:rsidR="00B15EC5" w:rsidRPr="008808F1" w:rsidRDefault="00B15EC5" w:rsidP="008C6DB3">
            <w:pPr>
              <w:spacing w:after="0" w:line="240" w:lineRule="auto"/>
              <w:jc w:val="center"/>
              <w:rPr>
                <w:rFonts w:ascii="Times New Roman" w:hAnsi="Times New Roman" w:cs="Times New Roman"/>
                <w:b/>
                <w:bCs/>
              </w:rPr>
            </w:pPr>
          </w:p>
          <w:p w:rsidR="00B15EC5" w:rsidRPr="008808F1" w:rsidRDefault="00B15EC5" w:rsidP="008C6DB3">
            <w:pPr>
              <w:spacing w:after="0" w:line="240" w:lineRule="auto"/>
              <w:jc w:val="center"/>
              <w:rPr>
                <w:rFonts w:ascii="Times New Roman" w:hAnsi="Times New Roman" w:cs="Times New Roman"/>
                <w:b/>
                <w:bCs/>
              </w:rPr>
            </w:pPr>
          </w:p>
          <w:p w:rsidR="00B15EC5" w:rsidRPr="008808F1" w:rsidRDefault="00B15EC5" w:rsidP="008C6DB3">
            <w:pPr>
              <w:spacing w:after="0" w:line="240" w:lineRule="auto"/>
              <w:jc w:val="center"/>
              <w:rPr>
                <w:rFonts w:ascii="Times New Roman" w:hAnsi="Times New Roman" w:cs="Times New Roman"/>
                <w:b/>
                <w:bCs/>
              </w:rPr>
            </w:pPr>
          </w:p>
          <w:p w:rsidR="00B15EC5" w:rsidRPr="008808F1" w:rsidRDefault="00B15EC5" w:rsidP="008C6DB3">
            <w:pPr>
              <w:spacing w:after="0" w:line="240" w:lineRule="auto"/>
              <w:jc w:val="center"/>
              <w:rPr>
                <w:rFonts w:ascii="Times New Roman" w:hAnsi="Times New Roman" w:cs="Times New Roman"/>
                <w:b/>
                <w:bCs/>
              </w:rPr>
            </w:pPr>
          </w:p>
          <w:p w:rsidR="00B15EC5" w:rsidRPr="008808F1" w:rsidRDefault="00B15EC5" w:rsidP="008C6DB3">
            <w:pPr>
              <w:spacing w:after="0" w:line="240" w:lineRule="auto"/>
              <w:rPr>
                <w:rFonts w:ascii="Times New Roman" w:hAnsi="Times New Roman" w:cs="Times New Roman"/>
                <w:b/>
                <w:bCs/>
              </w:rPr>
            </w:pPr>
          </w:p>
          <w:p w:rsidR="008C6DB3" w:rsidRPr="008808F1" w:rsidRDefault="008C6DB3" w:rsidP="008C6DB3">
            <w:pPr>
              <w:spacing w:after="0" w:line="240" w:lineRule="auto"/>
              <w:jc w:val="center"/>
              <w:rPr>
                <w:rFonts w:ascii="Times New Roman" w:hAnsi="Times New Roman" w:cs="Times New Roman"/>
                <w:b/>
                <w:bCs/>
              </w:rPr>
            </w:pPr>
            <w:r w:rsidRPr="008808F1">
              <w:rPr>
                <w:rFonts w:ascii="Times New Roman" w:hAnsi="Times New Roman" w:cs="Times New Roman"/>
                <w:b/>
                <w:bCs/>
              </w:rPr>
              <w:t>Март-май</w:t>
            </w:r>
          </w:p>
          <w:p w:rsidR="00B15EC5" w:rsidRPr="008808F1" w:rsidRDefault="008C6DB3" w:rsidP="008C6DB3">
            <w:pPr>
              <w:spacing w:after="0" w:line="240" w:lineRule="auto"/>
              <w:jc w:val="center"/>
              <w:rPr>
                <w:rFonts w:ascii="Times New Roman" w:hAnsi="Times New Roman" w:cs="Times New Roman"/>
              </w:rPr>
            </w:pPr>
            <w:r w:rsidRPr="008808F1">
              <w:rPr>
                <w:rFonts w:ascii="Times New Roman" w:hAnsi="Times New Roman" w:cs="Times New Roman"/>
                <w:b/>
                <w:bCs/>
              </w:rPr>
              <w:t>2024</w:t>
            </w:r>
            <w:r w:rsidR="00B15EC5" w:rsidRPr="008808F1">
              <w:rPr>
                <w:rFonts w:ascii="Times New Roman" w:hAnsi="Times New Roman" w:cs="Times New Roman"/>
                <w:b/>
                <w:bCs/>
              </w:rPr>
              <w:t xml:space="preserve"> года</w:t>
            </w:r>
          </w:p>
        </w:tc>
      </w:tr>
      <w:tr w:rsidR="00B15EC5" w:rsidRPr="008808F1" w:rsidTr="008C6DB3">
        <w:trPr>
          <w:trHeight w:val="253"/>
        </w:trPr>
        <w:tc>
          <w:tcPr>
            <w:tcW w:w="5000" w:type="pct"/>
            <w:gridSpan w:val="6"/>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15EC5" w:rsidRPr="008808F1" w:rsidRDefault="00B15EC5" w:rsidP="008C6DB3">
            <w:pPr>
              <w:ind w:firstLine="709"/>
              <w:jc w:val="both"/>
              <w:rPr>
                <w:rFonts w:ascii="Times New Roman" w:hAnsi="Times New Roman" w:cs="Times New Roman"/>
                <w:b/>
                <w:bCs/>
              </w:rPr>
            </w:pPr>
            <w:r w:rsidRPr="008808F1">
              <w:rPr>
                <w:rFonts w:ascii="Times New Roman" w:hAnsi="Times New Roman" w:cs="Times New Roman"/>
                <w:b/>
                <w:bCs/>
              </w:rPr>
              <w:lastRenderedPageBreak/>
              <w:t>ИСТОЧНИКИ ФИНАНСИРОВАНИЯ</w:t>
            </w:r>
          </w:p>
        </w:tc>
      </w:tr>
      <w:tr w:rsidR="00B15EC5" w:rsidRPr="008808F1" w:rsidTr="008C6DB3">
        <w:trPr>
          <w:gridAfter w:val="1"/>
          <w:wAfter w:w="9" w:type="pct"/>
        </w:trPr>
        <w:tc>
          <w:tcPr>
            <w:tcW w:w="2280"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15EC5" w:rsidRPr="008808F1" w:rsidRDefault="00B15EC5" w:rsidP="008C6DB3">
            <w:pPr>
              <w:ind w:firstLine="709"/>
              <w:jc w:val="both"/>
              <w:rPr>
                <w:rFonts w:ascii="Times New Roman" w:hAnsi="Times New Roman" w:cs="Times New Roman"/>
              </w:rPr>
            </w:pPr>
            <w:r w:rsidRPr="008808F1">
              <w:rPr>
                <w:rFonts w:ascii="Times New Roman" w:hAnsi="Times New Roman" w:cs="Times New Roman"/>
                <w:b/>
                <w:bCs/>
              </w:rPr>
              <w:t>Наименование источника финансирования</w:t>
            </w:r>
          </w:p>
        </w:tc>
        <w:tc>
          <w:tcPr>
            <w:tcW w:w="2711"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15EC5" w:rsidRPr="008808F1" w:rsidRDefault="00B15EC5" w:rsidP="008C6DB3">
            <w:pPr>
              <w:ind w:firstLine="709"/>
              <w:jc w:val="both"/>
              <w:rPr>
                <w:rFonts w:ascii="Times New Roman" w:hAnsi="Times New Roman" w:cs="Times New Roman"/>
              </w:rPr>
            </w:pPr>
            <w:r w:rsidRPr="008808F1">
              <w:rPr>
                <w:rFonts w:ascii="Times New Roman" w:hAnsi="Times New Roman" w:cs="Times New Roman"/>
                <w:b/>
                <w:bCs/>
              </w:rPr>
              <w:t>Объем</w:t>
            </w:r>
          </w:p>
        </w:tc>
      </w:tr>
      <w:tr w:rsidR="00B15EC5" w:rsidRPr="008808F1" w:rsidTr="008C6DB3">
        <w:trPr>
          <w:gridAfter w:val="1"/>
          <w:wAfter w:w="9" w:type="pct"/>
          <w:trHeight w:val="545"/>
        </w:trPr>
        <w:tc>
          <w:tcPr>
            <w:tcW w:w="2280"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15EC5" w:rsidRPr="008808F1" w:rsidRDefault="00B15EC5" w:rsidP="00B43AC2">
            <w:pPr>
              <w:spacing w:after="0" w:line="240" w:lineRule="auto"/>
              <w:jc w:val="both"/>
              <w:rPr>
                <w:rFonts w:ascii="Times New Roman" w:hAnsi="Times New Roman" w:cs="Times New Roman"/>
              </w:rPr>
            </w:pPr>
            <w:r w:rsidRPr="008808F1">
              <w:rPr>
                <w:rFonts w:ascii="Times New Roman" w:hAnsi="Times New Roman" w:cs="Times New Roman"/>
              </w:rPr>
              <w:t>Муниципальный бюджет:</w:t>
            </w:r>
          </w:p>
          <w:p w:rsidR="00B15EC5" w:rsidRPr="008808F1" w:rsidRDefault="00B15EC5" w:rsidP="00B43AC2">
            <w:pPr>
              <w:spacing w:after="0" w:line="240" w:lineRule="auto"/>
              <w:jc w:val="both"/>
              <w:rPr>
                <w:rFonts w:ascii="Times New Roman" w:hAnsi="Times New Roman" w:cs="Times New Roman"/>
              </w:rPr>
            </w:pPr>
            <w:r w:rsidRPr="008808F1">
              <w:rPr>
                <w:rFonts w:ascii="Times New Roman" w:hAnsi="Times New Roman" w:cs="Times New Roman"/>
              </w:rPr>
              <w:t>- премии для учащихся, имеющих стабильно высокие результаты;</w:t>
            </w:r>
          </w:p>
          <w:p w:rsidR="00B15EC5" w:rsidRPr="008808F1" w:rsidRDefault="00B15EC5" w:rsidP="00B43AC2">
            <w:pPr>
              <w:spacing w:after="0" w:line="240" w:lineRule="auto"/>
              <w:jc w:val="both"/>
              <w:rPr>
                <w:rFonts w:ascii="Times New Roman" w:hAnsi="Times New Roman" w:cs="Times New Roman"/>
              </w:rPr>
            </w:pPr>
            <w:r w:rsidRPr="008808F1">
              <w:rPr>
                <w:rFonts w:ascii="Times New Roman" w:hAnsi="Times New Roman" w:cs="Times New Roman"/>
              </w:rPr>
              <w:t>- укрепление материальной базы</w:t>
            </w:r>
          </w:p>
          <w:p w:rsidR="00B15EC5" w:rsidRPr="008808F1" w:rsidRDefault="00B15EC5" w:rsidP="00B43AC2">
            <w:pPr>
              <w:spacing w:after="0" w:line="240" w:lineRule="auto"/>
              <w:jc w:val="both"/>
              <w:rPr>
                <w:rFonts w:ascii="Times New Roman" w:hAnsi="Times New Roman" w:cs="Times New Roman"/>
              </w:rPr>
            </w:pPr>
            <w:r w:rsidRPr="008808F1">
              <w:rPr>
                <w:rFonts w:ascii="Times New Roman" w:hAnsi="Times New Roman" w:cs="Times New Roman"/>
              </w:rPr>
              <w:t>учебных кабинетов;</w:t>
            </w:r>
          </w:p>
          <w:p w:rsidR="00B15EC5" w:rsidRPr="008808F1" w:rsidRDefault="00B15EC5" w:rsidP="00B43AC2">
            <w:pPr>
              <w:spacing w:after="0" w:line="240" w:lineRule="auto"/>
              <w:jc w:val="both"/>
              <w:rPr>
                <w:rFonts w:ascii="Times New Roman" w:hAnsi="Times New Roman" w:cs="Times New Roman"/>
              </w:rPr>
            </w:pPr>
            <w:r w:rsidRPr="008808F1">
              <w:rPr>
                <w:rFonts w:ascii="Times New Roman" w:hAnsi="Times New Roman" w:cs="Times New Roman"/>
              </w:rPr>
              <w:t>-расходы на техническое сопровождение оборудования (заправка картриджа, бумага,</w:t>
            </w:r>
          </w:p>
          <w:p w:rsidR="00B15EC5" w:rsidRPr="008808F1" w:rsidRDefault="00B15EC5" w:rsidP="00B43AC2">
            <w:pPr>
              <w:spacing w:after="0" w:line="240" w:lineRule="auto"/>
              <w:jc w:val="both"/>
              <w:rPr>
                <w:rFonts w:ascii="Times New Roman" w:hAnsi="Times New Roman" w:cs="Times New Roman"/>
              </w:rPr>
            </w:pPr>
            <w:r w:rsidRPr="008808F1">
              <w:rPr>
                <w:rFonts w:ascii="Times New Roman" w:hAnsi="Times New Roman" w:cs="Times New Roman"/>
              </w:rPr>
              <w:t>ремонт).</w:t>
            </w:r>
          </w:p>
          <w:p w:rsidR="00B15EC5" w:rsidRPr="008808F1" w:rsidRDefault="00B15EC5" w:rsidP="00B43AC2">
            <w:pPr>
              <w:spacing w:after="0" w:line="240" w:lineRule="auto"/>
              <w:jc w:val="both"/>
              <w:rPr>
                <w:rFonts w:ascii="Times New Roman" w:hAnsi="Times New Roman" w:cs="Times New Roman"/>
              </w:rPr>
            </w:pPr>
            <w:r w:rsidRPr="008808F1">
              <w:rPr>
                <w:rFonts w:ascii="Times New Roman" w:hAnsi="Times New Roman" w:cs="Times New Roman"/>
              </w:rPr>
              <w:t>Привлеченные спонсорские средства.</w:t>
            </w:r>
          </w:p>
          <w:p w:rsidR="00B15EC5" w:rsidRPr="008808F1" w:rsidRDefault="00B15EC5" w:rsidP="00B43AC2">
            <w:pPr>
              <w:spacing w:after="0" w:line="240" w:lineRule="auto"/>
              <w:jc w:val="both"/>
              <w:rPr>
                <w:rFonts w:ascii="Times New Roman" w:hAnsi="Times New Roman" w:cs="Times New Roman"/>
              </w:rPr>
            </w:pPr>
            <w:r w:rsidRPr="008808F1">
              <w:rPr>
                <w:rFonts w:ascii="Times New Roman" w:hAnsi="Times New Roman" w:cs="Times New Roman"/>
              </w:rPr>
              <w:t>- финансирование участия в выездных конкурсах регионального, Всероссийского и Международного уровней.</w:t>
            </w:r>
          </w:p>
          <w:p w:rsidR="00B15EC5" w:rsidRPr="008808F1" w:rsidRDefault="00B15EC5" w:rsidP="00B43AC2">
            <w:pPr>
              <w:spacing w:after="0" w:line="240" w:lineRule="auto"/>
              <w:jc w:val="both"/>
              <w:rPr>
                <w:rFonts w:ascii="Times New Roman" w:hAnsi="Times New Roman" w:cs="Times New Roman"/>
              </w:rPr>
            </w:pPr>
            <w:r w:rsidRPr="008808F1">
              <w:rPr>
                <w:rFonts w:ascii="Times New Roman" w:hAnsi="Times New Roman" w:cs="Times New Roman"/>
              </w:rPr>
              <w:t>Средства, полученные, за сольные концерты творческих коллективов.</w:t>
            </w:r>
          </w:p>
        </w:tc>
        <w:tc>
          <w:tcPr>
            <w:tcW w:w="2711"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15EC5" w:rsidRPr="008808F1" w:rsidRDefault="00B15EC5" w:rsidP="008C6DB3">
            <w:pPr>
              <w:spacing w:after="0" w:line="240" w:lineRule="auto"/>
              <w:jc w:val="both"/>
              <w:rPr>
                <w:rFonts w:ascii="Times New Roman" w:hAnsi="Times New Roman" w:cs="Times New Roman"/>
              </w:rPr>
            </w:pPr>
            <w:r w:rsidRPr="008808F1">
              <w:rPr>
                <w:rFonts w:ascii="Times New Roman" w:hAnsi="Times New Roman" w:cs="Times New Roman"/>
              </w:rPr>
              <w:t>1.207800 рублей</w:t>
            </w:r>
          </w:p>
          <w:p w:rsidR="00B15EC5" w:rsidRPr="008808F1" w:rsidRDefault="00B15EC5" w:rsidP="008C6DB3">
            <w:pPr>
              <w:spacing w:after="0" w:line="240" w:lineRule="auto"/>
              <w:jc w:val="both"/>
              <w:rPr>
                <w:rFonts w:ascii="Times New Roman" w:hAnsi="Times New Roman" w:cs="Times New Roman"/>
              </w:rPr>
            </w:pPr>
            <w:r w:rsidRPr="008808F1">
              <w:rPr>
                <w:rFonts w:ascii="Times New Roman" w:hAnsi="Times New Roman" w:cs="Times New Roman"/>
              </w:rPr>
              <w:t xml:space="preserve">- 4800 руб. </w:t>
            </w:r>
          </w:p>
          <w:p w:rsidR="00B15EC5" w:rsidRPr="008808F1" w:rsidRDefault="00B15EC5" w:rsidP="008C6DB3">
            <w:pPr>
              <w:spacing w:after="0" w:line="240" w:lineRule="auto"/>
              <w:jc w:val="both"/>
              <w:rPr>
                <w:rFonts w:ascii="Times New Roman" w:hAnsi="Times New Roman" w:cs="Times New Roman"/>
              </w:rPr>
            </w:pPr>
          </w:p>
          <w:p w:rsidR="00B15EC5" w:rsidRPr="008808F1" w:rsidRDefault="00B15EC5" w:rsidP="008C6DB3">
            <w:pPr>
              <w:spacing w:after="0" w:line="240" w:lineRule="auto"/>
              <w:jc w:val="both"/>
              <w:rPr>
                <w:rFonts w:ascii="Times New Roman" w:hAnsi="Times New Roman" w:cs="Times New Roman"/>
              </w:rPr>
            </w:pPr>
            <w:r w:rsidRPr="008808F1">
              <w:rPr>
                <w:rFonts w:ascii="Times New Roman" w:hAnsi="Times New Roman" w:cs="Times New Roman"/>
              </w:rPr>
              <w:t>- 200000 руб.</w:t>
            </w:r>
          </w:p>
          <w:p w:rsidR="00B15EC5" w:rsidRPr="008808F1" w:rsidRDefault="00B15EC5" w:rsidP="008C6DB3">
            <w:pPr>
              <w:spacing w:after="0" w:line="240" w:lineRule="auto"/>
              <w:jc w:val="both"/>
              <w:rPr>
                <w:rFonts w:ascii="Times New Roman" w:hAnsi="Times New Roman" w:cs="Times New Roman"/>
              </w:rPr>
            </w:pPr>
          </w:p>
          <w:p w:rsidR="00B15EC5" w:rsidRPr="008808F1" w:rsidRDefault="00B15EC5" w:rsidP="008C6DB3">
            <w:pPr>
              <w:spacing w:after="0" w:line="240" w:lineRule="auto"/>
              <w:jc w:val="both"/>
              <w:rPr>
                <w:rFonts w:ascii="Times New Roman" w:hAnsi="Times New Roman" w:cs="Times New Roman"/>
              </w:rPr>
            </w:pPr>
            <w:r w:rsidRPr="008808F1">
              <w:rPr>
                <w:rFonts w:ascii="Times New Roman" w:hAnsi="Times New Roman" w:cs="Times New Roman"/>
              </w:rPr>
              <w:t>- 3.000 руб.</w:t>
            </w:r>
          </w:p>
          <w:p w:rsidR="00B15EC5" w:rsidRPr="008808F1" w:rsidRDefault="00B15EC5" w:rsidP="008C6DB3">
            <w:pPr>
              <w:spacing w:after="0" w:line="240" w:lineRule="auto"/>
              <w:jc w:val="both"/>
              <w:rPr>
                <w:rFonts w:ascii="Times New Roman" w:hAnsi="Times New Roman" w:cs="Times New Roman"/>
              </w:rPr>
            </w:pPr>
          </w:p>
          <w:p w:rsidR="00B15EC5" w:rsidRPr="008808F1" w:rsidRDefault="00B15EC5" w:rsidP="008C6DB3">
            <w:pPr>
              <w:spacing w:after="0" w:line="240" w:lineRule="auto"/>
              <w:jc w:val="both"/>
              <w:rPr>
                <w:rFonts w:ascii="Times New Roman" w:hAnsi="Times New Roman" w:cs="Times New Roman"/>
              </w:rPr>
            </w:pPr>
          </w:p>
          <w:p w:rsidR="00B15EC5" w:rsidRPr="008808F1" w:rsidRDefault="00B15EC5" w:rsidP="008C6DB3">
            <w:pPr>
              <w:spacing w:after="0" w:line="240" w:lineRule="auto"/>
              <w:jc w:val="both"/>
              <w:rPr>
                <w:rFonts w:ascii="Times New Roman" w:hAnsi="Times New Roman" w:cs="Times New Roman"/>
              </w:rPr>
            </w:pPr>
            <w:r w:rsidRPr="008808F1">
              <w:rPr>
                <w:rFonts w:ascii="Times New Roman" w:hAnsi="Times New Roman" w:cs="Times New Roman"/>
              </w:rPr>
              <w:t>2.300000 руб.</w:t>
            </w:r>
          </w:p>
          <w:p w:rsidR="00B15EC5" w:rsidRPr="008808F1" w:rsidRDefault="00B15EC5" w:rsidP="008C6DB3">
            <w:pPr>
              <w:spacing w:after="0" w:line="240" w:lineRule="auto"/>
              <w:jc w:val="both"/>
              <w:rPr>
                <w:rFonts w:ascii="Times New Roman" w:hAnsi="Times New Roman" w:cs="Times New Roman"/>
              </w:rPr>
            </w:pPr>
            <w:r w:rsidRPr="008808F1">
              <w:rPr>
                <w:rFonts w:ascii="Times New Roman" w:hAnsi="Times New Roman" w:cs="Times New Roman"/>
              </w:rPr>
              <w:t>- 300000 руб.</w:t>
            </w:r>
          </w:p>
          <w:p w:rsidR="00B15EC5" w:rsidRPr="008808F1" w:rsidRDefault="00B15EC5" w:rsidP="008C6DB3">
            <w:pPr>
              <w:spacing w:after="0" w:line="240" w:lineRule="auto"/>
              <w:jc w:val="both"/>
              <w:rPr>
                <w:rFonts w:ascii="Times New Roman" w:hAnsi="Times New Roman" w:cs="Times New Roman"/>
              </w:rPr>
            </w:pPr>
          </w:p>
          <w:p w:rsidR="00B15EC5" w:rsidRPr="008808F1" w:rsidRDefault="00B15EC5" w:rsidP="008C6DB3">
            <w:pPr>
              <w:spacing w:after="0" w:line="240" w:lineRule="auto"/>
              <w:jc w:val="both"/>
              <w:rPr>
                <w:rFonts w:ascii="Times New Roman" w:hAnsi="Times New Roman" w:cs="Times New Roman"/>
              </w:rPr>
            </w:pPr>
          </w:p>
          <w:p w:rsidR="00B15EC5" w:rsidRPr="008808F1" w:rsidRDefault="00B15EC5" w:rsidP="008C6DB3">
            <w:pPr>
              <w:spacing w:after="0" w:line="240" w:lineRule="auto"/>
              <w:jc w:val="both"/>
              <w:rPr>
                <w:rFonts w:ascii="Times New Roman" w:hAnsi="Times New Roman" w:cs="Times New Roman"/>
              </w:rPr>
            </w:pPr>
            <w:r w:rsidRPr="008808F1">
              <w:rPr>
                <w:rFonts w:ascii="Times New Roman" w:hAnsi="Times New Roman" w:cs="Times New Roman"/>
              </w:rPr>
              <w:t>3.50000 руб.</w:t>
            </w:r>
          </w:p>
        </w:tc>
      </w:tr>
      <w:tr w:rsidR="00B15EC5" w:rsidRPr="008808F1" w:rsidTr="008C6DB3">
        <w:trPr>
          <w:gridAfter w:val="1"/>
          <w:wAfter w:w="9" w:type="pct"/>
          <w:trHeight w:val="545"/>
        </w:trPr>
        <w:tc>
          <w:tcPr>
            <w:tcW w:w="2280"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15EC5" w:rsidRPr="008808F1" w:rsidRDefault="00B15EC5" w:rsidP="008C6DB3">
            <w:pPr>
              <w:spacing w:after="0"/>
              <w:ind w:firstLine="709"/>
              <w:jc w:val="both"/>
              <w:rPr>
                <w:rFonts w:ascii="Times New Roman" w:hAnsi="Times New Roman" w:cs="Times New Roman"/>
              </w:rPr>
            </w:pPr>
            <w:r w:rsidRPr="008808F1">
              <w:rPr>
                <w:rFonts w:ascii="Times New Roman" w:hAnsi="Times New Roman" w:cs="Times New Roman"/>
                <w:b/>
                <w:bCs/>
              </w:rPr>
              <w:t>Результат реализации проекта и форма его презентации</w:t>
            </w:r>
          </w:p>
        </w:tc>
        <w:tc>
          <w:tcPr>
            <w:tcW w:w="2711"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15EC5" w:rsidRPr="008808F1" w:rsidRDefault="00B15EC5" w:rsidP="008C6DB3">
            <w:pPr>
              <w:tabs>
                <w:tab w:val="left" w:pos="300"/>
              </w:tabs>
              <w:spacing w:after="0" w:line="240" w:lineRule="auto"/>
              <w:ind w:firstLine="158"/>
              <w:jc w:val="both"/>
              <w:rPr>
                <w:rFonts w:ascii="Times New Roman" w:hAnsi="Times New Roman" w:cs="Times New Roman"/>
                <w:b/>
                <w:i/>
              </w:rPr>
            </w:pPr>
            <w:r w:rsidRPr="008808F1">
              <w:rPr>
                <w:rFonts w:ascii="Times New Roman" w:hAnsi="Times New Roman" w:cs="Times New Roman"/>
                <w:b/>
                <w:i/>
              </w:rPr>
              <w:t>Ожидаемые результаты.</w:t>
            </w:r>
          </w:p>
          <w:p w:rsidR="00B15EC5" w:rsidRPr="008808F1" w:rsidRDefault="00B15EC5" w:rsidP="008C6DB3">
            <w:pPr>
              <w:tabs>
                <w:tab w:val="left" w:pos="300"/>
              </w:tabs>
              <w:spacing w:after="0" w:line="240" w:lineRule="auto"/>
              <w:ind w:firstLine="158"/>
              <w:jc w:val="both"/>
              <w:rPr>
                <w:rFonts w:ascii="Times New Roman" w:hAnsi="Times New Roman" w:cs="Times New Roman"/>
              </w:rPr>
            </w:pPr>
            <w:r w:rsidRPr="008808F1">
              <w:rPr>
                <w:rFonts w:ascii="Times New Roman" w:hAnsi="Times New Roman" w:cs="Times New Roman"/>
              </w:rPr>
              <w:t>Реализация мероприятий, предусмотренных данной программой, позволит:</w:t>
            </w:r>
          </w:p>
          <w:p w:rsidR="00B15EC5" w:rsidRPr="008808F1" w:rsidRDefault="00B15EC5" w:rsidP="008C6DB3">
            <w:pPr>
              <w:tabs>
                <w:tab w:val="left" w:pos="300"/>
              </w:tabs>
              <w:spacing w:after="0" w:line="240" w:lineRule="auto"/>
              <w:ind w:firstLine="158"/>
              <w:jc w:val="both"/>
              <w:rPr>
                <w:rFonts w:ascii="Times New Roman" w:hAnsi="Times New Roman" w:cs="Times New Roman"/>
              </w:rPr>
            </w:pPr>
            <w:r w:rsidRPr="008808F1">
              <w:rPr>
                <w:rFonts w:ascii="Times New Roman" w:hAnsi="Times New Roman" w:cs="Times New Roman"/>
              </w:rPr>
              <w:t>•</w:t>
            </w:r>
            <w:r w:rsidRPr="008808F1">
              <w:rPr>
                <w:rFonts w:ascii="Times New Roman" w:hAnsi="Times New Roman" w:cs="Times New Roman"/>
              </w:rPr>
              <w:tab/>
              <w:t>создать условия для развития и поддержки одарённости и способностей, обучающихся в современных условиях;</w:t>
            </w:r>
          </w:p>
          <w:p w:rsidR="00B15EC5" w:rsidRPr="008808F1" w:rsidRDefault="00B15EC5" w:rsidP="008C6DB3">
            <w:pPr>
              <w:tabs>
                <w:tab w:val="left" w:pos="300"/>
              </w:tabs>
              <w:spacing w:after="0" w:line="240" w:lineRule="auto"/>
              <w:ind w:firstLine="158"/>
              <w:jc w:val="both"/>
              <w:rPr>
                <w:rFonts w:ascii="Times New Roman" w:hAnsi="Times New Roman" w:cs="Times New Roman"/>
              </w:rPr>
            </w:pPr>
            <w:r w:rsidRPr="008808F1">
              <w:rPr>
                <w:rFonts w:ascii="Times New Roman" w:hAnsi="Times New Roman" w:cs="Times New Roman"/>
              </w:rPr>
              <w:t>•</w:t>
            </w:r>
            <w:r w:rsidRPr="008808F1">
              <w:rPr>
                <w:rFonts w:ascii="Times New Roman" w:hAnsi="Times New Roman" w:cs="Times New Roman"/>
              </w:rPr>
              <w:tab/>
              <w:t>совершенствовать систему научно-методической подготовки педагогов к работе с одарёнными детьми, повышения квалификации педагогов;</w:t>
            </w:r>
          </w:p>
          <w:p w:rsidR="00B15EC5" w:rsidRPr="008808F1" w:rsidRDefault="00B15EC5" w:rsidP="008C6DB3">
            <w:pPr>
              <w:tabs>
                <w:tab w:val="left" w:pos="300"/>
              </w:tabs>
              <w:spacing w:after="0" w:line="240" w:lineRule="auto"/>
              <w:ind w:firstLine="158"/>
              <w:jc w:val="both"/>
              <w:rPr>
                <w:rFonts w:ascii="Times New Roman" w:hAnsi="Times New Roman" w:cs="Times New Roman"/>
              </w:rPr>
            </w:pPr>
            <w:r w:rsidRPr="008808F1">
              <w:rPr>
                <w:rFonts w:ascii="Times New Roman" w:hAnsi="Times New Roman" w:cs="Times New Roman"/>
              </w:rPr>
              <w:t>•</w:t>
            </w:r>
            <w:r w:rsidRPr="008808F1">
              <w:rPr>
                <w:rFonts w:ascii="Times New Roman" w:hAnsi="Times New Roman" w:cs="Times New Roman"/>
              </w:rPr>
              <w:tab/>
              <w:t>совершенствовать формы работы с одарёнными и способными детьми;</w:t>
            </w:r>
          </w:p>
          <w:p w:rsidR="00B15EC5" w:rsidRPr="008808F1" w:rsidRDefault="00B15EC5" w:rsidP="008C6DB3">
            <w:pPr>
              <w:tabs>
                <w:tab w:val="left" w:pos="300"/>
              </w:tabs>
              <w:spacing w:after="0" w:line="240" w:lineRule="auto"/>
              <w:ind w:firstLine="158"/>
              <w:jc w:val="both"/>
              <w:rPr>
                <w:rFonts w:ascii="Times New Roman" w:hAnsi="Times New Roman" w:cs="Times New Roman"/>
              </w:rPr>
            </w:pPr>
            <w:r w:rsidRPr="008808F1">
              <w:rPr>
                <w:rFonts w:ascii="Times New Roman" w:hAnsi="Times New Roman" w:cs="Times New Roman"/>
              </w:rPr>
              <w:t>•</w:t>
            </w:r>
            <w:r w:rsidRPr="008808F1">
              <w:rPr>
                <w:rFonts w:ascii="Times New Roman" w:hAnsi="Times New Roman" w:cs="Times New Roman"/>
              </w:rPr>
              <w:tab/>
              <w:t>продолжить работу по формированию банк данных «Одарённые дети»;</w:t>
            </w:r>
          </w:p>
          <w:p w:rsidR="00B15EC5" w:rsidRPr="008808F1" w:rsidRDefault="00B15EC5" w:rsidP="008C6DB3">
            <w:pPr>
              <w:tabs>
                <w:tab w:val="left" w:pos="300"/>
              </w:tabs>
              <w:spacing w:after="0" w:line="240" w:lineRule="auto"/>
              <w:ind w:firstLine="158"/>
              <w:jc w:val="both"/>
              <w:rPr>
                <w:rFonts w:ascii="Times New Roman" w:hAnsi="Times New Roman" w:cs="Times New Roman"/>
              </w:rPr>
            </w:pPr>
            <w:r w:rsidRPr="008808F1">
              <w:rPr>
                <w:rFonts w:ascii="Times New Roman" w:hAnsi="Times New Roman" w:cs="Times New Roman"/>
              </w:rPr>
              <w:t>•</w:t>
            </w:r>
            <w:r w:rsidRPr="008808F1">
              <w:rPr>
                <w:rFonts w:ascii="Times New Roman" w:hAnsi="Times New Roman" w:cs="Times New Roman"/>
              </w:rPr>
              <w:tab/>
              <w:t xml:space="preserve">проследить творческую самореализацию выпускника ЦДТ. </w:t>
            </w:r>
          </w:p>
          <w:p w:rsidR="00B15EC5" w:rsidRPr="008808F1" w:rsidRDefault="00B15EC5" w:rsidP="008C6DB3">
            <w:pPr>
              <w:tabs>
                <w:tab w:val="left" w:pos="300"/>
              </w:tabs>
              <w:spacing w:after="0" w:line="240" w:lineRule="auto"/>
              <w:ind w:firstLine="158"/>
              <w:jc w:val="both"/>
              <w:rPr>
                <w:rFonts w:ascii="Times New Roman" w:hAnsi="Times New Roman" w:cs="Times New Roman"/>
                <w:b/>
                <w:i/>
              </w:rPr>
            </w:pPr>
            <w:r w:rsidRPr="008808F1">
              <w:rPr>
                <w:rFonts w:ascii="Times New Roman" w:hAnsi="Times New Roman" w:cs="Times New Roman"/>
                <w:b/>
                <w:i/>
              </w:rPr>
              <w:t>Результаты реализации программы:</w:t>
            </w:r>
          </w:p>
          <w:p w:rsidR="00B15EC5" w:rsidRPr="008808F1" w:rsidRDefault="00B15EC5" w:rsidP="008C6DB3">
            <w:pPr>
              <w:tabs>
                <w:tab w:val="left" w:pos="300"/>
              </w:tabs>
              <w:spacing w:after="0" w:line="240" w:lineRule="auto"/>
              <w:ind w:firstLine="158"/>
              <w:jc w:val="both"/>
              <w:rPr>
                <w:rFonts w:ascii="Times New Roman" w:hAnsi="Times New Roman" w:cs="Times New Roman"/>
              </w:rPr>
            </w:pPr>
            <w:r w:rsidRPr="008808F1">
              <w:rPr>
                <w:rFonts w:ascii="Times New Roman" w:hAnsi="Times New Roman" w:cs="Times New Roman"/>
              </w:rPr>
              <w:t>- увеличение численности обучающихся, принявших участие в фестивалях, конкурсах, соревнованиях разного уровня:</w:t>
            </w:r>
          </w:p>
          <w:p w:rsidR="00B15EC5" w:rsidRPr="008808F1" w:rsidRDefault="00B15EC5" w:rsidP="008C6DB3">
            <w:pPr>
              <w:tabs>
                <w:tab w:val="left" w:pos="300"/>
              </w:tabs>
              <w:spacing w:after="0" w:line="240" w:lineRule="auto"/>
              <w:ind w:firstLine="158"/>
              <w:jc w:val="both"/>
              <w:rPr>
                <w:rFonts w:ascii="Times New Roman" w:hAnsi="Times New Roman" w:cs="Times New Roman"/>
              </w:rPr>
            </w:pPr>
            <w:r w:rsidRPr="008808F1">
              <w:rPr>
                <w:rFonts w:ascii="Times New Roman" w:hAnsi="Times New Roman" w:cs="Times New Roman"/>
              </w:rPr>
              <w:t>•</w:t>
            </w:r>
            <w:r w:rsidRPr="008808F1">
              <w:rPr>
                <w:rFonts w:ascii="Times New Roman" w:hAnsi="Times New Roman" w:cs="Times New Roman"/>
              </w:rPr>
              <w:tab/>
              <w:t>в ЦДТ – 80%</w:t>
            </w:r>
          </w:p>
          <w:p w:rsidR="00B15EC5" w:rsidRPr="008808F1" w:rsidRDefault="00B15EC5" w:rsidP="008C6DB3">
            <w:pPr>
              <w:tabs>
                <w:tab w:val="left" w:pos="300"/>
              </w:tabs>
              <w:spacing w:after="0" w:line="240" w:lineRule="auto"/>
              <w:ind w:firstLine="158"/>
              <w:jc w:val="both"/>
              <w:rPr>
                <w:rFonts w:ascii="Times New Roman" w:hAnsi="Times New Roman" w:cs="Times New Roman"/>
              </w:rPr>
            </w:pPr>
            <w:r w:rsidRPr="008808F1">
              <w:rPr>
                <w:rFonts w:ascii="Times New Roman" w:hAnsi="Times New Roman" w:cs="Times New Roman"/>
              </w:rPr>
              <w:t>•</w:t>
            </w:r>
            <w:r w:rsidRPr="008808F1">
              <w:rPr>
                <w:rFonts w:ascii="Times New Roman" w:hAnsi="Times New Roman" w:cs="Times New Roman"/>
              </w:rPr>
              <w:tab/>
              <w:t>на муниципальном уровне – 60%</w:t>
            </w:r>
          </w:p>
          <w:p w:rsidR="00B15EC5" w:rsidRPr="008808F1" w:rsidRDefault="00B15EC5" w:rsidP="008C6DB3">
            <w:pPr>
              <w:tabs>
                <w:tab w:val="left" w:pos="300"/>
              </w:tabs>
              <w:spacing w:after="0" w:line="240" w:lineRule="auto"/>
              <w:ind w:firstLine="158"/>
              <w:jc w:val="both"/>
              <w:rPr>
                <w:rFonts w:ascii="Times New Roman" w:hAnsi="Times New Roman" w:cs="Times New Roman"/>
              </w:rPr>
            </w:pPr>
            <w:r w:rsidRPr="008808F1">
              <w:rPr>
                <w:rFonts w:ascii="Times New Roman" w:hAnsi="Times New Roman" w:cs="Times New Roman"/>
              </w:rPr>
              <w:lastRenderedPageBreak/>
              <w:t>•</w:t>
            </w:r>
            <w:r w:rsidRPr="008808F1">
              <w:rPr>
                <w:rFonts w:ascii="Times New Roman" w:hAnsi="Times New Roman" w:cs="Times New Roman"/>
              </w:rPr>
              <w:tab/>
              <w:t xml:space="preserve">на региональном и всероссийском уровне – 40%    </w:t>
            </w:r>
          </w:p>
          <w:p w:rsidR="00B15EC5" w:rsidRPr="008808F1" w:rsidRDefault="00B15EC5" w:rsidP="008C6DB3">
            <w:pPr>
              <w:tabs>
                <w:tab w:val="left" w:pos="300"/>
              </w:tabs>
              <w:spacing w:after="0" w:line="240" w:lineRule="auto"/>
              <w:ind w:firstLine="158"/>
              <w:jc w:val="both"/>
              <w:rPr>
                <w:rFonts w:ascii="Times New Roman" w:hAnsi="Times New Roman" w:cs="Times New Roman"/>
              </w:rPr>
            </w:pPr>
            <w:r w:rsidRPr="008808F1">
              <w:rPr>
                <w:rFonts w:ascii="Times New Roman" w:hAnsi="Times New Roman" w:cs="Times New Roman"/>
              </w:rPr>
              <w:t>Положительная динамика изменения процентного соотношения состава педагогов, имеющих высшую и первую квалификационные категории.</w:t>
            </w:r>
          </w:p>
          <w:p w:rsidR="00B15EC5" w:rsidRPr="008808F1" w:rsidRDefault="00B15EC5" w:rsidP="008C6DB3">
            <w:pPr>
              <w:tabs>
                <w:tab w:val="left" w:pos="300"/>
                <w:tab w:val="left" w:pos="442"/>
              </w:tabs>
              <w:spacing w:after="0" w:line="240" w:lineRule="auto"/>
              <w:ind w:firstLine="159"/>
              <w:jc w:val="both"/>
              <w:rPr>
                <w:rFonts w:ascii="Times New Roman" w:hAnsi="Times New Roman" w:cs="Times New Roman"/>
                <w:b/>
                <w:i/>
              </w:rPr>
            </w:pPr>
            <w:r w:rsidRPr="008808F1">
              <w:rPr>
                <w:rFonts w:ascii="Times New Roman" w:hAnsi="Times New Roman" w:cs="Times New Roman"/>
                <w:b/>
                <w:i/>
              </w:rPr>
              <w:t>Формы представления результатов Программы:</w:t>
            </w:r>
          </w:p>
          <w:p w:rsidR="00B15EC5" w:rsidRPr="008808F1" w:rsidRDefault="00B15EC5" w:rsidP="008C6DB3">
            <w:pPr>
              <w:tabs>
                <w:tab w:val="left" w:pos="300"/>
                <w:tab w:val="left" w:pos="442"/>
              </w:tabs>
              <w:spacing w:after="0" w:line="240" w:lineRule="auto"/>
              <w:ind w:firstLine="159"/>
              <w:jc w:val="both"/>
              <w:rPr>
                <w:rFonts w:ascii="Times New Roman" w:hAnsi="Times New Roman" w:cs="Times New Roman"/>
                <w:b/>
                <w:i/>
              </w:rPr>
            </w:pPr>
            <w:r w:rsidRPr="008808F1">
              <w:rPr>
                <w:rFonts w:ascii="Times New Roman" w:hAnsi="Times New Roman" w:cs="Times New Roman"/>
                <w:b/>
                <w:i/>
              </w:rPr>
              <w:t xml:space="preserve">- </w:t>
            </w:r>
            <w:r w:rsidRPr="008808F1">
              <w:rPr>
                <w:rFonts w:ascii="Times New Roman" w:hAnsi="Times New Roman" w:cs="Times New Roman"/>
              </w:rPr>
              <w:t>ежегодные</w:t>
            </w:r>
            <w:r w:rsidRPr="008808F1">
              <w:rPr>
                <w:rFonts w:ascii="Times New Roman" w:hAnsi="Times New Roman" w:cs="Times New Roman"/>
              </w:rPr>
              <w:tab/>
              <w:t>аналитические</w:t>
            </w:r>
            <w:r w:rsidRPr="008808F1">
              <w:rPr>
                <w:rFonts w:ascii="Times New Roman" w:hAnsi="Times New Roman" w:cs="Times New Roman"/>
              </w:rPr>
              <w:tab/>
              <w:t>отчеты педагогов о ходе реализации программы;</w:t>
            </w:r>
          </w:p>
          <w:p w:rsidR="00B15EC5" w:rsidRPr="008808F1" w:rsidRDefault="00B15EC5" w:rsidP="008C6DB3">
            <w:pPr>
              <w:tabs>
                <w:tab w:val="left" w:pos="300"/>
                <w:tab w:val="left" w:pos="442"/>
              </w:tabs>
              <w:spacing w:after="0" w:line="240" w:lineRule="auto"/>
              <w:ind w:firstLine="159"/>
              <w:jc w:val="both"/>
              <w:rPr>
                <w:rFonts w:ascii="Times New Roman" w:hAnsi="Times New Roman" w:cs="Times New Roman"/>
              </w:rPr>
            </w:pPr>
            <w:r w:rsidRPr="008808F1">
              <w:rPr>
                <w:rFonts w:ascii="Times New Roman" w:hAnsi="Times New Roman" w:cs="Times New Roman"/>
              </w:rPr>
              <w:t>-написание педагогами ЦДТ методических рекомендаций по работе с одаренными детьми;</w:t>
            </w:r>
          </w:p>
          <w:p w:rsidR="00B15EC5" w:rsidRPr="008808F1" w:rsidRDefault="00B15EC5" w:rsidP="008C6DB3">
            <w:pPr>
              <w:tabs>
                <w:tab w:val="left" w:pos="442"/>
                <w:tab w:val="left" w:pos="725"/>
              </w:tabs>
              <w:spacing w:after="0" w:line="240" w:lineRule="auto"/>
              <w:ind w:firstLine="159"/>
              <w:jc w:val="both"/>
              <w:rPr>
                <w:rFonts w:ascii="Times New Roman" w:hAnsi="Times New Roman" w:cs="Times New Roman"/>
              </w:rPr>
            </w:pPr>
            <w:r w:rsidRPr="008808F1">
              <w:rPr>
                <w:rFonts w:ascii="Times New Roman" w:hAnsi="Times New Roman" w:cs="Times New Roman"/>
              </w:rPr>
              <w:t>-публикации</w:t>
            </w:r>
            <w:r w:rsidRPr="008808F1">
              <w:rPr>
                <w:rFonts w:ascii="Times New Roman" w:hAnsi="Times New Roman" w:cs="Times New Roman"/>
              </w:rPr>
              <w:tab/>
              <w:t xml:space="preserve">в информационных изданиях «Жирновские новости», «Жирновские объявления»; </w:t>
            </w:r>
          </w:p>
          <w:p w:rsidR="00B15EC5" w:rsidRPr="008808F1" w:rsidRDefault="00B15EC5" w:rsidP="008C6DB3">
            <w:pPr>
              <w:tabs>
                <w:tab w:val="left" w:pos="300"/>
                <w:tab w:val="left" w:pos="442"/>
              </w:tabs>
              <w:spacing w:after="0" w:line="240" w:lineRule="auto"/>
              <w:ind w:firstLine="159"/>
              <w:jc w:val="both"/>
              <w:rPr>
                <w:rFonts w:ascii="Times New Roman" w:hAnsi="Times New Roman" w:cs="Times New Roman"/>
              </w:rPr>
            </w:pPr>
            <w:r w:rsidRPr="008808F1">
              <w:rPr>
                <w:rFonts w:ascii="Times New Roman" w:hAnsi="Times New Roman" w:cs="Times New Roman"/>
              </w:rPr>
              <w:t>-материалы районных, региональных практических семинаров;</w:t>
            </w:r>
          </w:p>
          <w:p w:rsidR="00B15EC5" w:rsidRPr="008808F1" w:rsidRDefault="00B15EC5" w:rsidP="008C6DB3">
            <w:pPr>
              <w:tabs>
                <w:tab w:val="left" w:pos="300"/>
                <w:tab w:val="left" w:pos="442"/>
              </w:tabs>
              <w:spacing w:after="0" w:line="240" w:lineRule="auto"/>
              <w:ind w:firstLine="159"/>
              <w:jc w:val="both"/>
              <w:rPr>
                <w:rFonts w:ascii="Times New Roman" w:hAnsi="Times New Roman" w:cs="Times New Roman"/>
              </w:rPr>
            </w:pPr>
            <w:r w:rsidRPr="008808F1">
              <w:rPr>
                <w:rFonts w:ascii="Times New Roman" w:hAnsi="Times New Roman" w:cs="Times New Roman"/>
              </w:rPr>
              <w:t>-тематическое методическое пособие с обобщением опыта работы с одарёнными детьми;</w:t>
            </w:r>
          </w:p>
          <w:p w:rsidR="00B15EC5" w:rsidRPr="008808F1" w:rsidRDefault="00B15EC5" w:rsidP="008C6DB3">
            <w:pPr>
              <w:tabs>
                <w:tab w:val="left" w:pos="300"/>
                <w:tab w:val="left" w:pos="442"/>
              </w:tabs>
              <w:spacing w:after="0" w:line="240" w:lineRule="auto"/>
              <w:ind w:firstLine="159"/>
              <w:jc w:val="both"/>
              <w:rPr>
                <w:rFonts w:ascii="Times New Roman" w:hAnsi="Times New Roman" w:cs="Times New Roman"/>
              </w:rPr>
            </w:pPr>
            <w:r w:rsidRPr="008808F1">
              <w:rPr>
                <w:rFonts w:ascii="Times New Roman" w:hAnsi="Times New Roman" w:cs="Times New Roman"/>
              </w:rPr>
              <w:t>-проведение ежегодной конференции по итогам реализации программы.</w:t>
            </w:r>
          </w:p>
        </w:tc>
      </w:tr>
      <w:tr w:rsidR="00B15EC5" w:rsidRPr="008808F1" w:rsidTr="008C6DB3">
        <w:trPr>
          <w:gridAfter w:val="1"/>
          <w:wAfter w:w="9" w:type="pct"/>
          <w:trHeight w:val="545"/>
        </w:trPr>
        <w:tc>
          <w:tcPr>
            <w:tcW w:w="4991" w:type="pct"/>
            <w:gridSpan w:val="5"/>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15EC5" w:rsidRPr="008808F1" w:rsidRDefault="00B15EC5" w:rsidP="008C6DB3">
            <w:pPr>
              <w:ind w:firstLine="709"/>
              <w:jc w:val="both"/>
              <w:rPr>
                <w:rFonts w:ascii="Times New Roman" w:hAnsi="Times New Roman" w:cs="Times New Roman"/>
              </w:rPr>
            </w:pPr>
            <w:r w:rsidRPr="008808F1">
              <w:rPr>
                <w:rFonts w:ascii="Times New Roman" w:hAnsi="Times New Roman" w:cs="Times New Roman"/>
                <w:b/>
                <w:bCs/>
              </w:rPr>
              <w:lastRenderedPageBreak/>
              <w:t>УЧАСТНИКИ РЕАЛИЗАЦИИ ПРОЕКТА</w:t>
            </w:r>
          </w:p>
        </w:tc>
      </w:tr>
      <w:tr w:rsidR="00B15EC5" w:rsidRPr="008808F1" w:rsidTr="008C6DB3">
        <w:tc>
          <w:tcPr>
            <w:tcW w:w="2331"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15EC5" w:rsidRPr="008808F1" w:rsidRDefault="00B15EC5" w:rsidP="008C6DB3">
            <w:pPr>
              <w:ind w:firstLine="709"/>
              <w:jc w:val="both"/>
              <w:rPr>
                <w:rFonts w:ascii="Times New Roman" w:hAnsi="Times New Roman" w:cs="Times New Roman"/>
              </w:rPr>
            </w:pPr>
            <w:r w:rsidRPr="008808F1">
              <w:rPr>
                <w:rFonts w:ascii="Times New Roman" w:hAnsi="Times New Roman" w:cs="Times New Roman"/>
                <w:b/>
                <w:bCs/>
              </w:rPr>
              <w:t>Члены проектной группы</w:t>
            </w:r>
          </w:p>
        </w:tc>
        <w:tc>
          <w:tcPr>
            <w:tcW w:w="2669"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15EC5" w:rsidRPr="008808F1" w:rsidRDefault="00B15EC5" w:rsidP="008C6DB3">
            <w:pPr>
              <w:spacing w:after="0" w:line="240" w:lineRule="auto"/>
              <w:ind w:firstLine="76"/>
              <w:jc w:val="both"/>
              <w:rPr>
                <w:rFonts w:ascii="Times New Roman" w:hAnsi="Times New Roman" w:cs="Times New Roman"/>
                <w:b/>
                <w:bCs/>
              </w:rPr>
            </w:pPr>
            <w:r w:rsidRPr="008808F1">
              <w:rPr>
                <w:rFonts w:ascii="Times New Roman" w:hAnsi="Times New Roman" w:cs="Times New Roman"/>
                <w:b/>
                <w:bCs/>
              </w:rPr>
              <w:t>Функционал и ответственность в проекте:</w:t>
            </w:r>
          </w:p>
          <w:p w:rsidR="00B15EC5" w:rsidRPr="008808F1" w:rsidRDefault="00B15EC5" w:rsidP="008C6DB3">
            <w:pPr>
              <w:spacing w:after="0" w:line="240" w:lineRule="auto"/>
              <w:ind w:firstLine="76"/>
              <w:jc w:val="both"/>
              <w:rPr>
                <w:rFonts w:ascii="Times New Roman" w:hAnsi="Times New Roman" w:cs="Times New Roman"/>
              </w:rPr>
            </w:pPr>
            <w:r w:rsidRPr="008808F1">
              <w:rPr>
                <w:rFonts w:ascii="Times New Roman" w:hAnsi="Times New Roman" w:cs="Times New Roman"/>
              </w:rPr>
              <w:t>Васюткина Надежда Васильевна, методист по УВР, ответственная за реализацию программы в целом.</w:t>
            </w:r>
          </w:p>
          <w:p w:rsidR="00B15EC5" w:rsidRPr="008808F1" w:rsidRDefault="00B15EC5" w:rsidP="008C6DB3">
            <w:pPr>
              <w:spacing w:after="0" w:line="240" w:lineRule="auto"/>
              <w:ind w:firstLine="76"/>
              <w:jc w:val="both"/>
              <w:rPr>
                <w:rFonts w:ascii="Times New Roman" w:hAnsi="Times New Roman" w:cs="Times New Roman"/>
              </w:rPr>
            </w:pPr>
            <w:r w:rsidRPr="008808F1">
              <w:rPr>
                <w:rFonts w:ascii="Times New Roman" w:hAnsi="Times New Roman" w:cs="Times New Roman"/>
              </w:rPr>
              <w:t>Гребенник Влада Николаевна, педагог-организатор, ответственная за реализацию внутренних и районных.</w:t>
            </w:r>
          </w:p>
          <w:p w:rsidR="00B15EC5" w:rsidRPr="008808F1" w:rsidRDefault="00B15EC5" w:rsidP="008C6DB3">
            <w:pPr>
              <w:spacing w:after="0" w:line="240" w:lineRule="auto"/>
              <w:ind w:firstLine="76"/>
              <w:jc w:val="both"/>
              <w:rPr>
                <w:rFonts w:ascii="Times New Roman" w:hAnsi="Times New Roman" w:cs="Times New Roman"/>
              </w:rPr>
            </w:pPr>
            <w:r w:rsidRPr="008808F1">
              <w:rPr>
                <w:rFonts w:ascii="Times New Roman" w:hAnsi="Times New Roman" w:cs="Times New Roman"/>
              </w:rPr>
              <w:t>Бойкова Ирина Ивановна, Митрофанова Наталья Павловна, педагоги дополнительного образования, работающие по Программе.</w:t>
            </w:r>
          </w:p>
        </w:tc>
      </w:tr>
      <w:tr w:rsidR="00B15EC5" w:rsidRPr="008808F1" w:rsidTr="008C6DB3">
        <w:tc>
          <w:tcPr>
            <w:tcW w:w="2331"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15EC5" w:rsidRPr="008808F1" w:rsidRDefault="00B15EC5" w:rsidP="008C6DB3">
            <w:pPr>
              <w:ind w:firstLine="709"/>
              <w:jc w:val="both"/>
              <w:rPr>
                <w:rFonts w:ascii="Times New Roman" w:hAnsi="Times New Roman" w:cs="Times New Roman"/>
              </w:rPr>
            </w:pPr>
            <w:r w:rsidRPr="008808F1">
              <w:rPr>
                <w:rFonts w:ascii="Times New Roman" w:hAnsi="Times New Roman" w:cs="Times New Roman"/>
              </w:rPr>
              <w:t>Руководитель проекта:</w:t>
            </w:r>
          </w:p>
        </w:tc>
        <w:tc>
          <w:tcPr>
            <w:tcW w:w="2669"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15EC5" w:rsidRPr="008808F1" w:rsidRDefault="00B15EC5" w:rsidP="008C6DB3">
            <w:pPr>
              <w:spacing w:after="0" w:line="240" w:lineRule="auto"/>
              <w:ind w:firstLine="76"/>
              <w:jc w:val="both"/>
              <w:rPr>
                <w:rFonts w:ascii="Times New Roman" w:hAnsi="Times New Roman" w:cs="Times New Roman"/>
              </w:rPr>
            </w:pPr>
            <w:r w:rsidRPr="008808F1">
              <w:rPr>
                <w:rFonts w:ascii="Times New Roman" w:hAnsi="Times New Roman" w:cs="Times New Roman"/>
              </w:rPr>
              <w:t>Моров С</w:t>
            </w:r>
            <w:r w:rsidR="008C6DB3" w:rsidRPr="008808F1">
              <w:rPr>
                <w:rFonts w:ascii="Times New Roman" w:hAnsi="Times New Roman" w:cs="Times New Roman"/>
              </w:rPr>
              <w:t>ергей Александрович</w:t>
            </w:r>
            <w:r w:rsidRPr="008808F1">
              <w:rPr>
                <w:rFonts w:ascii="Times New Roman" w:hAnsi="Times New Roman" w:cs="Times New Roman"/>
              </w:rPr>
              <w:t xml:space="preserve">, директор   </w:t>
            </w:r>
          </w:p>
          <w:p w:rsidR="00B15EC5" w:rsidRPr="008808F1" w:rsidRDefault="00B15EC5" w:rsidP="008C6DB3">
            <w:pPr>
              <w:spacing w:after="0" w:line="240" w:lineRule="auto"/>
              <w:ind w:firstLine="76"/>
              <w:jc w:val="both"/>
              <w:rPr>
                <w:rFonts w:ascii="Times New Roman" w:hAnsi="Times New Roman" w:cs="Times New Roman"/>
              </w:rPr>
            </w:pPr>
            <w:r w:rsidRPr="008808F1">
              <w:rPr>
                <w:rFonts w:ascii="Times New Roman" w:hAnsi="Times New Roman" w:cs="Times New Roman"/>
              </w:rPr>
              <w:t xml:space="preserve">89053351202, </w:t>
            </w:r>
            <w:r w:rsidRPr="008808F1">
              <w:rPr>
                <w:rFonts w:ascii="Times New Roman" w:hAnsi="Times New Roman" w:cs="Times New Roman"/>
                <w:lang w:val="en-US"/>
              </w:rPr>
              <w:t>e</w:t>
            </w:r>
            <w:r w:rsidRPr="008808F1">
              <w:rPr>
                <w:rFonts w:ascii="Times New Roman" w:hAnsi="Times New Roman" w:cs="Times New Roman"/>
              </w:rPr>
              <w:t>-</w:t>
            </w:r>
            <w:r w:rsidRPr="008808F1">
              <w:rPr>
                <w:rFonts w:ascii="Times New Roman" w:hAnsi="Times New Roman" w:cs="Times New Roman"/>
                <w:lang w:val="en-US"/>
              </w:rPr>
              <w:t>mail</w:t>
            </w:r>
            <w:r w:rsidRPr="008808F1">
              <w:rPr>
                <w:rFonts w:ascii="Times New Roman" w:hAnsi="Times New Roman" w:cs="Times New Roman"/>
              </w:rPr>
              <w:t xml:space="preserve">: </w:t>
            </w:r>
            <w:hyperlink r:id="rId7" w:history="1">
              <w:r w:rsidRPr="008808F1">
                <w:rPr>
                  <w:rStyle w:val="ab"/>
                  <w:rFonts w:ascii="Times New Roman" w:hAnsi="Times New Roman" w:cs="Times New Roman"/>
                  <w:lang w:val="en-US"/>
                </w:rPr>
                <w:t>nvvasyutkina</w:t>
              </w:r>
              <w:r w:rsidRPr="008808F1">
                <w:rPr>
                  <w:rStyle w:val="ab"/>
                  <w:rFonts w:ascii="Times New Roman" w:hAnsi="Times New Roman" w:cs="Times New Roman"/>
                </w:rPr>
                <w:t>59@</w:t>
              </w:r>
              <w:r w:rsidRPr="008808F1">
                <w:rPr>
                  <w:rStyle w:val="ab"/>
                  <w:rFonts w:ascii="Times New Roman" w:hAnsi="Times New Roman" w:cs="Times New Roman"/>
                  <w:lang w:val="en-US"/>
                </w:rPr>
                <w:t>mail</w:t>
              </w:r>
              <w:r w:rsidRPr="008808F1">
                <w:rPr>
                  <w:rStyle w:val="ab"/>
                  <w:rFonts w:ascii="Times New Roman" w:hAnsi="Times New Roman" w:cs="Times New Roman"/>
                </w:rPr>
                <w:t>.</w:t>
              </w:r>
              <w:r w:rsidRPr="008808F1">
                <w:rPr>
                  <w:rStyle w:val="ab"/>
                  <w:rFonts w:ascii="Times New Roman" w:hAnsi="Times New Roman" w:cs="Times New Roman"/>
                  <w:lang w:val="en-US"/>
                </w:rPr>
                <w:t>ru</w:t>
              </w:r>
            </w:hyperlink>
          </w:p>
          <w:p w:rsidR="00B15EC5" w:rsidRPr="008808F1" w:rsidRDefault="00B15EC5" w:rsidP="008C6DB3">
            <w:pPr>
              <w:spacing w:after="0" w:line="240" w:lineRule="auto"/>
              <w:ind w:firstLine="76"/>
              <w:jc w:val="both"/>
              <w:rPr>
                <w:rFonts w:ascii="Times New Roman" w:hAnsi="Times New Roman" w:cs="Times New Roman"/>
              </w:rPr>
            </w:pPr>
          </w:p>
        </w:tc>
      </w:tr>
      <w:tr w:rsidR="00B15EC5" w:rsidRPr="00E964A4" w:rsidTr="00E964A4">
        <w:trPr>
          <w:trHeight w:val="366"/>
        </w:trPr>
        <w:tc>
          <w:tcPr>
            <w:tcW w:w="2331"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15EC5" w:rsidRPr="008808F1" w:rsidRDefault="00B15EC5" w:rsidP="008C6DB3">
            <w:pPr>
              <w:ind w:firstLine="709"/>
              <w:jc w:val="both"/>
              <w:rPr>
                <w:rFonts w:ascii="Times New Roman" w:hAnsi="Times New Roman" w:cs="Times New Roman"/>
              </w:rPr>
            </w:pPr>
            <w:r w:rsidRPr="008808F1">
              <w:rPr>
                <w:rFonts w:ascii="Times New Roman" w:hAnsi="Times New Roman" w:cs="Times New Roman"/>
              </w:rPr>
              <w:t>Аналитик:</w:t>
            </w:r>
          </w:p>
        </w:tc>
        <w:tc>
          <w:tcPr>
            <w:tcW w:w="2669" w:type="pct"/>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178A3" w:rsidRPr="00E964A4" w:rsidRDefault="00B15EC5" w:rsidP="00405131">
            <w:pPr>
              <w:pStyle w:val="a6"/>
              <w:rPr>
                <w:rFonts w:ascii="Times New Roman" w:hAnsi="Times New Roman" w:cs="Times New Roman"/>
              </w:rPr>
            </w:pPr>
            <w:r w:rsidRPr="008808F1">
              <w:rPr>
                <w:rFonts w:ascii="Times New Roman" w:hAnsi="Times New Roman" w:cs="Times New Roman"/>
              </w:rPr>
              <w:t>Васюткина Надежда Васильевна, методист по УВ</w:t>
            </w:r>
            <w:r w:rsidR="00E964A4">
              <w:rPr>
                <w:rFonts w:ascii="Times New Roman" w:hAnsi="Times New Roman" w:cs="Times New Roman"/>
              </w:rPr>
              <w:t>Р</w:t>
            </w:r>
          </w:p>
        </w:tc>
      </w:tr>
    </w:tbl>
    <w:p w:rsidR="009870F3" w:rsidRPr="00E964A4" w:rsidRDefault="009870F3" w:rsidP="00B15EC5">
      <w:pPr>
        <w:rPr>
          <w:rFonts w:ascii="Times New Roman" w:hAnsi="Times New Roman" w:cs="Times New Roman"/>
        </w:rPr>
      </w:pPr>
    </w:p>
    <w:p w:rsidR="004670D6" w:rsidRPr="007B2BE8" w:rsidRDefault="004670D6" w:rsidP="007B2BE8">
      <w:pPr>
        <w:pStyle w:val="a3"/>
        <w:numPr>
          <w:ilvl w:val="0"/>
          <w:numId w:val="6"/>
        </w:numPr>
        <w:jc w:val="center"/>
        <w:rPr>
          <w:rFonts w:ascii="Times New Roman" w:hAnsi="Times New Roman" w:cs="Times New Roman"/>
          <w:b/>
        </w:rPr>
      </w:pPr>
      <w:r w:rsidRPr="007B2BE8">
        <w:rPr>
          <w:rFonts w:ascii="Times New Roman" w:eastAsia="Calibri" w:hAnsi="Times New Roman" w:cs="Times New Roman"/>
          <w:b/>
        </w:rPr>
        <w:t>Ресурсное обеспечение программы</w:t>
      </w:r>
    </w:p>
    <w:p w:rsidR="007B2BE8" w:rsidRPr="007B2BE8" w:rsidRDefault="007B2BE8" w:rsidP="007B2BE8">
      <w:pPr>
        <w:tabs>
          <w:tab w:val="left" w:pos="1350"/>
          <w:tab w:val="left" w:pos="3660"/>
        </w:tabs>
        <w:ind w:right="-2"/>
        <w:jc w:val="center"/>
        <w:rPr>
          <w:rFonts w:ascii="Times New Roman" w:eastAsia="Calibri" w:hAnsi="Times New Roman" w:cs="Times New Roman"/>
          <w:sz w:val="24"/>
          <w:szCs w:val="24"/>
        </w:rPr>
      </w:pPr>
      <w:r w:rsidRPr="007B2BE8">
        <w:rPr>
          <w:rFonts w:ascii="Times New Roman" w:eastAsia="Calibri" w:hAnsi="Times New Roman" w:cs="Times New Roman"/>
          <w:sz w:val="24"/>
          <w:szCs w:val="24"/>
        </w:rPr>
        <w:t>Сокращения, используемые в Программе:</w:t>
      </w:r>
    </w:p>
    <w:tbl>
      <w:tblPr>
        <w:tblW w:w="0" w:type="auto"/>
        <w:tblInd w:w="-106" w:type="dxa"/>
        <w:tblLayout w:type="fixed"/>
        <w:tblLook w:val="0000"/>
      </w:tblPr>
      <w:tblGrid>
        <w:gridCol w:w="1224"/>
        <w:gridCol w:w="8452"/>
      </w:tblGrid>
      <w:tr w:rsidR="007B2BE8" w:rsidRPr="007B2BE8" w:rsidTr="008C1DAD">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7B2BE8" w:rsidRPr="007B2BE8" w:rsidRDefault="007B2BE8" w:rsidP="007B2BE8">
            <w:pPr>
              <w:spacing w:after="0"/>
              <w:rPr>
                <w:rFonts w:ascii="Times New Roman" w:eastAsia="Calibri" w:hAnsi="Times New Roman" w:cs="Times New Roman"/>
                <w:sz w:val="24"/>
                <w:szCs w:val="24"/>
              </w:rPr>
            </w:pPr>
            <w:r w:rsidRPr="007B2BE8">
              <w:rPr>
                <w:rFonts w:ascii="Times New Roman" w:eastAsia="Calibri" w:hAnsi="Times New Roman" w:cs="Times New Roman"/>
                <w:sz w:val="24"/>
                <w:szCs w:val="24"/>
              </w:rPr>
              <w:t>ГРБС</w:t>
            </w:r>
          </w:p>
        </w:tc>
        <w:tc>
          <w:tcPr>
            <w:tcW w:w="8452" w:type="dxa"/>
            <w:tcBorders>
              <w:top w:val="single" w:sz="4" w:space="0" w:color="000000"/>
              <w:left w:val="single" w:sz="4" w:space="0" w:color="000000"/>
              <w:bottom w:val="single" w:sz="4" w:space="0" w:color="000000"/>
              <w:right w:val="single" w:sz="4" w:space="0" w:color="000000"/>
            </w:tcBorders>
            <w:shd w:val="clear" w:color="auto" w:fill="auto"/>
          </w:tcPr>
          <w:p w:rsidR="007B2BE8" w:rsidRPr="007B2BE8" w:rsidRDefault="007B2BE8" w:rsidP="007B2BE8">
            <w:pPr>
              <w:spacing w:after="0"/>
              <w:rPr>
                <w:rFonts w:ascii="Times New Roman" w:eastAsia="Calibri" w:hAnsi="Times New Roman" w:cs="Times New Roman"/>
                <w:sz w:val="24"/>
                <w:szCs w:val="24"/>
              </w:rPr>
            </w:pPr>
            <w:r w:rsidRPr="007B2BE8">
              <w:rPr>
                <w:rFonts w:ascii="Times New Roman" w:eastAsia="Calibri" w:hAnsi="Times New Roman" w:cs="Times New Roman"/>
                <w:sz w:val="24"/>
                <w:szCs w:val="24"/>
              </w:rPr>
              <w:t xml:space="preserve"> Главный распорядитель бюджетных средств;</w:t>
            </w:r>
          </w:p>
        </w:tc>
      </w:tr>
      <w:tr w:rsidR="007B2BE8" w:rsidRPr="007B2BE8" w:rsidTr="008C1DAD">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7B2BE8" w:rsidRPr="007B2BE8" w:rsidRDefault="007B2BE8" w:rsidP="007B2BE8">
            <w:pPr>
              <w:spacing w:after="0"/>
              <w:rPr>
                <w:rFonts w:ascii="Times New Roman" w:eastAsia="Calibri" w:hAnsi="Times New Roman" w:cs="Times New Roman"/>
                <w:sz w:val="24"/>
                <w:szCs w:val="24"/>
              </w:rPr>
            </w:pPr>
            <w:r w:rsidRPr="007B2BE8">
              <w:rPr>
                <w:rFonts w:ascii="Times New Roman" w:eastAsia="Calibri" w:hAnsi="Times New Roman" w:cs="Times New Roman"/>
                <w:sz w:val="24"/>
                <w:szCs w:val="24"/>
              </w:rPr>
              <w:t>МСО</w:t>
            </w:r>
          </w:p>
        </w:tc>
        <w:tc>
          <w:tcPr>
            <w:tcW w:w="8452" w:type="dxa"/>
            <w:tcBorders>
              <w:top w:val="single" w:sz="4" w:space="0" w:color="000000"/>
              <w:left w:val="single" w:sz="4" w:space="0" w:color="000000"/>
              <w:bottom w:val="single" w:sz="4" w:space="0" w:color="000000"/>
              <w:right w:val="single" w:sz="4" w:space="0" w:color="000000"/>
            </w:tcBorders>
            <w:shd w:val="clear" w:color="auto" w:fill="auto"/>
          </w:tcPr>
          <w:p w:rsidR="007B2BE8" w:rsidRPr="007B2BE8" w:rsidRDefault="007B2BE8" w:rsidP="007B2BE8">
            <w:pPr>
              <w:spacing w:after="0"/>
              <w:jc w:val="both"/>
              <w:rPr>
                <w:rFonts w:ascii="Times New Roman" w:eastAsia="Calibri" w:hAnsi="Times New Roman" w:cs="Times New Roman"/>
                <w:sz w:val="24"/>
                <w:szCs w:val="24"/>
              </w:rPr>
            </w:pPr>
            <w:r w:rsidRPr="007B2BE8">
              <w:rPr>
                <w:rFonts w:ascii="Times New Roman" w:eastAsia="Calibri" w:hAnsi="Times New Roman" w:cs="Times New Roman"/>
                <w:sz w:val="24"/>
                <w:szCs w:val="24"/>
              </w:rPr>
              <w:t>Муниципальная система образования;</w:t>
            </w:r>
          </w:p>
        </w:tc>
      </w:tr>
      <w:tr w:rsidR="007B2BE8" w:rsidRPr="007B2BE8" w:rsidTr="008C1DAD">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7B2BE8" w:rsidRPr="007B2BE8" w:rsidRDefault="007B2BE8" w:rsidP="007B2BE8">
            <w:pPr>
              <w:spacing w:after="0"/>
              <w:rPr>
                <w:rFonts w:ascii="Times New Roman" w:eastAsia="Calibri" w:hAnsi="Times New Roman" w:cs="Times New Roman"/>
                <w:sz w:val="24"/>
                <w:szCs w:val="24"/>
              </w:rPr>
            </w:pPr>
            <w:r w:rsidRPr="007B2BE8">
              <w:rPr>
                <w:rFonts w:ascii="Times New Roman" w:eastAsia="Calibri" w:hAnsi="Times New Roman" w:cs="Times New Roman"/>
                <w:sz w:val="24"/>
                <w:szCs w:val="24"/>
              </w:rPr>
              <w:t>МОУО</w:t>
            </w:r>
          </w:p>
        </w:tc>
        <w:tc>
          <w:tcPr>
            <w:tcW w:w="8452" w:type="dxa"/>
            <w:tcBorders>
              <w:top w:val="single" w:sz="4" w:space="0" w:color="000000"/>
              <w:left w:val="single" w:sz="4" w:space="0" w:color="000000"/>
              <w:bottom w:val="single" w:sz="4" w:space="0" w:color="000000"/>
              <w:right w:val="single" w:sz="4" w:space="0" w:color="000000"/>
            </w:tcBorders>
            <w:shd w:val="clear" w:color="auto" w:fill="auto"/>
          </w:tcPr>
          <w:p w:rsidR="007B2BE8" w:rsidRPr="007B2BE8" w:rsidRDefault="007B2BE8" w:rsidP="007B2BE8">
            <w:pPr>
              <w:spacing w:after="0"/>
              <w:jc w:val="both"/>
              <w:rPr>
                <w:rFonts w:ascii="Times New Roman" w:eastAsia="Calibri" w:hAnsi="Times New Roman" w:cs="Times New Roman"/>
                <w:sz w:val="24"/>
                <w:szCs w:val="24"/>
              </w:rPr>
            </w:pPr>
            <w:r w:rsidRPr="007B2BE8">
              <w:rPr>
                <w:rFonts w:ascii="Times New Roman" w:eastAsia="Calibri" w:hAnsi="Times New Roman" w:cs="Times New Roman"/>
                <w:sz w:val="24"/>
                <w:szCs w:val="24"/>
              </w:rPr>
              <w:t>Муниципальный орган управления образованием;</w:t>
            </w:r>
          </w:p>
        </w:tc>
      </w:tr>
      <w:tr w:rsidR="007B2BE8" w:rsidRPr="007B2BE8" w:rsidTr="008C1DAD">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7B2BE8" w:rsidRPr="007B2BE8" w:rsidRDefault="007B2BE8" w:rsidP="007B2BE8">
            <w:pPr>
              <w:spacing w:after="0"/>
              <w:rPr>
                <w:rFonts w:ascii="Times New Roman" w:eastAsia="Calibri" w:hAnsi="Times New Roman" w:cs="Times New Roman"/>
                <w:sz w:val="24"/>
                <w:szCs w:val="24"/>
              </w:rPr>
            </w:pPr>
            <w:r w:rsidRPr="007B2BE8">
              <w:rPr>
                <w:rFonts w:ascii="Times New Roman" w:eastAsia="Calibri" w:hAnsi="Times New Roman" w:cs="Times New Roman"/>
                <w:sz w:val="24"/>
                <w:szCs w:val="24"/>
              </w:rPr>
              <w:t xml:space="preserve"> ДО</w:t>
            </w:r>
          </w:p>
        </w:tc>
        <w:tc>
          <w:tcPr>
            <w:tcW w:w="8452" w:type="dxa"/>
            <w:tcBorders>
              <w:top w:val="single" w:sz="4" w:space="0" w:color="000000"/>
              <w:left w:val="single" w:sz="4" w:space="0" w:color="000000"/>
              <w:bottom w:val="single" w:sz="4" w:space="0" w:color="000000"/>
              <w:right w:val="single" w:sz="4" w:space="0" w:color="000000"/>
            </w:tcBorders>
            <w:shd w:val="clear" w:color="auto" w:fill="auto"/>
          </w:tcPr>
          <w:p w:rsidR="007B2BE8" w:rsidRPr="007B2BE8" w:rsidRDefault="007B2BE8" w:rsidP="007B2BE8">
            <w:pPr>
              <w:spacing w:after="0"/>
              <w:jc w:val="both"/>
              <w:rPr>
                <w:rFonts w:ascii="Times New Roman" w:eastAsia="Calibri" w:hAnsi="Times New Roman" w:cs="Times New Roman"/>
                <w:sz w:val="24"/>
                <w:szCs w:val="24"/>
              </w:rPr>
            </w:pPr>
            <w:r w:rsidRPr="007B2BE8">
              <w:rPr>
                <w:rFonts w:ascii="Times New Roman" w:eastAsia="Calibri" w:hAnsi="Times New Roman" w:cs="Times New Roman"/>
                <w:sz w:val="24"/>
                <w:szCs w:val="24"/>
              </w:rPr>
              <w:t>Муниципальное бюджетное учреждение дополнительного образования детей;</w:t>
            </w:r>
          </w:p>
        </w:tc>
      </w:tr>
      <w:tr w:rsidR="007B2BE8" w:rsidRPr="007B2BE8" w:rsidTr="008C1DAD">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7B2BE8" w:rsidRPr="007B2BE8" w:rsidRDefault="007B2BE8" w:rsidP="007B2BE8">
            <w:pPr>
              <w:spacing w:after="0"/>
              <w:rPr>
                <w:rFonts w:ascii="Times New Roman" w:eastAsia="Calibri" w:hAnsi="Times New Roman" w:cs="Times New Roman"/>
                <w:sz w:val="24"/>
                <w:szCs w:val="24"/>
              </w:rPr>
            </w:pPr>
            <w:r w:rsidRPr="007B2BE8">
              <w:rPr>
                <w:rFonts w:ascii="Times New Roman" w:eastAsia="Calibri" w:hAnsi="Times New Roman" w:cs="Times New Roman"/>
                <w:sz w:val="24"/>
                <w:szCs w:val="24"/>
              </w:rPr>
              <w:t xml:space="preserve"> СШ</w:t>
            </w:r>
          </w:p>
        </w:tc>
        <w:tc>
          <w:tcPr>
            <w:tcW w:w="8452" w:type="dxa"/>
            <w:tcBorders>
              <w:top w:val="single" w:sz="4" w:space="0" w:color="000000"/>
              <w:left w:val="single" w:sz="4" w:space="0" w:color="000000"/>
              <w:bottom w:val="single" w:sz="4" w:space="0" w:color="000000"/>
              <w:right w:val="single" w:sz="4" w:space="0" w:color="000000"/>
            </w:tcBorders>
            <w:shd w:val="clear" w:color="auto" w:fill="auto"/>
          </w:tcPr>
          <w:p w:rsidR="007B2BE8" w:rsidRPr="007B2BE8" w:rsidRDefault="007B2BE8" w:rsidP="007B2BE8">
            <w:pPr>
              <w:spacing w:after="0"/>
              <w:jc w:val="both"/>
              <w:rPr>
                <w:rFonts w:ascii="Times New Roman" w:eastAsia="Calibri" w:hAnsi="Times New Roman" w:cs="Times New Roman"/>
                <w:sz w:val="24"/>
                <w:szCs w:val="24"/>
              </w:rPr>
            </w:pPr>
            <w:r w:rsidRPr="007B2BE8">
              <w:rPr>
                <w:rFonts w:ascii="Times New Roman" w:eastAsia="Calibri" w:hAnsi="Times New Roman" w:cs="Times New Roman"/>
                <w:sz w:val="24"/>
                <w:szCs w:val="24"/>
              </w:rPr>
              <w:t>Муниципальное казенное общеобразовательное учреждение;</w:t>
            </w:r>
          </w:p>
        </w:tc>
      </w:tr>
      <w:tr w:rsidR="007B2BE8" w:rsidRPr="007B2BE8" w:rsidTr="008C1DAD">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7B2BE8" w:rsidRPr="007B2BE8" w:rsidRDefault="007B2BE8" w:rsidP="007B2BE8">
            <w:pPr>
              <w:spacing w:after="0"/>
              <w:rPr>
                <w:rFonts w:ascii="Times New Roman" w:eastAsia="Calibri" w:hAnsi="Times New Roman" w:cs="Times New Roman"/>
                <w:sz w:val="24"/>
                <w:szCs w:val="24"/>
              </w:rPr>
            </w:pPr>
            <w:r w:rsidRPr="007B2BE8">
              <w:rPr>
                <w:rFonts w:ascii="Times New Roman" w:eastAsia="Calibri" w:hAnsi="Times New Roman" w:cs="Times New Roman"/>
                <w:sz w:val="24"/>
                <w:szCs w:val="24"/>
              </w:rPr>
              <w:t xml:space="preserve"> ДОУ</w:t>
            </w:r>
          </w:p>
        </w:tc>
        <w:tc>
          <w:tcPr>
            <w:tcW w:w="8452" w:type="dxa"/>
            <w:tcBorders>
              <w:top w:val="single" w:sz="4" w:space="0" w:color="000000"/>
              <w:left w:val="single" w:sz="4" w:space="0" w:color="000000"/>
              <w:bottom w:val="single" w:sz="4" w:space="0" w:color="000000"/>
              <w:right w:val="single" w:sz="4" w:space="0" w:color="000000"/>
            </w:tcBorders>
            <w:shd w:val="clear" w:color="auto" w:fill="auto"/>
          </w:tcPr>
          <w:p w:rsidR="007B2BE8" w:rsidRPr="007B2BE8" w:rsidRDefault="007B2BE8" w:rsidP="007B2BE8">
            <w:pPr>
              <w:spacing w:after="0"/>
              <w:jc w:val="both"/>
              <w:rPr>
                <w:rFonts w:ascii="Times New Roman" w:eastAsia="Calibri" w:hAnsi="Times New Roman" w:cs="Times New Roman"/>
                <w:sz w:val="24"/>
                <w:szCs w:val="24"/>
              </w:rPr>
            </w:pPr>
            <w:r w:rsidRPr="007B2BE8">
              <w:rPr>
                <w:rFonts w:ascii="Times New Roman" w:eastAsia="Calibri" w:hAnsi="Times New Roman" w:cs="Times New Roman"/>
                <w:sz w:val="24"/>
                <w:szCs w:val="24"/>
              </w:rPr>
              <w:t>Муниципальное казенное Дошкольные образовательные учреждения;</w:t>
            </w:r>
          </w:p>
        </w:tc>
      </w:tr>
      <w:tr w:rsidR="007B2BE8" w:rsidRPr="007B2BE8" w:rsidTr="008C1DAD">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7B2BE8" w:rsidRPr="007B2BE8" w:rsidRDefault="007B2BE8" w:rsidP="007B2BE8">
            <w:pPr>
              <w:spacing w:after="0"/>
              <w:rPr>
                <w:rFonts w:ascii="Times New Roman" w:eastAsia="Calibri" w:hAnsi="Times New Roman" w:cs="Times New Roman"/>
                <w:sz w:val="24"/>
                <w:szCs w:val="24"/>
              </w:rPr>
            </w:pPr>
            <w:r w:rsidRPr="007B2BE8">
              <w:rPr>
                <w:rFonts w:ascii="Times New Roman" w:eastAsia="Calibri" w:hAnsi="Times New Roman" w:cs="Times New Roman"/>
                <w:sz w:val="24"/>
                <w:szCs w:val="24"/>
              </w:rPr>
              <w:t>АСИОУ</w:t>
            </w:r>
          </w:p>
        </w:tc>
        <w:tc>
          <w:tcPr>
            <w:tcW w:w="8452" w:type="dxa"/>
            <w:tcBorders>
              <w:top w:val="single" w:sz="4" w:space="0" w:color="000000"/>
              <w:left w:val="single" w:sz="4" w:space="0" w:color="000000"/>
              <w:bottom w:val="single" w:sz="4" w:space="0" w:color="000000"/>
              <w:right w:val="single" w:sz="4" w:space="0" w:color="000000"/>
            </w:tcBorders>
            <w:shd w:val="clear" w:color="auto" w:fill="auto"/>
          </w:tcPr>
          <w:p w:rsidR="007B2BE8" w:rsidRPr="007B2BE8" w:rsidRDefault="007B2BE8" w:rsidP="007B2BE8">
            <w:pPr>
              <w:spacing w:after="0"/>
              <w:jc w:val="both"/>
              <w:rPr>
                <w:rFonts w:ascii="Times New Roman" w:eastAsia="Calibri" w:hAnsi="Times New Roman" w:cs="Times New Roman"/>
                <w:sz w:val="24"/>
                <w:szCs w:val="24"/>
              </w:rPr>
            </w:pPr>
            <w:r w:rsidRPr="007B2BE8">
              <w:rPr>
                <w:rFonts w:ascii="Times New Roman" w:eastAsia="Calibri" w:hAnsi="Times New Roman" w:cs="Times New Roman"/>
                <w:sz w:val="24"/>
                <w:szCs w:val="24"/>
              </w:rPr>
              <w:t>Автоматизированная система информационного обеспечения управления.</w:t>
            </w:r>
          </w:p>
        </w:tc>
      </w:tr>
      <w:tr w:rsidR="007B2BE8" w:rsidRPr="007B2BE8" w:rsidTr="008C1DAD">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7B2BE8" w:rsidRPr="007B2BE8" w:rsidRDefault="007B2BE8" w:rsidP="007B2BE8">
            <w:pPr>
              <w:spacing w:after="0"/>
              <w:rPr>
                <w:rFonts w:ascii="Times New Roman" w:eastAsia="Calibri" w:hAnsi="Times New Roman" w:cs="Times New Roman"/>
                <w:sz w:val="24"/>
                <w:szCs w:val="24"/>
              </w:rPr>
            </w:pPr>
            <w:r w:rsidRPr="007B2BE8">
              <w:rPr>
                <w:rFonts w:ascii="Times New Roman" w:eastAsia="Calibri" w:hAnsi="Times New Roman" w:cs="Times New Roman"/>
                <w:sz w:val="24"/>
                <w:szCs w:val="24"/>
              </w:rPr>
              <w:t>ФГОС</w:t>
            </w:r>
          </w:p>
        </w:tc>
        <w:tc>
          <w:tcPr>
            <w:tcW w:w="8452" w:type="dxa"/>
            <w:tcBorders>
              <w:top w:val="single" w:sz="4" w:space="0" w:color="000000"/>
              <w:left w:val="single" w:sz="4" w:space="0" w:color="000000"/>
              <w:bottom w:val="single" w:sz="4" w:space="0" w:color="000000"/>
              <w:right w:val="single" w:sz="4" w:space="0" w:color="000000"/>
            </w:tcBorders>
            <w:shd w:val="clear" w:color="auto" w:fill="auto"/>
          </w:tcPr>
          <w:p w:rsidR="007B2BE8" w:rsidRPr="007B2BE8" w:rsidRDefault="007B2BE8" w:rsidP="008C1DAD">
            <w:pPr>
              <w:pStyle w:val="20"/>
              <w:jc w:val="left"/>
              <w:rPr>
                <w:sz w:val="24"/>
                <w:szCs w:val="24"/>
              </w:rPr>
            </w:pPr>
            <w:r w:rsidRPr="007B2BE8">
              <w:rPr>
                <w:b w:val="0"/>
                <w:bCs w:val="0"/>
                <w:sz w:val="24"/>
                <w:szCs w:val="24"/>
              </w:rPr>
              <w:t>Федеральный государственный образовательный стандарт</w:t>
            </w:r>
          </w:p>
        </w:tc>
      </w:tr>
      <w:tr w:rsidR="007B2BE8" w:rsidRPr="007B2BE8" w:rsidTr="008C1DAD">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7B2BE8" w:rsidRPr="007B2BE8" w:rsidRDefault="007B2BE8" w:rsidP="007B2BE8">
            <w:pPr>
              <w:spacing w:after="0"/>
              <w:rPr>
                <w:rFonts w:ascii="Times New Roman" w:eastAsia="Calibri" w:hAnsi="Times New Roman" w:cs="Times New Roman"/>
                <w:sz w:val="24"/>
                <w:szCs w:val="24"/>
              </w:rPr>
            </w:pPr>
            <w:r w:rsidRPr="007B2BE8">
              <w:rPr>
                <w:rFonts w:ascii="Times New Roman" w:eastAsia="Calibri" w:hAnsi="Times New Roman" w:cs="Times New Roman"/>
                <w:sz w:val="24"/>
                <w:szCs w:val="24"/>
              </w:rPr>
              <w:t>МКУ ЦСОО</w:t>
            </w:r>
          </w:p>
        </w:tc>
        <w:tc>
          <w:tcPr>
            <w:tcW w:w="8452" w:type="dxa"/>
            <w:tcBorders>
              <w:top w:val="single" w:sz="4" w:space="0" w:color="000000"/>
              <w:left w:val="single" w:sz="4" w:space="0" w:color="000000"/>
              <w:bottom w:val="single" w:sz="4" w:space="0" w:color="000000"/>
              <w:right w:val="single" w:sz="4" w:space="0" w:color="000000"/>
            </w:tcBorders>
            <w:shd w:val="clear" w:color="auto" w:fill="auto"/>
          </w:tcPr>
          <w:p w:rsidR="007B2BE8" w:rsidRPr="007B2BE8" w:rsidRDefault="007B2BE8" w:rsidP="008C1DAD">
            <w:pPr>
              <w:pStyle w:val="20"/>
              <w:jc w:val="left"/>
              <w:rPr>
                <w:sz w:val="24"/>
                <w:szCs w:val="24"/>
              </w:rPr>
            </w:pPr>
            <w:r w:rsidRPr="007B2BE8">
              <w:rPr>
                <w:b w:val="0"/>
                <w:bCs w:val="0"/>
                <w:sz w:val="24"/>
                <w:szCs w:val="24"/>
              </w:rPr>
              <w:t xml:space="preserve">Муниципальное казенное учреждение «Центр сопровождения образовательных организаций Жирновского муниципального района» </w:t>
            </w:r>
          </w:p>
        </w:tc>
      </w:tr>
      <w:tr w:rsidR="007B2BE8" w:rsidRPr="007B2BE8" w:rsidTr="008C1DAD">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7B2BE8" w:rsidRPr="007B2BE8" w:rsidRDefault="007B2BE8" w:rsidP="007B2BE8">
            <w:pPr>
              <w:spacing w:after="0"/>
              <w:rPr>
                <w:rFonts w:ascii="Times New Roman" w:eastAsia="Calibri" w:hAnsi="Times New Roman" w:cs="Times New Roman"/>
                <w:sz w:val="24"/>
                <w:szCs w:val="24"/>
              </w:rPr>
            </w:pPr>
            <w:r w:rsidRPr="007B2BE8">
              <w:rPr>
                <w:rFonts w:ascii="Times New Roman" w:eastAsia="Calibri" w:hAnsi="Times New Roman" w:cs="Times New Roman"/>
                <w:sz w:val="24"/>
                <w:szCs w:val="24"/>
              </w:rPr>
              <w:t>ЦБОУ</w:t>
            </w:r>
          </w:p>
        </w:tc>
        <w:tc>
          <w:tcPr>
            <w:tcW w:w="8452" w:type="dxa"/>
            <w:tcBorders>
              <w:top w:val="single" w:sz="4" w:space="0" w:color="000000"/>
              <w:left w:val="single" w:sz="4" w:space="0" w:color="000000"/>
              <w:bottom w:val="single" w:sz="4" w:space="0" w:color="000000"/>
              <w:right w:val="single" w:sz="4" w:space="0" w:color="000000"/>
            </w:tcBorders>
            <w:shd w:val="clear" w:color="auto" w:fill="auto"/>
          </w:tcPr>
          <w:p w:rsidR="007B2BE8" w:rsidRPr="007B2BE8" w:rsidRDefault="007B2BE8" w:rsidP="008C1DAD">
            <w:pPr>
              <w:pStyle w:val="20"/>
              <w:jc w:val="left"/>
              <w:rPr>
                <w:sz w:val="24"/>
                <w:szCs w:val="24"/>
              </w:rPr>
            </w:pPr>
            <w:r w:rsidRPr="007B2BE8">
              <w:rPr>
                <w:b w:val="0"/>
                <w:bCs w:val="0"/>
                <w:sz w:val="24"/>
                <w:szCs w:val="24"/>
              </w:rPr>
              <w:t>Муниципальное казенное учреждение «Централизованная бухгалтерия образовательных учреждений»</w:t>
            </w:r>
          </w:p>
        </w:tc>
      </w:tr>
      <w:tr w:rsidR="007B2BE8" w:rsidRPr="007B2BE8" w:rsidTr="008C1DAD">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7B2BE8" w:rsidRPr="007B2BE8" w:rsidRDefault="007B2BE8" w:rsidP="007B2BE8">
            <w:pPr>
              <w:spacing w:after="0"/>
              <w:rPr>
                <w:rFonts w:ascii="Times New Roman" w:eastAsia="Calibri" w:hAnsi="Times New Roman" w:cs="Times New Roman"/>
                <w:sz w:val="24"/>
                <w:szCs w:val="24"/>
              </w:rPr>
            </w:pPr>
            <w:r w:rsidRPr="007B2BE8">
              <w:rPr>
                <w:rFonts w:ascii="Times New Roman" w:eastAsia="Calibri" w:hAnsi="Times New Roman" w:cs="Times New Roman"/>
                <w:sz w:val="24"/>
                <w:szCs w:val="24"/>
              </w:rPr>
              <w:t>МБ</w:t>
            </w:r>
          </w:p>
        </w:tc>
        <w:tc>
          <w:tcPr>
            <w:tcW w:w="8452" w:type="dxa"/>
            <w:tcBorders>
              <w:top w:val="single" w:sz="4" w:space="0" w:color="000000"/>
              <w:left w:val="single" w:sz="4" w:space="0" w:color="000000"/>
              <w:bottom w:val="single" w:sz="4" w:space="0" w:color="000000"/>
              <w:right w:val="single" w:sz="4" w:space="0" w:color="000000"/>
            </w:tcBorders>
            <w:shd w:val="clear" w:color="auto" w:fill="auto"/>
          </w:tcPr>
          <w:p w:rsidR="007B2BE8" w:rsidRPr="007B2BE8" w:rsidRDefault="007B2BE8" w:rsidP="008C1DAD">
            <w:pPr>
              <w:pStyle w:val="20"/>
              <w:jc w:val="left"/>
              <w:rPr>
                <w:sz w:val="24"/>
                <w:szCs w:val="24"/>
              </w:rPr>
            </w:pPr>
            <w:r w:rsidRPr="007B2BE8">
              <w:rPr>
                <w:b w:val="0"/>
                <w:bCs w:val="0"/>
                <w:sz w:val="24"/>
                <w:szCs w:val="24"/>
              </w:rPr>
              <w:t>Средства районного бюджета по ГРБС</w:t>
            </w:r>
          </w:p>
        </w:tc>
      </w:tr>
      <w:tr w:rsidR="007B2BE8" w:rsidRPr="007B2BE8" w:rsidTr="008C1DAD">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7B2BE8" w:rsidRPr="007B2BE8" w:rsidRDefault="007B2BE8" w:rsidP="007B2BE8">
            <w:pPr>
              <w:spacing w:after="0"/>
              <w:rPr>
                <w:rFonts w:ascii="Times New Roman" w:eastAsia="Calibri" w:hAnsi="Times New Roman" w:cs="Times New Roman"/>
                <w:sz w:val="24"/>
                <w:szCs w:val="24"/>
              </w:rPr>
            </w:pPr>
            <w:r w:rsidRPr="007B2BE8">
              <w:rPr>
                <w:rFonts w:ascii="Times New Roman" w:eastAsia="Calibri" w:hAnsi="Times New Roman" w:cs="Times New Roman"/>
                <w:sz w:val="24"/>
                <w:szCs w:val="24"/>
              </w:rPr>
              <w:t>ОБ</w:t>
            </w:r>
          </w:p>
        </w:tc>
        <w:tc>
          <w:tcPr>
            <w:tcW w:w="8452" w:type="dxa"/>
            <w:tcBorders>
              <w:top w:val="single" w:sz="4" w:space="0" w:color="000000"/>
              <w:left w:val="single" w:sz="4" w:space="0" w:color="000000"/>
              <w:bottom w:val="single" w:sz="4" w:space="0" w:color="000000"/>
              <w:right w:val="single" w:sz="4" w:space="0" w:color="000000"/>
            </w:tcBorders>
            <w:shd w:val="clear" w:color="auto" w:fill="auto"/>
          </w:tcPr>
          <w:p w:rsidR="007B2BE8" w:rsidRPr="007B2BE8" w:rsidRDefault="007B2BE8" w:rsidP="007B2BE8">
            <w:pPr>
              <w:spacing w:after="0"/>
              <w:rPr>
                <w:rFonts w:ascii="Times New Roman" w:eastAsia="Calibri" w:hAnsi="Times New Roman" w:cs="Times New Roman"/>
                <w:sz w:val="24"/>
                <w:szCs w:val="24"/>
              </w:rPr>
            </w:pPr>
            <w:r w:rsidRPr="007B2BE8">
              <w:rPr>
                <w:rFonts w:ascii="Times New Roman" w:eastAsia="Calibri" w:hAnsi="Times New Roman" w:cs="Times New Roman"/>
                <w:sz w:val="24"/>
                <w:szCs w:val="24"/>
              </w:rPr>
              <w:t xml:space="preserve">Средства областного бюджета  </w:t>
            </w:r>
          </w:p>
        </w:tc>
      </w:tr>
      <w:tr w:rsidR="007B2BE8" w:rsidRPr="007B2BE8" w:rsidTr="008C1DAD">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7B2BE8" w:rsidRPr="007B2BE8" w:rsidRDefault="007B2BE8" w:rsidP="007B2BE8">
            <w:pPr>
              <w:spacing w:after="0"/>
              <w:rPr>
                <w:rFonts w:ascii="Times New Roman" w:eastAsia="Calibri" w:hAnsi="Times New Roman" w:cs="Times New Roman"/>
                <w:sz w:val="24"/>
                <w:szCs w:val="24"/>
              </w:rPr>
            </w:pPr>
            <w:r w:rsidRPr="007B2BE8">
              <w:rPr>
                <w:rFonts w:ascii="Times New Roman" w:eastAsia="Calibri" w:hAnsi="Times New Roman" w:cs="Times New Roman"/>
                <w:sz w:val="24"/>
                <w:szCs w:val="24"/>
              </w:rPr>
              <w:t>ФБ</w:t>
            </w:r>
          </w:p>
        </w:tc>
        <w:tc>
          <w:tcPr>
            <w:tcW w:w="8452" w:type="dxa"/>
            <w:tcBorders>
              <w:top w:val="single" w:sz="4" w:space="0" w:color="000000"/>
              <w:left w:val="single" w:sz="4" w:space="0" w:color="000000"/>
              <w:bottom w:val="single" w:sz="4" w:space="0" w:color="000000"/>
              <w:right w:val="single" w:sz="4" w:space="0" w:color="000000"/>
            </w:tcBorders>
            <w:shd w:val="clear" w:color="auto" w:fill="auto"/>
          </w:tcPr>
          <w:p w:rsidR="007B2BE8" w:rsidRPr="007B2BE8" w:rsidRDefault="007B2BE8" w:rsidP="007B2BE8">
            <w:pPr>
              <w:spacing w:after="0"/>
              <w:rPr>
                <w:rFonts w:ascii="Times New Roman" w:eastAsia="Calibri" w:hAnsi="Times New Roman" w:cs="Times New Roman"/>
                <w:sz w:val="24"/>
                <w:szCs w:val="24"/>
              </w:rPr>
            </w:pPr>
            <w:r w:rsidRPr="007B2BE8">
              <w:rPr>
                <w:rFonts w:ascii="Times New Roman" w:eastAsia="Calibri" w:hAnsi="Times New Roman" w:cs="Times New Roman"/>
                <w:sz w:val="24"/>
                <w:szCs w:val="24"/>
              </w:rPr>
              <w:t xml:space="preserve">Средства федерального бюджета </w:t>
            </w:r>
          </w:p>
        </w:tc>
      </w:tr>
      <w:tr w:rsidR="007B2BE8" w:rsidRPr="007B2BE8" w:rsidTr="008C1DAD">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7B2BE8" w:rsidRPr="007B2BE8" w:rsidRDefault="007B2BE8" w:rsidP="007B2BE8">
            <w:pPr>
              <w:spacing w:after="0"/>
              <w:rPr>
                <w:rFonts w:ascii="Times New Roman" w:eastAsia="Calibri" w:hAnsi="Times New Roman" w:cs="Times New Roman"/>
                <w:sz w:val="24"/>
                <w:szCs w:val="24"/>
              </w:rPr>
            </w:pPr>
            <w:r w:rsidRPr="007B2BE8">
              <w:rPr>
                <w:rFonts w:ascii="Times New Roman" w:eastAsia="Calibri" w:hAnsi="Times New Roman" w:cs="Times New Roman"/>
                <w:sz w:val="24"/>
                <w:szCs w:val="24"/>
              </w:rPr>
              <w:t>ВБ</w:t>
            </w:r>
          </w:p>
        </w:tc>
        <w:tc>
          <w:tcPr>
            <w:tcW w:w="8452" w:type="dxa"/>
            <w:tcBorders>
              <w:top w:val="single" w:sz="4" w:space="0" w:color="000000"/>
              <w:left w:val="single" w:sz="4" w:space="0" w:color="000000"/>
              <w:bottom w:val="single" w:sz="4" w:space="0" w:color="000000"/>
              <w:right w:val="single" w:sz="4" w:space="0" w:color="000000"/>
            </w:tcBorders>
            <w:shd w:val="clear" w:color="auto" w:fill="auto"/>
          </w:tcPr>
          <w:p w:rsidR="007B2BE8" w:rsidRPr="007B2BE8" w:rsidRDefault="007B2BE8" w:rsidP="007B2BE8">
            <w:pPr>
              <w:spacing w:after="0"/>
              <w:rPr>
                <w:rFonts w:ascii="Times New Roman" w:eastAsia="Calibri" w:hAnsi="Times New Roman" w:cs="Times New Roman"/>
                <w:sz w:val="24"/>
                <w:szCs w:val="24"/>
              </w:rPr>
            </w:pPr>
            <w:r w:rsidRPr="007B2BE8">
              <w:rPr>
                <w:rFonts w:ascii="Times New Roman" w:eastAsia="Calibri" w:hAnsi="Times New Roman" w:cs="Times New Roman"/>
                <w:sz w:val="24"/>
                <w:szCs w:val="24"/>
              </w:rPr>
              <w:t xml:space="preserve">Средства из привлеченных источников </w:t>
            </w:r>
          </w:p>
        </w:tc>
      </w:tr>
    </w:tbl>
    <w:p w:rsidR="007B2BE8" w:rsidRPr="007B2BE8" w:rsidRDefault="007B2BE8" w:rsidP="007B2BE8">
      <w:pPr>
        <w:rPr>
          <w:rFonts w:ascii="Times New Roman" w:eastAsia="Calibri" w:hAnsi="Times New Roman" w:cs="Times New Roman"/>
          <w:b/>
        </w:rPr>
      </w:pPr>
    </w:p>
    <w:p w:rsidR="004670D6" w:rsidRPr="008808F1" w:rsidRDefault="004670D6" w:rsidP="00E964A4">
      <w:pPr>
        <w:ind w:firstLine="709"/>
        <w:jc w:val="both"/>
        <w:rPr>
          <w:rFonts w:ascii="Times New Roman" w:eastAsia="Calibri" w:hAnsi="Times New Roman" w:cs="Times New Roman"/>
        </w:rPr>
      </w:pPr>
      <w:r w:rsidRPr="008808F1">
        <w:rPr>
          <w:rFonts w:ascii="Times New Roman" w:eastAsia="Calibri" w:hAnsi="Times New Roman" w:cs="Times New Roman"/>
        </w:rPr>
        <w:lastRenderedPageBreak/>
        <w:t>Муниципальная программа нацелена на обеспечение достижения целей и задач социально-экономического развития Жирновского муниципального района повышение результативности расходов бюджета на прогнозный период и рассчитана на три года.</w:t>
      </w:r>
      <w:r w:rsidR="00E964A4">
        <w:rPr>
          <w:rFonts w:ascii="Times New Roman" w:hAnsi="Times New Roman" w:cs="Times New Roman"/>
        </w:rPr>
        <w:t xml:space="preserve"> </w:t>
      </w:r>
    </w:p>
    <w:tbl>
      <w:tblPr>
        <w:tblW w:w="0" w:type="auto"/>
        <w:tblInd w:w="-175" w:type="dxa"/>
        <w:tblLayout w:type="fixed"/>
        <w:tblLook w:val="0000"/>
      </w:tblPr>
      <w:tblGrid>
        <w:gridCol w:w="959"/>
        <w:gridCol w:w="2727"/>
        <w:gridCol w:w="284"/>
        <w:gridCol w:w="849"/>
        <w:gridCol w:w="992"/>
        <w:gridCol w:w="1156"/>
        <w:gridCol w:w="972"/>
        <w:gridCol w:w="142"/>
        <w:gridCol w:w="849"/>
        <w:gridCol w:w="142"/>
        <w:gridCol w:w="1078"/>
      </w:tblGrid>
      <w:tr w:rsidR="004670D6" w:rsidRPr="008808F1" w:rsidTr="008C1DAD">
        <w:trPr>
          <w:trHeight w:val="855"/>
        </w:trPr>
        <w:tc>
          <w:tcPr>
            <w:tcW w:w="95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4670D6" w:rsidRPr="008808F1" w:rsidRDefault="004670D6" w:rsidP="008C1DAD">
            <w:pPr>
              <w:widowControl w:val="0"/>
              <w:rPr>
                <w:rFonts w:ascii="Times New Roman" w:eastAsia="Calibri" w:hAnsi="Times New Roman" w:cs="Times New Roman"/>
              </w:rPr>
            </w:pPr>
            <w:r w:rsidRPr="008808F1">
              <w:rPr>
                <w:rFonts w:ascii="Times New Roman" w:eastAsia="Calibri" w:hAnsi="Times New Roman" w:cs="Times New Roman"/>
                <w:color w:val="000000"/>
              </w:rPr>
              <w:t>№ п/п</w:t>
            </w:r>
          </w:p>
        </w:tc>
        <w:tc>
          <w:tcPr>
            <w:tcW w:w="2727" w:type="dxa"/>
            <w:vMerge w:val="restart"/>
            <w:tcBorders>
              <w:top w:val="single" w:sz="8" w:space="0" w:color="000000"/>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Мероприятия муниципальной программы</w:t>
            </w:r>
          </w:p>
        </w:tc>
        <w:tc>
          <w:tcPr>
            <w:tcW w:w="1133"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55" w:type="dxa"/>
              <w:bottom w:w="55" w:type="dxa"/>
            </w:tcMar>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Ответственный исполнитель/ соисполнитель</w:t>
            </w:r>
          </w:p>
        </w:tc>
        <w:tc>
          <w:tcPr>
            <w:tcW w:w="992" w:type="dxa"/>
            <w:vMerge w:val="restart"/>
            <w:tcBorders>
              <w:top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Источники финансирования</w:t>
            </w:r>
          </w:p>
        </w:tc>
        <w:tc>
          <w:tcPr>
            <w:tcW w:w="4339"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Финансовые затраты на реализацию, тыс. руб.</w:t>
            </w:r>
          </w:p>
        </w:tc>
      </w:tr>
      <w:tr w:rsidR="004670D6" w:rsidRPr="008808F1" w:rsidTr="008C1DAD">
        <w:trPr>
          <w:trHeight w:val="315"/>
        </w:trPr>
        <w:tc>
          <w:tcPr>
            <w:tcW w:w="95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670D6" w:rsidRPr="008808F1" w:rsidRDefault="004670D6" w:rsidP="008C1DAD">
            <w:pPr>
              <w:widowControl w:val="0"/>
              <w:snapToGrid w:val="0"/>
              <w:rPr>
                <w:rFonts w:ascii="Times New Roman" w:eastAsia="Calibri" w:hAnsi="Times New Roman" w:cs="Times New Roman"/>
                <w:color w:val="000000"/>
              </w:rPr>
            </w:pPr>
          </w:p>
        </w:tc>
        <w:tc>
          <w:tcPr>
            <w:tcW w:w="2727" w:type="dxa"/>
            <w:vMerge/>
            <w:tcBorders>
              <w:top w:val="single" w:sz="8" w:space="0" w:color="000000"/>
              <w:left w:val="single" w:sz="8" w:space="0" w:color="000000"/>
              <w:bottom w:val="single" w:sz="8" w:space="0" w:color="000000"/>
            </w:tcBorders>
            <w:shd w:val="clear" w:color="auto" w:fill="auto"/>
            <w:vAlign w:val="center"/>
          </w:tcPr>
          <w:p w:rsidR="004670D6" w:rsidRPr="008808F1" w:rsidRDefault="004670D6" w:rsidP="008C1DAD">
            <w:pPr>
              <w:widowControl w:val="0"/>
              <w:snapToGrid w:val="0"/>
              <w:rPr>
                <w:rFonts w:ascii="Times New Roman" w:eastAsia="Calibri" w:hAnsi="Times New Roman" w:cs="Times New Roman"/>
                <w:color w:val="000000"/>
              </w:rPr>
            </w:pPr>
          </w:p>
        </w:tc>
        <w:tc>
          <w:tcPr>
            <w:tcW w:w="1133"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55" w:type="dxa"/>
              <w:bottom w:w="55" w:type="dxa"/>
            </w:tcMar>
            <w:vAlign w:val="center"/>
          </w:tcPr>
          <w:p w:rsidR="004670D6" w:rsidRPr="008808F1" w:rsidRDefault="004670D6" w:rsidP="008C1DAD">
            <w:pPr>
              <w:widowControl w:val="0"/>
              <w:snapToGrid w:val="0"/>
              <w:rPr>
                <w:rFonts w:ascii="Times New Roman" w:eastAsia="Calibri" w:hAnsi="Times New Roman" w:cs="Times New Roman"/>
                <w:color w:val="000000"/>
              </w:rPr>
            </w:pPr>
          </w:p>
        </w:tc>
        <w:tc>
          <w:tcPr>
            <w:tcW w:w="992" w:type="dxa"/>
            <w:vMerge/>
            <w:tcBorders>
              <w:top w:val="single" w:sz="8" w:space="0" w:color="000000"/>
              <w:bottom w:val="single" w:sz="8" w:space="0" w:color="000000"/>
            </w:tcBorders>
            <w:shd w:val="clear" w:color="auto" w:fill="auto"/>
            <w:vAlign w:val="center"/>
          </w:tcPr>
          <w:p w:rsidR="004670D6" w:rsidRPr="008808F1" w:rsidRDefault="004670D6" w:rsidP="008C1DAD">
            <w:pPr>
              <w:widowControl w:val="0"/>
              <w:snapToGrid w:val="0"/>
              <w:rPr>
                <w:rFonts w:ascii="Times New Roman" w:eastAsia="Calibri" w:hAnsi="Times New Roman" w:cs="Times New Roman"/>
                <w:color w:val="000000"/>
              </w:rPr>
            </w:pPr>
          </w:p>
        </w:tc>
        <w:tc>
          <w:tcPr>
            <w:tcW w:w="1156" w:type="dxa"/>
            <w:vMerge w:val="restart"/>
            <w:tcBorders>
              <w:left w:val="single" w:sz="8" w:space="0" w:color="000000"/>
              <w:bottom w:val="single" w:sz="8" w:space="0" w:color="000000"/>
              <w:right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Всего</w:t>
            </w:r>
          </w:p>
        </w:tc>
        <w:tc>
          <w:tcPr>
            <w:tcW w:w="3183" w:type="dxa"/>
            <w:gridSpan w:val="5"/>
            <w:tcBorders>
              <w:top w:val="single" w:sz="8" w:space="0" w:color="000000"/>
              <w:bottom w:val="single" w:sz="8" w:space="0" w:color="000000"/>
              <w:right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в том числе</w:t>
            </w:r>
          </w:p>
        </w:tc>
      </w:tr>
      <w:tr w:rsidR="004670D6" w:rsidRPr="008808F1" w:rsidTr="008C1DAD">
        <w:tblPrEx>
          <w:tblCellMar>
            <w:top w:w="55" w:type="dxa"/>
            <w:bottom w:w="55" w:type="dxa"/>
          </w:tblCellMar>
        </w:tblPrEx>
        <w:trPr>
          <w:trHeight w:val="330"/>
        </w:trPr>
        <w:tc>
          <w:tcPr>
            <w:tcW w:w="959" w:type="dxa"/>
            <w:vMerge/>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tcPr>
          <w:p w:rsidR="004670D6" w:rsidRPr="008808F1" w:rsidRDefault="004670D6" w:rsidP="008C1DAD">
            <w:pPr>
              <w:widowControl w:val="0"/>
              <w:snapToGrid w:val="0"/>
              <w:rPr>
                <w:rFonts w:ascii="Times New Roman" w:eastAsia="Calibri" w:hAnsi="Times New Roman" w:cs="Times New Roman"/>
                <w:color w:val="000000"/>
              </w:rPr>
            </w:pPr>
          </w:p>
        </w:tc>
        <w:tc>
          <w:tcPr>
            <w:tcW w:w="2727" w:type="dxa"/>
            <w:vMerge/>
            <w:tcBorders>
              <w:top w:val="single" w:sz="8" w:space="0" w:color="000000"/>
              <w:left w:val="single" w:sz="8" w:space="0" w:color="000000"/>
              <w:bottom w:val="single" w:sz="8" w:space="0" w:color="000000"/>
            </w:tcBorders>
            <w:shd w:val="clear" w:color="auto" w:fill="auto"/>
            <w:tcMar>
              <w:top w:w="0" w:type="dxa"/>
              <w:bottom w:w="0" w:type="dxa"/>
            </w:tcMar>
            <w:vAlign w:val="center"/>
          </w:tcPr>
          <w:p w:rsidR="004670D6" w:rsidRPr="008808F1" w:rsidRDefault="004670D6" w:rsidP="008C1DAD">
            <w:pPr>
              <w:widowControl w:val="0"/>
              <w:snapToGrid w:val="0"/>
              <w:rPr>
                <w:rFonts w:ascii="Times New Roman" w:eastAsia="Calibri" w:hAnsi="Times New Roman" w:cs="Times New Roman"/>
                <w:color w:val="000000"/>
              </w:rPr>
            </w:pPr>
          </w:p>
        </w:tc>
        <w:tc>
          <w:tcPr>
            <w:tcW w:w="1133"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color w:val="000000"/>
              </w:rPr>
            </w:pPr>
          </w:p>
        </w:tc>
        <w:tc>
          <w:tcPr>
            <w:tcW w:w="992" w:type="dxa"/>
            <w:vMerge/>
            <w:tcBorders>
              <w:top w:val="single" w:sz="8" w:space="0" w:color="000000"/>
              <w:bottom w:val="single" w:sz="8" w:space="0" w:color="000000"/>
            </w:tcBorders>
            <w:shd w:val="clear" w:color="auto" w:fill="auto"/>
            <w:tcMar>
              <w:top w:w="0" w:type="dxa"/>
              <w:bottom w:w="0" w:type="dxa"/>
            </w:tcMar>
            <w:vAlign w:val="center"/>
          </w:tcPr>
          <w:p w:rsidR="004670D6" w:rsidRPr="008808F1" w:rsidRDefault="004670D6" w:rsidP="008C1DAD">
            <w:pPr>
              <w:widowControl w:val="0"/>
              <w:snapToGrid w:val="0"/>
              <w:rPr>
                <w:rFonts w:ascii="Times New Roman" w:eastAsia="Calibri" w:hAnsi="Times New Roman" w:cs="Times New Roman"/>
                <w:color w:val="000000"/>
              </w:rPr>
            </w:pPr>
          </w:p>
        </w:tc>
        <w:tc>
          <w:tcPr>
            <w:tcW w:w="1156" w:type="dxa"/>
            <w:vMerge/>
            <w:tcBorders>
              <w:left w:val="single" w:sz="8" w:space="0" w:color="000000"/>
              <w:bottom w:val="single" w:sz="8" w:space="0" w:color="000000"/>
              <w:right w:val="single" w:sz="8" w:space="0" w:color="000000"/>
            </w:tcBorders>
            <w:shd w:val="clear" w:color="auto" w:fill="auto"/>
            <w:tcMar>
              <w:top w:w="0" w:type="dxa"/>
              <w:bottom w:w="0" w:type="dxa"/>
            </w:tcMar>
            <w:vAlign w:val="center"/>
          </w:tcPr>
          <w:p w:rsidR="004670D6" w:rsidRPr="008808F1" w:rsidRDefault="004670D6" w:rsidP="008C1DAD">
            <w:pPr>
              <w:widowControl w:val="0"/>
              <w:snapToGrid w:val="0"/>
              <w:rPr>
                <w:rFonts w:ascii="Times New Roman" w:eastAsia="Calibri" w:hAnsi="Times New Roman" w:cs="Times New Roman"/>
                <w:color w:val="000000"/>
              </w:rPr>
            </w:pPr>
          </w:p>
        </w:tc>
        <w:tc>
          <w:tcPr>
            <w:tcW w:w="1114" w:type="dxa"/>
            <w:gridSpan w:val="2"/>
            <w:tcBorders>
              <w:top w:val="single" w:sz="8" w:space="0" w:color="000000"/>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2022г.</w:t>
            </w:r>
          </w:p>
        </w:tc>
        <w:tc>
          <w:tcPr>
            <w:tcW w:w="991" w:type="dxa"/>
            <w:gridSpan w:val="2"/>
            <w:tcBorders>
              <w:top w:val="single" w:sz="8" w:space="0" w:color="000000"/>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2023г.</w:t>
            </w:r>
          </w:p>
        </w:tc>
        <w:tc>
          <w:tcPr>
            <w:tcW w:w="1078" w:type="dxa"/>
            <w:tcBorders>
              <w:top w:val="single" w:sz="8" w:space="0" w:color="000000"/>
              <w:left w:val="single" w:sz="8" w:space="0" w:color="000000"/>
              <w:bottom w:val="single" w:sz="8" w:space="0" w:color="000000"/>
              <w:right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2024г.</w:t>
            </w:r>
          </w:p>
        </w:tc>
      </w:tr>
      <w:tr w:rsidR="004670D6" w:rsidRPr="008808F1" w:rsidTr="008C1DAD">
        <w:trPr>
          <w:trHeight w:val="315"/>
        </w:trPr>
        <w:tc>
          <w:tcPr>
            <w:tcW w:w="959" w:type="dxa"/>
            <w:tcBorders>
              <w:left w:val="single" w:sz="4" w:space="0" w:color="000000"/>
              <w:bottom w:val="single" w:sz="4" w:space="0" w:color="000000"/>
              <w:right w:val="single" w:sz="4"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1</w:t>
            </w:r>
          </w:p>
        </w:tc>
        <w:tc>
          <w:tcPr>
            <w:tcW w:w="2727" w:type="dxa"/>
            <w:tcBorders>
              <w:bottom w:val="single" w:sz="4" w:space="0" w:color="000000"/>
              <w:right w:val="single" w:sz="4"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2</w:t>
            </w:r>
          </w:p>
        </w:tc>
        <w:tc>
          <w:tcPr>
            <w:tcW w:w="1133" w:type="dxa"/>
            <w:gridSpan w:val="2"/>
            <w:tcBorders>
              <w:left w:val="single" w:sz="8" w:space="0" w:color="000000"/>
              <w:bottom w:val="single" w:sz="8" w:space="0" w:color="000000"/>
              <w:right w:val="single" w:sz="8" w:space="0" w:color="000000"/>
            </w:tcBorders>
            <w:shd w:val="clear" w:color="auto" w:fill="auto"/>
            <w:tcMar>
              <w:top w:w="55" w:type="dxa"/>
              <w:bottom w:w="55" w:type="dxa"/>
            </w:tcMar>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3</w:t>
            </w:r>
          </w:p>
        </w:tc>
        <w:tc>
          <w:tcPr>
            <w:tcW w:w="992" w:type="dxa"/>
            <w:tcBorders>
              <w:bottom w:val="single" w:sz="4" w:space="0" w:color="000000"/>
              <w:right w:val="single" w:sz="4"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4</w:t>
            </w:r>
          </w:p>
        </w:tc>
        <w:tc>
          <w:tcPr>
            <w:tcW w:w="1156" w:type="dxa"/>
            <w:tcBorders>
              <w:bottom w:val="single" w:sz="4" w:space="0" w:color="000000"/>
              <w:right w:val="single" w:sz="4"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5</w:t>
            </w:r>
          </w:p>
        </w:tc>
        <w:tc>
          <w:tcPr>
            <w:tcW w:w="1114" w:type="dxa"/>
            <w:gridSpan w:val="2"/>
            <w:tcBorders>
              <w:bottom w:val="single" w:sz="4" w:space="0" w:color="000000"/>
              <w:right w:val="single" w:sz="4"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6</w:t>
            </w:r>
          </w:p>
        </w:tc>
        <w:tc>
          <w:tcPr>
            <w:tcW w:w="991" w:type="dxa"/>
            <w:gridSpan w:val="2"/>
            <w:tcBorders>
              <w:bottom w:val="single" w:sz="4" w:space="0" w:color="000000"/>
              <w:right w:val="single" w:sz="4"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7</w:t>
            </w:r>
          </w:p>
        </w:tc>
        <w:tc>
          <w:tcPr>
            <w:tcW w:w="1078" w:type="dxa"/>
            <w:tcBorders>
              <w:bottom w:val="single" w:sz="4" w:space="0" w:color="000000"/>
              <w:right w:val="single" w:sz="4"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8</w:t>
            </w:r>
          </w:p>
        </w:tc>
      </w:tr>
      <w:tr w:rsidR="004670D6" w:rsidRPr="008808F1" w:rsidTr="008C1DAD">
        <w:trPr>
          <w:trHeight w:val="315"/>
        </w:trPr>
        <w:tc>
          <w:tcPr>
            <w:tcW w:w="10150" w:type="dxa"/>
            <w:gridSpan w:val="11"/>
            <w:tcBorders>
              <w:top w:val="single" w:sz="4" w:space="0" w:color="000000"/>
              <w:left w:val="single" w:sz="8" w:space="0" w:color="000000"/>
              <w:bottom w:val="single" w:sz="8" w:space="0" w:color="000000"/>
              <w:right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hAnsi="Times New Roman" w:cs="Times New Roman"/>
                <w:b/>
                <w:bCs/>
                <w:color w:val="000000"/>
              </w:rPr>
              <w:t>1.</w:t>
            </w:r>
            <w:r w:rsidRPr="008808F1">
              <w:rPr>
                <w:rFonts w:ascii="Times New Roman" w:eastAsia="Calibri" w:hAnsi="Times New Roman" w:cs="Times New Roman"/>
                <w:b/>
                <w:bCs/>
                <w:color w:val="000000"/>
              </w:rPr>
              <w:t xml:space="preserve"> Обеспечение доступности качественного  общего образования</w:t>
            </w:r>
          </w:p>
        </w:tc>
      </w:tr>
      <w:tr w:rsidR="004670D6" w:rsidRPr="008808F1" w:rsidTr="008C1DAD">
        <w:tblPrEx>
          <w:tblCellMar>
            <w:top w:w="55" w:type="dxa"/>
            <w:bottom w:w="55" w:type="dxa"/>
          </w:tblCellMar>
        </w:tblPrEx>
        <w:trPr>
          <w:trHeight w:val="517"/>
        </w:trPr>
        <w:tc>
          <w:tcPr>
            <w:tcW w:w="959" w:type="dxa"/>
            <w:vMerge w:val="restart"/>
            <w:tcBorders>
              <w:top w:val="single" w:sz="8" w:space="0" w:color="000000"/>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1.1.1.</w:t>
            </w:r>
          </w:p>
        </w:tc>
        <w:tc>
          <w:tcPr>
            <w:tcW w:w="3011" w:type="dxa"/>
            <w:gridSpan w:val="2"/>
            <w:vMerge w:val="restart"/>
            <w:tcBorders>
              <w:top w:val="single" w:sz="8" w:space="0" w:color="000000"/>
              <w:left w:val="single" w:sz="8" w:space="0" w:color="000000"/>
              <w:bottom w:val="single" w:sz="8" w:space="0" w:color="000000"/>
            </w:tcBorders>
            <w:shd w:val="clear" w:color="auto" w:fill="auto"/>
            <w:vAlign w:val="center"/>
          </w:tcPr>
          <w:p w:rsidR="004670D6" w:rsidRPr="008808F1" w:rsidRDefault="004670D6" w:rsidP="008C1DAD">
            <w:pPr>
              <w:widowControl w:val="0"/>
              <w:rPr>
                <w:rFonts w:ascii="Times New Roman" w:eastAsia="Calibri" w:hAnsi="Times New Roman" w:cs="Times New Roman"/>
              </w:rPr>
            </w:pPr>
            <w:r w:rsidRPr="008808F1">
              <w:rPr>
                <w:rFonts w:ascii="Times New Roman" w:eastAsia="Calibri" w:hAnsi="Times New Roman" w:cs="Times New Roman"/>
                <w:color w:val="000000"/>
              </w:rPr>
              <w:t>Организация подвоза обучающихся ( подвоз в базовые школы)</w:t>
            </w:r>
          </w:p>
        </w:tc>
        <w:tc>
          <w:tcPr>
            <w:tcW w:w="849" w:type="dxa"/>
            <w:vMerge w:val="restart"/>
            <w:tcBorders>
              <w:top w:val="single" w:sz="8" w:space="0" w:color="000000"/>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СШ</w:t>
            </w:r>
          </w:p>
        </w:tc>
        <w:tc>
          <w:tcPr>
            <w:tcW w:w="992" w:type="dxa"/>
            <w:vMerge w:val="restart"/>
            <w:tcBorders>
              <w:top w:val="single" w:sz="8" w:space="0" w:color="000000"/>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МБ</w:t>
            </w:r>
          </w:p>
        </w:tc>
        <w:tc>
          <w:tcPr>
            <w:tcW w:w="1156" w:type="dxa"/>
            <w:vMerge w:val="restart"/>
            <w:tcBorders>
              <w:top w:val="single" w:sz="8" w:space="0" w:color="000000"/>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900</w:t>
            </w:r>
          </w:p>
        </w:tc>
        <w:tc>
          <w:tcPr>
            <w:tcW w:w="1114" w:type="dxa"/>
            <w:gridSpan w:val="2"/>
            <w:vMerge w:val="restart"/>
            <w:tcBorders>
              <w:top w:val="single" w:sz="8" w:space="0" w:color="000000"/>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300</w:t>
            </w:r>
          </w:p>
        </w:tc>
        <w:tc>
          <w:tcPr>
            <w:tcW w:w="991" w:type="dxa"/>
            <w:gridSpan w:val="2"/>
            <w:vMerge w:val="restart"/>
            <w:tcBorders>
              <w:top w:val="single" w:sz="8" w:space="0" w:color="000000"/>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300</w:t>
            </w:r>
          </w:p>
        </w:tc>
        <w:tc>
          <w:tcPr>
            <w:tcW w:w="107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300</w:t>
            </w:r>
          </w:p>
        </w:tc>
      </w:tr>
      <w:tr w:rsidR="004670D6" w:rsidRPr="008808F1" w:rsidTr="008C1DAD">
        <w:tblPrEx>
          <w:tblCellMar>
            <w:top w:w="55" w:type="dxa"/>
            <w:bottom w:w="55" w:type="dxa"/>
          </w:tblCellMar>
        </w:tblPrEx>
        <w:trPr>
          <w:trHeight w:val="517"/>
        </w:trPr>
        <w:tc>
          <w:tcPr>
            <w:tcW w:w="959" w:type="dxa"/>
            <w:vMerge/>
            <w:tcBorders>
              <w:top w:val="single" w:sz="8" w:space="0" w:color="000000"/>
              <w:left w:val="single" w:sz="8" w:space="0" w:color="000000"/>
              <w:bottom w:val="single" w:sz="8" w:space="0" w:color="000000"/>
            </w:tcBorders>
            <w:shd w:val="clear" w:color="auto" w:fill="auto"/>
            <w:vAlign w:val="center"/>
          </w:tcPr>
          <w:p w:rsidR="004670D6" w:rsidRPr="008808F1" w:rsidRDefault="004670D6" w:rsidP="008C1DAD">
            <w:pPr>
              <w:widowControl w:val="0"/>
              <w:snapToGrid w:val="0"/>
              <w:rPr>
                <w:rFonts w:ascii="Times New Roman" w:eastAsia="Calibri" w:hAnsi="Times New Roman" w:cs="Times New Roman"/>
                <w:color w:val="000000"/>
              </w:rPr>
            </w:pPr>
          </w:p>
        </w:tc>
        <w:tc>
          <w:tcPr>
            <w:tcW w:w="3011" w:type="dxa"/>
            <w:gridSpan w:val="2"/>
            <w:vMerge/>
            <w:tcBorders>
              <w:top w:val="single" w:sz="8" w:space="0" w:color="000000"/>
              <w:left w:val="single" w:sz="8" w:space="0" w:color="000000"/>
              <w:bottom w:val="single" w:sz="8" w:space="0" w:color="000000"/>
            </w:tcBorders>
            <w:shd w:val="clear" w:color="auto" w:fill="auto"/>
            <w:vAlign w:val="center"/>
          </w:tcPr>
          <w:p w:rsidR="004670D6" w:rsidRPr="008808F1" w:rsidRDefault="004670D6" w:rsidP="008C1DAD">
            <w:pPr>
              <w:widowControl w:val="0"/>
              <w:snapToGrid w:val="0"/>
              <w:rPr>
                <w:rFonts w:ascii="Times New Roman" w:eastAsia="Calibri" w:hAnsi="Times New Roman" w:cs="Times New Roman"/>
                <w:color w:val="000000"/>
              </w:rPr>
            </w:pPr>
          </w:p>
        </w:tc>
        <w:tc>
          <w:tcPr>
            <w:tcW w:w="849" w:type="dxa"/>
            <w:vMerge/>
            <w:tcBorders>
              <w:top w:val="single" w:sz="8" w:space="0" w:color="000000"/>
              <w:left w:val="single" w:sz="8" w:space="0" w:color="000000"/>
              <w:bottom w:val="single" w:sz="8" w:space="0" w:color="000000"/>
            </w:tcBorders>
            <w:shd w:val="clear" w:color="auto" w:fill="auto"/>
            <w:vAlign w:val="center"/>
          </w:tcPr>
          <w:p w:rsidR="004670D6" w:rsidRPr="008808F1" w:rsidRDefault="004670D6" w:rsidP="008C1DAD">
            <w:pPr>
              <w:widowControl w:val="0"/>
              <w:snapToGrid w:val="0"/>
              <w:rPr>
                <w:rFonts w:ascii="Times New Roman" w:eastAsia="Calibri" w:hAnsi="Times New Roman" w:cs="Times New Roman"/>
                <w:color w:val="000000"/>
              </w:rPr>
            </w:pPr>
          </w:p>
        </w:tc>
        <w:tc>
          <w:tcPr>
            <w:tcW w:w="992" w:type="dxa"/>
            <w:vMerge/>
            <w:tcBorders>
              <w:top w:val="single" w:sz="8" w:space="0" w:color="000000"/>
              <w:left w:val="single" w:sz="8" w:space="0" w:color="000000"/>
              <w:bottom w:val="single" w:sz="8" w:space="0" w:color="000000"/>
            </w:tcBorders>
            <w:shd w:val="clear" w:color="auto" w:fill="auto"/>
            <w:vAlign w:val="center"/>
          </w:tcPr>
          <w:p w:rsidR="004670D6" w:rsidRPr="008808F1" w:rsidRDefault="004670D6" w:rsidP="008C1DAD">
            <w:pPr>
              <w:widowControl w:val="0"/>
              <w:snapToGrid w:val="0"/>
              <w:rPr>
                <w:rFonts w:ascii="Times New Roman" w:eastAsia="Calibri" w:hAnsi="Times New Roman" w:cs="Times New Roman"/>
                <w:color w:val="000000"/>
              </w:rPr>
            </w:pPr>
          </w:p>
        </w:tc>
        <w:tc>
          <w:tcPr>
            <w:tcW w:w="1156" w:type="dxa"/>
            <w:vMerge/>
            <w:tcBorders>
              <w:top w:val="single" w:sz="8" w:space="0" w:color="000000"/>
              <w:left w:val="single" w:sz="8" w:space="0" w:color="000000"/>
              <w:bottom w:val="single" w:sz="8" w:space="0" w:color="000000"/>
            </w:tcBorders>
            <w:shd w:val="clear" w:color="auto" w:fill="auto"/>
            <w:vAlign w:val="center"/>
          </w:tcPr>
          <w:p w:rsidR="004670D6" w:rsidRPr="008808F1" w:rsidRDefault="004670D6" w:rsidP="008C1DAD">
            <w:pPr>
              <w:widowControl w:val="0"/>
              <w:snapToGrid w:val="0"/>
              <w:rPr>
                <w:rFonts w:ascii="Times New Roman" w:eastAsia="Calibri" w:hAnsi="Times New Roman" w:cs="Times New Roman"/>
                <w:color w:val="000000"/>
              </w:rPr>
            </w:pPr>
          </w:p>
        </w:tc>
        <w:tc>
          <w:tcPr>
            <w:tcW w:w="1114" w:type="dxa"/>
            <w:gridSpan w:val="2"/>
            <w:vMerge/>
            <w:tcBorders>
              <w:top w:val="single" w:sz="8" w:space="0" w:color="000000"/>
              <w:left w:val="single" w:sz="8" w:space="0" w:color="000000"/>
              <w:bottom w:val="single" w:sz="8" w:space="0" w:color="000000"/>
            </w:tcBorders>
            <w:shd w:val="clear" w:color="auto" w:fill="auto"/>
            <w:vAlign w:val="center"/>
          </w:tcPr>
          <w:p w:rsidR="004670D6" w:rsidRPr="008808F1" w:rsidRDefault="004670D6" w:rsidP="008C1DAD">
            <w:pPr>
              <w:widowControl w:val="0"/>
              <w:snapToGrid w:val="0"/>
              <w:rPr>
                <w:rFonts w:ascii="Times New Roman" w:eastAsia="Calibri" w:hAnsi="Times New Roman" w:cs="Times New Roman"/>
                <w:color w:val="000000"/>
              </w:rPr>
            </w:pPr>
          </w:p>
        </w:tc>
        <w:tc>
          <w:tcPr>
            <w:tcW w:w="991" w:type="dxa"/>
            <w:gridSpan w:val="2"/>
            <w:vMerge/>
            <w:tcBorders>
              <w:top w:val="single" w:sz="8" w:space="0" w:color="000000"/>
              <w:left w:val="single" w:sz="8" w:space="0" w:color="000000"/>
              <w:bottom w:val="single" w:sz="8" w:space="0" w:color="000000"/>
            </w:tcBorders>
            <w:shd w:val="clear" w:color="auto" w:fill="auto"/>
            <w:vAlign w:val="center"/>
          </w:tcPr>
          <w:p w:rsidR="004670D6" w:rsidRPr="008808F1" w:rsidRDefault="004670D6" w:rsidP="008C1DAD">
            <w:pPr>
              <w:widowControl w:val="0"/>
              <w:snapToGrid w:val="0"/>
              <w:rPr>
                <w:rFonts w:ascii="Times New Roman" w:eastAsia="Calibri" w:hAnsi="Times New Roman" w:cs="Times New Roman"/>
                <w:color w:val="000000"/>
              </w:rPr>
            </w:pPr>
          </w:p>
        </w:tc>
        <w:tc>
          <w:tcPr>
            <w:tcW w:w="107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670D6" w:rsidRPr="008808F1" w:rsidRDefault="004670D6" w:rsidP="008C1DAD">
            <w:pPr>
              <w:widowControl w:val="0"/>
              <w:snapToGrid w:val="0"/>
              <w:rPr>
                <w:rFonts w:ascii="Times New Roman" w:eastAsia="Calibri" w:hAnsi="Times New Roman" w:cs="Times New Roman"/>
                <w:color w:val="000000"/>
              </w:rPr>
            </w:pPr>
          </w:p>
        </w:tc>
      </w:tr>
      <w:tr w:rsidR="004670D6" w:rsidRPr="008808F1" w:rsidTr="008C1DAD">
        <w:trPr>
          <w:trHeight w:val="645"/>
        </w:trPr>
        <w:tc>
          <w:tcPr>
            <w:tcW w:w="959" w:type="dxa"/>
            <w:tcBorders>
              <w:top w:val="single" w:sz="8" w:space="0" w:color="000000"/>
              <w:left w:val="single" w:sz="8" w:space="0" w:color="000000"/>
              <w:bottom w:val="single" w:sz="8" w:space="0" w:color="000000"/>
              <w:right w:val="single" w:sz="4"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1.1.2.</w:t>
            </w:r>
          </w:p>
        </w:tc>
        <w:tc>
          <w:tcPr>
            <w:tcW w:w="3011" w:type="dxa"/>
            <w:gridSpan w:val="2"/>
            <w:tcBorders>
              <w:bottom w:val="single" w:sz="8" w:space="0" w:color="000000"/>
              <w:right w:val="single" w:sz="4" w:space="0" w:color="000000"/>
            </w:tcBorders>
            <w:shd w:val="clear" w:color="auto" w:fill="auto"/>
            <w:vAlign w:val="center"/>
          </w:tcPr>
          <w:p w:rsidR="004670D6" w:rsidRPr="008808F1" w:rsidRDefault="004670D6" w:rsidP="008C1DAD">
            <w:pPr>
              <w:widowControl w:val="0"/>
              <w:rPr>
                <w:rFonts w:ascii="Times New Roman" w:eastAsia="Calibri" w:hAnsi="Times New Roman" w:cs="Times New Roman"/>
              </w:rPr>
            </w:pPr>
            <w:r w:rsidRPr="008808F1">
              <w:rPr>
                <w:rFonts w:ascii="Times New Roman" w:eastAsia="Calibri" w:hAnsi="Times New Roman" w:cs="Times New Roman"/>
                <w:color w:val="000000"/>
              </w:rPr>
              <w:t>Организация  дистанционного обучения  в муниципальной системе образования,интернет</w:t>
            </w:r>
          </w:p>
        </w:tc>
        <w:tc>
          <w:tcPr>
            <w:tcW w:w="849" w:type="dxa"/>
            <w:tcBorders>
              <w:top w:val="single" w:sz="8" w:space="0" w:color="000000"/>
              <w:bottom w:val="single" w:sz="8" w:space="0" w:color="000000"/>
              <w:right w:val="single" w:sz="4"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 xml:space="preserve"> СШ</w:t>
            </w:r>
          </w:p>
        </w:tc>
        <w:tc>
          <w:tcPr>
            <w:tcW w:w="992" w:type="dxa"/>
            <w:tcBorders>
              <w:top w:val="single" w:sz="8" w:space="0" w:color="000000"/>
              <w:bottom w:val="single" w:sz="8" w:space="0" w:color="000000"/>
              <w:right w:val="single" w:sz="4"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 xml:space="preserve">       Субвенция ОБ</w:t>
            </w:r>
          </w:p>
        </w:tc>
        <w:tc>
          <w:tcPr>
            <w:tcW w:w="1156" w:type="dxa"/>
            <w:tcBorders>
              <w:top w:val="single" w:sz="8" w:space="0" w:color="000000"/>
              <w:bottom w:val="single" w:sz="8" w:space="0" w:color="000000"/>
              <w:right w:val="single" w:sz="4"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900</w:t>
            </w:r>
          </w:p>
        </w:tc>
        <w:tc>
          <w:tcPr>
            <w:tcW w:w="1114" w:type="dxa"/>
            <w:gridSpan w:val="2"/>
            <w:tcBorders>
              <w:top w:val="single" w:sz="8" w:space="0" w:color="000000"/>
              <w:bottom w:val="single" w:sz="8" w:space="0" w:color="000000"/>
              <w:right w:val="single" w:sz="4"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300</w:t>
            </w:r>
          </w:p>
        </w:tc>
        <w:tc>
          <w:tcPr>
            <w:tcW w:w="991" w:type="dxa"/>
            <w:gridSpan w:val="2"/>
            <w:tcBorders>
              <w:top w:val="single" w:sz="8" w:space="0" w:color="000000"/>
              <w:bottom w:val="single" w:sz="8" w:space="0" w:color="000000"/>
              <w:right w:val="single" w:sz="4"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300</w:t>
            </w:r>
          </w:p>
        </w:tc>
        <w:tc>
          <w:tcPr>
            <w:tcW w:w="1078" w:type="dxa"/>
            <w:tcBorders>
              <w:top w:val="single" w:sz="8" w:space="0" w:color="000000"/>
              <w:bottom w:val="single" w:sz="8" w:space="0" w:color="000000"/>
              <w:right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300</w:t>
            </w:r>
          </w:p>
        </w:tc>
      </w:tr>
      <w:tr w:rsidR="004670D6" w:rsidRPr="008808F1" w:rsidTr="008C1DAD">
        <w:trPr>
          <w:trHeight w:val="660"/>
        </w:trPr>
        <w:tc>
          <w:tcPr>
            <w:tcW w:w="959" w:type="dxa"/>
            <w:tcBorders>
              <w:top w:val="single" w:sz="8" w:space="0" w:color="000000"/>
              <w:left w:val="single" w:sz="8" w:space="0" w:color="000000"/>
              <w:bottom w:val="single" w:sz="4" w:space="0" w:color="000000"/>
              <w:right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1.1.3.</w:t>
            </w:r>
          </w:p>
        </w:tc>
        <w:tc>
          <w:tcPr>
            <w:tcW w:w="3011" w:type="dxa"/>
            <w:gridSpan w:val="2"/>
            <w:tcBorders>
              <w:top w:val="single" w:sz="8" w:space="0" w:color="000000"/>
              <w:bottom w:val="single" w:sz="4" w:space="0" w:color="000000"/>
              <w:right w:val="single" w:sz="8" w:space="0" w:color="000000"/>
            </w:tcBorders>
            <w:shd w:val="clear" w:color="auto" w:fill="auto"/>
            <w:vAlign w:val="center"/>
          </w:tcPr>
          <w:p w:rsidR="004670D6" w:rsidRPr="008808F1" w:rsidRDefault="004670D6" w:rsidP="008C1DAD">
            <w:pPr>
              <w:widowControl w:val="0"/>
              <w:rPr>
                <w:rFonts w:ascii="Times New Roman" w:eastAsia="Calibri" w:hAnsi="Times New Roman" w:cs="Times New Roman"/>
              </w:rPr>
            </w:pPr>
            <w:r w:rsidRPr="008808F1">
              <w:rPr>
                <w:rFonts w:ascii="Times New Roman" w:eastAsia="Calibri" w:hAnsi="Times New Roman" w:cs="Times New Roman"/>
                <w:color w:val="000000"/>
              </w:rPr>
              <w:t>Обновление библиотечных фондов</w:t>
            </w:r>
          </w:p>
        </w:tc>
        <w:tc>
          <w:tcPr>
            <w:tcW w:w="849" w:type="dxa"/>
            <w:tcBorders>
              <w:top w:val="single" w:sz="8" w:space="0" w:color="000000"/>
              <w:bottom w:val="single" w:sz="4" w:space="0" w:color="000000"/>
              <w:right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 xml:space="preserve"> СШ</w:t>
            </w:r>
          </w:p>
        </w:tc>
        <w:tc>
          <w:tcPr>
            <w:tcW w:w="992" w:type="dxa"/>
            <w:tcBorders>
              <w:top w:val="single" w:sz="8" w:space="0" w:color="000000"/>
              <w:bottom w:val="single" w:sz="4" w:space="0" w:color="000000"/>
              <w:right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Субвенция ОБ</w:t>
            </w:r>
          </w:p>
        </w:tc>
        <w:tc>
          <w:tcPr>
            <w:tcW w:w="1156" w:type="dxa"/>
            <w:tcBorders>
              <w:top w:val="single" w:sz="8" w:space="0" w:color="000000"/>
              <w:bottom w:val="single" w:sz="4" w:space="0" w:color="000000"/>
              <w:right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3171,8</w:t>
            </w:r>
          </w:p>
        </w:tc>
        <w:tc>
          <w:tcPr>
            <w:tcW w:w="1114" w:type="dxa"/>
            <w:gridSpan w:val="2"/>
            <w:tcBorders>
              <w:top w:val="single" w:sz="8" w:space="0" w:color="000000"/>
              <w:bottom w:val="single" w:sz="4" w:space="0" w:color="000000"/>
              <w:right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1585,9</w:t>
            </w:r>
          </w:p>
        </w:tc>
        <w:tc>
          <w:tcPr>
            <w:tcW w:w="991" w:type="dxa"/>
            <w:gridSpan w:val="2"/>
            <w:tcBorders>
              <w:top w:val="single" w:sz="8" w:space="0" w:color="000000"/>
              <w:bottom w:val="single" w:sz="4" w:space="0" w:color="000000"/>
              <w:right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1585,9</w:t>
            </w:r>
          </w:p>
        </w:tc>
        <w:tc>
          <w:tcPr>
            <w:tcW w:w="1078" w:type="dxa"/>
            <w:tcBorders>
              <w:top w:val="single" w:sz="8" w:space="0" w:color="000000"/>
              <w:bottom w:val="single" w:sz="4" w:space="0" w:color="000000"/>
              <w:right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0</w:t>
            </w:r>
          </w:p>
        </w:tc>
      </w:tr>
      <w:tr w:rsidR="004670D6" w:rsidRPr="008808F1" w:rsidTr="008C1DAD">
        <w:tblPrEx>
          <w:tblCellMar>
            <w:top w:w="55" w:type="dxa"/>
            <w:left w:w="55" w:type="dxa"/>
            <w:bottom w:w="55" w:type="dxa"/>
            <w:right w:w="55" w:type="dxa"/>
          </w:tblCellMar>
        </w:tblPrEx>
        <w:trPr>
          <w:trHeight w:val="630"/>
        </w:trPr>
        <w:tc>
          <w:tcPr>
            <w:tcW w:w="959" w:type="dxa"/>
            <w:vMerge w:val="restart"/>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1.1.4.</w:t>
            </w:r>
          </w:p>
        </w:tc>
        <w:tc>
          <w:tcPr>
            <w:tcW w:w="301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rPr>
                <w:rFonts w:ascii="Times New Roman" w:eastAsia="Calibri" w:hAnsi="Times New Roman" w:cs="Times New Roman"/>
              </w:rPr>
            </w:pPr>
            <w:r w:rsidRPr="008808F1">
              <w:rPr>
                <w:rFonts w:ascii="Times New Roman" w:eastAsia="Calibri" w:hAnsi="Times New Roman" w:cs="Times New Roman"/>
                <w:color w:val="000000"/>
              </w:rPr>
              <w:t>Организация и проведение  государственной (итоговой) аттестации выпускников</w:t>
            </w:r>
          </w:p>
        </w:tc>
        <w:tc>
          <w:tcPr>
            <w:tcW w:w="849" w:type="dxa"/>
            <w:vMerge w:val="restart"/>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color w:val="000000"/>
              </w:rPr>
            </w:pPr>
          </w:p>
          <w:p w:rsidR="004670D6" w:rsidRPr="008808F1" w:rsidRDefault="004670D6" w:rsidP="008C1DAD">
            <w:pPr>
              <w:widowControl w:val="0"/>
              <w:jc w:val="center"/>
              <w:rPr>
                <w:rFonts w:ascii="Times New Roman" w:eastAsia="Calibri" w:hAnsi="Times New Roman" w:cs="Times New Roman"/>
                <w:color w:val="000000"/>
              </w:rPr>
            </w:pPr>
          </w:p>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СШ</w:t>
            </w:r>
          </w:p>
        </w:tc>
        <w:tc>
          <w:tcPr>
            <w:tcW w:w="992" w:type="dxa"/>
            <w:vMerge w:val="restart"/>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color w:val="000000"/>
              </w:rPr>
            </w:pPr>
          </w:p>
          <w:p w:rsidR="004670D6" w:rsidRPr="008808F1" w:rsidRDefault="004670D6" w:rsidP="008C1DAD">
            <w:pPr>
              <w:widowControl w:val="0"/>
              <w:jc w:val="center"/>
              <w:rPr>
                <w:rFonts w:ascii="Times New Roman" w:eastAsia="Calibri" w:hAnsi="Times New Roman" w:cs="Times New Roman"/>
                <w:color w:val="000000"/>
              </w:rPr>
            </w:pPr>
          </w:p>
          <w:p w:rsidR="004670D6" w:rsidRPr="008808F1" w:rsidRDefault="004670D6" w:rsidP="008C1DAD">
            <w:pPr>
              <w:widowControl w:val="0"/>
              <w:jc w:val="center"/>
              <w:rPr>
                <w:rFonts w:ascii="Times New Roman" w:eastAsia="Calibri" w:hAnsi="Times New Roman" w:cs="Times New Roman"/>
                <w:color w:val="000000"/>
              </w:rPr>
            </w:pPr>
          </w:p>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ОБ</w:t>
            </w:r>
          </w:p>
        </w:tc>
        <w:tc>
          <w:tcPr>
            <w:tcW w:w="1156" w:type="dxa"/>
            <w:vMerge w:val="restart"/>
            <w:tcBorders>
              <w:left w:val="single" w:sz="8" w:space="0" w:color="000000"/>
              <w:bottom w:val="single" w:sz="8" w:space="0" w:color="000000"/>
            </w:tcBorders>
            <w:shd w:val="clear" w:color="auto" w:fill="FFFFFF"/>
            <w:vAlign w:val="center"/>
          </w:tcPr>
          <w:p w:rsidR="004670D6" w:rsidRPr="008808F1" w:rsidRDefault="004670D6" w:rsidP="008C1DAD">
            <w:pPr>
              <w:widowControl w:val="0"/>
              <w:snapToGrid w:val="0"/>
              <w:jc w:val="center"/>
              <w:rPr>
                <w:rFonts w:ascii="Times New Roman" w:eastAsia="Calibri" w:hAnsi="Times New Roman" w:cs="Times New Roman"/>
                <w:color w:val="000000"/>
              </w:rPr>
            </w:pPr>
          </w:p>
          <w:p w:rsidR="004670D6" w:rsidRPr="008808F1" w:rsidRDefault="004670D6" w:rsidP="008C1DAD">
            <w:pPr>
              <w:widowControl w:val="0"/>
              <w:jc w:val="center"/>
              <w:rPr>
                <w:rFonts w:ascii="Times New Roman" w:eastAsia="Calibri" w:hAnsi="Times New Roman" w:cs="Times New Roman"/>
                <w:color w:val="000000"/>
              </w:rPr>
            </w:pPr>
          </w:p>
          <w:p w:rsidR="004670D6" w:rsidRPr="008808F1" w:rsidRDefault="004670D6" w:rsidP="008C1DAD">
            <w:pPr>
              <w:widowControl w:val="0"/>
              <w:jc w:val="center"/>
              <w:rPr>
                <w:rFonts w:ascii="Times New Roman" w:eastAsia="Calibri" w:hAnsi="Times New Roman" w:cs="Times New Roman"/>
                <w:color w:val="000000"/>
              </w:rPr>
            </w:pPr>
          </w:p>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270,0</w:t>
            </w:r>
          </w:p>
        </w:tc>
        <w:tc>
          <w:tcPr>
            <w:tcW w:w="1114" w:type="dxa"/>
            <w:gridSpan w:val="2"/>
            <w:vMerge w:val="restart"/>
            <w:tcBorders>
              <w:left w:val="single" w:sz="8" w:space="0" w:color="000000"/>
              <w:bottom w:val="single" w:sz="8" w:space="0" w:color="000000"/>
            </w:tcBorders>
            <w:shd w:val="clear" w:color="auto" w:fill="FFFFFF"/>
            <w:vAlign w:val="center"/>
          </w:tcPr>
          <w:p w:rsidR="004670D6" w:rsidRPr="008808F1" w:rsidRDefault="004670D6" w:rsidP="008C1DAD">
            <w:pPr>
              <w:widowControl w:val="0"/>
              <w:snapToGrid w:val="0"/>
              <w:jc w:val="center"/>
              <w:rPr>
                <w:rFonts w:ascii="Times New Roman" w:eastAsia="Calibri" w:hAnsi="Times New Roman" w:cs="Times New Roman"/>
                <w:color w:val="000000"/>
              </w:rPr>
            </w:pPr>
          </w:p>
          <w:p w:rsidR="004670D6" w:rsidRPr="008808F1" w:rsidRDefault="004670D6" w:rsidP="008C1DAD">
            <w:pPr>
              <w:widowControl w:val="0"/>
              <w:jc w:val="center"/>
              <w:rPr>
                <w:rFonts w:ascii="Times New Roman" w:eastAsia="Calibri" w:hAnsi="Times New Roman" w:cs="Times New Roman"/>
                <w:color w:val="000000"/>
              </w:rPr>
            </w:pPr>
          </w:p>
          <w:p w:rsidR="004670D6" w:rsidRPr="008808F1" w:rsidRDefault="004670D6" w:rsidP="008C1DAD">
            <w:pPr>
              <w:widowControl w:val="0"/>
              <w:jc w:val="center"/>
              <w:rPr>
                <w:rFonts w:ascii="Times New Roman" w:eastAsia="Calibri" w:hAnsi="Times New Roman" w:cs="Times New Roman"/>
                <w:color w:val="000000"/>
              </w:rPr>
            </w:pPr>
          </w:p>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90,0</w:t>
            </w:r>
          </w:p>
        </w:tc>
        <w:tc>
          <w:tcPr>
            <w:tcW w:w="991" w:type="dxa"/>
            <w:gridSpan w:val="2"/>
            <w:vMerge w:val="restart"/>
            <w:tcBorders>
              <w:left w:val="single" w:sz="8" w:space="0" w:color="000000"/>
              <w:bottom w:val="single" w:sz="8" w:space="0" w:color="000000"/>
            </w:tcBorders>
            <w:shd w:val="clear" w:color="auto" w:fill="FFFFFF"/>
            <w:vAlign w:val="center"/>
          </w:tcPr>
          <w:p w:rsidR="004670D6" w:rsidRPr="008808F1" w:rsidRDefault="004670D6" w:rsidP="008C1DAD">
            <w:pPr>
              <w:widowControl w:val="0"/>
              <w:snapToGrid w:val="0"/>
              <w:jc w:val="center"/>
              <w:rPr>
                <w:rFonts w:ascii="Times New Roman" w:eastAsia="Calibri" w:hAnsi="Times New Roman" w:cs="Times New Roman"/>
                <w:color w:val="000000"/>
              </w:rPr>
            </w:pPr>
          </w:p>
          <w:p w:rsidR="004670D6" w:rsidRPr="008808F1" w:rsidRDefault="004670D6" w:rsidP="008C1DAD">
            <w:pPr>
              <w:widowControl w:val="0"/>
              <w:jc w:val="center"/>
              <w:rPr>
                <w:rFonts w:ascii="Times New Roman" w:eastAsia="Calibri" w:hAnsi="Times New Roman" w:cs="Times New Roman"/>
                <w:color w:val="000000"/>
              </w:rPr>
            </w:pPr>
          </w:p>
          <w:p w:rsidR="004670D6" w:rsidRPr="008808F1" w:rsidRDefault="004670D6" w:rsidP="008C1DAD">
            <w:pPr>
              <w:widowControl w:val="0"/>
              <w:jc w:val="center"/>
              <w:rPr>
                <w:rFonts w:ascii="Times New Roman" w:eastAsia="Calibri" w:hAnsi="Times New Roman" w:cs="Times New Roman"/>
                <w:color w:val="000000"/>
              </w:rPr>
            </w:pPr>
          </w:p>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90,0</w:t>
            </w:r>
          </w:p>
        </w:tc>
        <w:tc>
          <w:tcPr>
            <w:tcW w:w="1078" w:type="dxa"/>
            <w:vMerge w:val="restart"/>
            <w:tcBorders>
              <w:left w:val="single" w:sz="8" w:space="0" w:color="000000"/>
              <w:bottom w:val="single" w:sz="8" w:space="0" w:color="000000"/>
              <w:right w:val="single" w:sz="8" w:space="0" w:color="000000"/>
            </w:tcBorders>
            <w:shd w:val="clear" w:color="auto" w:fill="FFFFFF"/>
            <w:vAlign w:val="center"/>
          </w:tcPr>
          <w:p w:rsidR="004670D6" w:rsidRPr="008808F1" w:rsidRDefault="004670D6" w:rsidP="008C1DAD">
            <w:pPr>
              <w:widowControl w:val="0"/>
              <w:snapToGrid w:val="0"/>
              <w:jc w:val="center"/>
              <w:rPr>
                <w:rFonts w:ascii="Times New Roman" w:eastAsia="Calibri" w:hAnsi="Times New Roman" w:cs="Times New Roman"/>
                <w:color w:val="000000"/>
              </w:rPr>
            </w:pPr>
          </w:p>
          <w:p w:rsidR="004670D6" w:rsidRPr="008808F1" w:rsidRDefault="004670D6" w:rsidP="008C1DAD">
            <w:pPr>
              <w:widowControl w:val="0"/>
              <w:jc w:val="center"/>
              <w:rPr>
                <w:rFonts w:ascii="Times New Roman" w:eastAsia="Calibri" w:hAnsi="Times New Roman" w:cs="Times New Roman"/>
                <w:color w:val="000000"/>
              </w:rPr>
            </w:pPr>
          </w:p>
          <w:p w:rsidR="004670D6" w:rsidRPr="008808F1" w:rsidRDefault="004670D6" w:rsidP="008C1DAD">
            <w:pPr>
              <w:widowControl w:val="0"/>
              <w:jc w:val="center"/>
              <w:rPr>
                <w:rFonts w:ascii="Times New Roman" w:eastAsia="Calibri" w:hAnsi="Times New Roman" w:cs="Times New Roman"/>
                <w:color w:val="000000"/>
              </w:rPr>
            </w:pPr>
          </w:p>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90,0</w:t>
            </w:r>
          </w:p>
        </w:tc>
      </w:tr>
      <w:tr w:rsidR="004670D6" w:rsidRPr="008808F1" w:rsidTr="008C1DAD">
        <w:tblPrEx>
          <w:tblCellMar>
            <w:top w:w="55" w:type="dxa"/>
            <w:left w:w="55" w:type="dxa"/>
            <w:bottom w:w="55" w:type="dxa"/>
            <w:right w:w="55" w:type="dxa"/>
          </w:tblCellMar>
        </w:tblPrEx>
        <w:trPr>
          <w:trHeight w:val="315"/>
        </w:trPr>
        <w:tc>
          <w:tcPr>
            <w:tcW w:w="959" w:type="dxa"/>
            <w:vMerge/>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rPr>
                <w:rFonts w:ascii="Times New Roman" w:eastAsia="Calibri" w:hAnsi="Times New Roman" w:cs="Times New Roman"/>
                <w:color w:val="000000"/>
              </w:rPr>
            </w:pPr>
          </w:p>
        </w:tc>
        <w:tc>
          <w:tcPr>
            <w:tcW w:w="301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rPr>
                <w:rFonts w:ascii="Times New Roman" w:eastAsia="Calibri" w:hAnsi="Times New Roman" w:cs="Times New Roman"/>
              </w:rPr>
            </w:pPr>
            <w:r w:rsidRPr="008808F1">
              <w:rPr>
                <w:rFonts w:ascii="Times New Roman" w:eastAsia="Calibri" w:hAnsi="Times New Roman" w:cs="Times New Roman"/>
                <w:color w:val="000000"/>
              </w:rPr>
              <w:t>- 9 классов</w:t>
            </w:r>
          </w:p>
        </w:tc>
        <w:tc>
          <w:tcPr>
            <w:tcW w:w="849" w:type="dxa"/>
            <w:vMerge/>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rPr>
                <w:rFonts w:ascii="Times New Roman" w:eastAsia="Calibri" w:hAnsi="Times New Roman" w:cs="Times New Roman"/>
                <w:color w:val="000000"/>
              </w:rPr>
            </w:pPr>
          </w:p>
        </w:tc>
        <w:tc>
          <w:tcPr>
            <w:tcW w:w="992" w:type="dxa"/>
            <w:vMerge/>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rPr>
                <w:rFonts w:ascii="Times New Roman" w:eastAsia="Calibri" w:hAnsi="Times New Roman" w:cs="Times New Roman"/>
                <w:color w:val="000000"/>
              </w:rPr>
            </w:pPr>
          </w:p>
        </w:tc>
        <w:tc>
          <w:tcPr>
            <w:tcW w:w="1156" w:type="dxa"/>
            <w:vMerge/>
            <w:tcBorders>
              <w:left w:val="single" w:sz="8" w:space="0" w:color="000000"/>
              <w:bottom w:val="single" w:sz="8" w:space="0" w:color="000000"/>
            </w:tcBorders>
            <w:shd w:val="clear" w:color="auto" w:fill="FFFFFF"/>
            <w:vAlign w:val="center"/>
          </w:tcPr>
          <w:p w:rsidR="004670D6" w:rsidRPr="008808F1" w:rsidRDefault="004670D6" w:rsidP="008C1DAD">
            <w:pPr>
              <w:widowControl w:val="0"/>
              <w:snapToGrid w:val="0"/>
              <w:rPr>
                <w:rFonts w:ascii="Times New Roman" w:eastAsia="Calibri" w:hAnsi="Times New Roman" w:cs="Times New Roman"/>
                <w:color w:val="000000"/>
              </w:rPr>
            </w:pPr>
          </w:p>
        </w:tc>
        <w:tc>
          <w:tcPr>
            <w:tcW w:w="1114" w:type="dxa"/>
            <w:gridSpan w:val="2"/>
            <w:vMerge/>
            <w:tcBorders>
              <w:left w:val="single" w:sz="8" w:space="0" w:color="000000"/>
              <w:bottom w:val="single" w:sz="8" w:space="0" w:color="000000"/>
            </w:tcBorders>
            <w:shd w:val="clear" w:color="auto" w:fill="FFFFFF"/>
            <w:vAlign w:val="center"/>
          </w:tcPr>
          <w:p w:rsidR="004670D6" w:rsidRPr="008808F1" w:rsidRDefault="004670D6" w:rsidP="008C1DAD">
            <w:pPr>
              <w:widowControl w:val="0"/>
              <w:snapToGrid w:val="0"/>
              <w:rPr>
                <w:rFonts w:ascii="Times New Roman" w:eastAsia="Calibri" w:hAnsi="Times New Roman" w:cs="Times New Roman"/>
                <w:color w:val="000000"/>
              </w:rPr>
            </w:pPr>
          </w:p>
        </w:tc>
        <w:tc>
          <w:tcPr>
            <w:tcW w:w="991" w:type="dxa"/>
            <w:gridSpan w:val="2"/>
            <w:vMerge/>
            <w:tcBorders>
              <w:left w:val="single" w:sz="8" w:space="0" w:color="000000"/>
              <w:bottom w:val="single" w:sz="8" w:space="0" w:color="000000"/>
            </w:tcBorders>
            <w:shd w:val="clear" w:color="auto" w:fill="FFFFFF"/>
            <w:vAlign w:val="center"/>
          </w:tcPr>
          <w:p w:rsidR="004670D6" w:rsidRPr="008808F1" w:rsidRDefault="004670D6" w:rsidP="008C1DAD">
            <w:pPr>
              <w:widowControl w:val="0"/>
              <w:snapToGrid w:val="0"/>
              <w:rPr>
                <w:rFonts w:ascii="Times New Roman" w:eastAsia="Calibri" w:hAnsi="Times New Roman" w:cs="Times New Roman"/>
                <w:color w:val="000000"/>
              </w:rPr>
            </w:pPr>
          </w:p>
        </w:tc>
        <w:tc>
          <w:tcPr>
            <w:tcW w:w="1078" w:type="dxa"/>
            <w:vMerge/>
            <w:tcBorders>
              <w:left w:val="single" w:sz="8" w:space="0" w:color="000000"/>
              <w:bottom w:val="single" w:sz="8" w:space="0" w:color="000000"/>
              <w:right w:val="single" w:sz="8" w:space="0" w:color="000000"/>
            </w:tcBorders>
            <w:shd w:val="clear" w:color="auto" w:fill="FFFFFF"/>
            <w:vAlign w:val="center"/>
          </w:tcPr>
          <w:p w:rsidR="004670D6" w:rsidRPr="008808F1" w:rsidRDefault="004670D6" w:rsidP="008C1DAD">
            <w:pPr>
              <w:widowControl w:val="0"/>
              <w:snapToGrid w:val="0"/>
              <w:rPr>
                <w:rFonts w:ascii="Times New Roman" w:eastAsia="Calibri" w:hAnsi="Times New Roman" w:cs="Times New Roman"/>
                <w:color w:val="000000"/>
              </w:rPr>
            </w:pPr>
          </w:p>
        </w:tc>
      </w:tr>
      <w:tr w:rsidR="004670D6" w:rsidRPr="008808F1" w:rsidTr="008C1DAD">
        <w:tblPrEx>
          <w:tblCellMar>
            <w:top w:w="55" w:type="dxa"/>
            <w:left w:w="55" w:type="dxa"/>
            <w:bottom w:w="55" w:type="dxa"/>
            <w:right w:w="55" w:type="dxa"/>
          </w:tblCellMar>
        </w:tblPrEx>
        <w:trPr>
          <w:trHeight w:val="330"/>
        </w:trPr>
        <w:tc>
          <w:tcPr>
            <w:tcW w:w="959" w:type="dxa"/>
            <w:vMerge/>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rPr>
                <w:rFonts w:ascii="Times New Roman" w:eastAsia="Calibri" w:hAnsi="Times New Roman" w:cs="Times New Roman"/>
                <w:color w:val="000000"/>
              </w:rPr>
            </w:pPr>
          </w:p>
        </w:tc>
        <w:tc>
          <w:tcPr>
            <w:tcW w:w="301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rPr>
                <w:rFonts w:ascii="Times New Roman" w:eastAsia="Calibri" w:hAnsi="Times New Roman" w:cs="Times New Roman"/>
              </w:rPr>
            </w:pPr>
            <w:r w:rsidRPr="008808F1">
              <w:rPr>
                <w:rFonts w:ascii="Times New Roman" w:eastAsia="Calibri" w:hAnsi="Times New Roman" w:cs="Times New Roman"/>
                <w:color w:val="000000"/>
              </w:rPr>
              <w:t>- 11(12) классов</w:t>
            </w:r>
          </w:p>
        </w:tc>
        <w:tc>
          <w:tcPr>
            <w:tcW w:w="849" w:type="dxa"/>
            <w:vMerge/>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rPr>
                <w:rFonts w:ascii="Times New Roman" w:eastAsia="Calibri" w:hAnsi="Times New Roman" w:cs="Times New Roman"/>
                <w:color w:val="000000"/>
              </w:rPr>
            </w:pPr>
          </w:p>
        </w:tc>
        <w:tc>
          <w:tcPr>
            <w:tcW w:w="992" w:type="dxa"/>
            <w:vMerge/>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rPr>
                <w:rFonts w:ascii="Times New Roman" w:eastAsia="Calibri" w:hAnsi="Times New Roman" w:cs="Times New Roman"/>
                <w:color w:val="000000"/>
              </w:rPr>
            </w:pPr>
          </w:p>
        </w:tc>
        <w:tc>
          <w:tcPr>
            <w:tcW w:w="1156" w:type="dxa"/>
            <w:vMerge/>
            <w:tcBorders>
              <w:left w:val="single" w:sz="8" w:space="0" w:color="000000"/>
              <w:bottom w:val="single" w:sz="8" w:space="0" w:color="000000"/>
            </w:tcBorders>
            <w:shd w:val="clear" w:color="auto" w:fill="FFFFFF"/>
            <w:vAlign w:val="center"/>
          </w:tcPr>
          <w:p w:rsidR="004670D6" w:rsidRPr="008808F1" w:rsidRDefault="004670D6" w:rsidP="008C1DAD">
            <w:pPr>
              <w:widowControl w:val="0"/>
              <w:snapToGrid w:val="0"/>
              <w:rPr>
                <w:rFonts w:ascii="Times New Roman" w:eastAsia="Calibri" w:hAnsi="Times New Roman" w:cs="Times New Roman"/>
                <w:color w:val="000000"/>
              </w:rPr>
            </w:pPr>
          </w:p>
        </w:tc>
        <w:tc>
          <w:tcPr>
            <w:tcW w:w="1114" w:type="dxa"/>
            <w:gridSpan w:val="2"/>
            <w:vMerge/>
            <w:tcBorders>
              <w:left w:val="single" w:sz="8" w:space="0" w:color="000000"/>
              <w:bottom w:val="single" w:sz="8" w:space="0" w:color="000000"/>
            </w:tcBorders>
            <w:shd w:val="clear" w:color="auto" w:fill="FFFFFF"/>
            <w:vAlign w:val="center"/>
          </w:tcPr>
          <w:p w:rsidR="004670D6" w:rsidRPr="008808F1" w:rsidRDefault="004670D6" w:rsidP="008C1DAD">
            <w:pPr>
              <w:widowControl w:val="0"/>
              <w:snapToGrid w:val="0"/>
              <w:rPr>
                <w:rFonts w:ascii="Times New Roman" w:eastAsia="Calibri" w:hAnsi="Times New Roman" w:cs="Times New Roman"/>
                <w:color w:val="000000"/>
              </w:rPr>
            </w:pPr>
          </w:p>
        </w:tc>
        <w:tc>
          <w:tcPr>
            <w:tcW w:w="991" w:type="dxa"/>
            <w:gridSpan w:val="2"/>
            <w:vMerge/>
            <w:tcBorders>
              <w:left w:val="single" w:sz="8" w:space="0" w:color="000000"/>
              <w:bottom w:val="single" w:sz="8" w:space="0" w:color="000000"/>
            </w:tcBorders>
            <w:shd w:val="clear" w:color="auto" w:fill="FFFFFF"/>
            <w:vAlign w:val="center"/>
          </w:tcPr>
          <w:p w:rsidR="004670D6" w:rsidRPr="008808F1" w:rsidRDefault="004670D6" w:rsidP="008C1DAD">
            <w:pPr>
              <w:widowControl w:val="0"/>
              <w:snapToGrid w:val="0"/>
              <w:rPr>
                <w:rFonts w:ascii="Times New Roman" w:eastAsia="Calibri" w:hAnsi="Times New Roman" w:cs="Times New Roman"/>
                <w:color w:val="000000"/>
              </w:rPr>
            </w:pPr>
          </w:p>
        </w:tc>
        <w:tc>
          <w:tcPr>
            <w:tcW w:w="1078" w:type="dxa"/>
            <w:vMerge/>
            <w:tcBorders>
              <w:left w:val="single" w:sz="8" w:space="0" w:color="000000"/>
              <w:bottom w:val="single" w:sz="8" w:space="0" w:color="000000"/>
              <w:right w:val="single" w:sz="8" w:space="0" w:color="000000"/>
            </w:tcBorders>
            <w:shd w:val="clear" w:color="auto" w:fill="FFFFFF"/>
            <w:vAlign w:val="center"/>
          </w:tcPr>
          <w:p w:rsidR="004670D6" w:rsidRPr="008808F1" w:rsidRDefault="004670D6" w:rsidP="008C1DAD">
            <w:pPr>
              <w:widowControl w:val="0"/>
              <w:snapToGrid w:val="0"/>
              <w:rPr>
                <w:rFonts w:ascii="Times New Roman" w:eastAsia="Calibri" w:hAnsi="Times New Roman" w:cs="Times New Roman"/>
                <w:color w:val="000000"/>
              </w:rPr>
            </w:pPr>
          </w:p>
        </w:tc>
      </w:tr>
      <w:tr w:rsidR="004670D6" w:rsidRPr="008808F1" w:rsidTr="008C1DAD">
        <w:tblPrEx>
          <w:tblCellMar>
            <w:top w:w="55" w:type="dxa"/>
            <w:left w:w="55" w:type="dxa"/>
            <w:bottom w:w="55" w:type="dxa"/>
            <w:right w:w="55" w:type="dxa"/>
          </w:tblCellMar>
        </w:tblPrEx>
        <w:trPr>
          <w:trHeight w:val="465"/>
        </w:trPr>
        <w:tc>
          <w:tcPr>
            <w:tcW w:w="959" w:type="dxa"/>
            <w:vMerge w:val="restart"/>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1.1.5.</w:t>
            </w:r>
          </w:p>
        </w:tc>
        <w:tc>
          <w:tcPr>
            <w:tcW w:w="3011" w:type="dxa"/>
            <w:gridSpan w:val="2"/>
            <w:vMerge w:val="restart"/>
            <w:tcBorders>
              <w:left w:val="single" w:sz="8" w:space="0" w:color="000000"/>
              <w:bottom w:val="single" w:sz="8" w:space="0" w:color="000000"/>
            </w:tcBorders>
            <w:shd w:val="clear" w:color="auto" w:fill="auto"/>
            <w:vAlign w:val="center"/>
          </w:tcPr>
          <w:p w:rsidR="004670D6" w:rsidRPr="008808F1" w:rsidRDefault="004670D6" w:rsidP="008C1DAD">
            <w:pPr>
              <w:widowControl w:val="0"/>
              <w:rPr>
                <w:rFonts w:ascii="Times New Roman" w:eastAsia="Calibri" w:hAnsi="Times New Roman" w:cs="Times New Roman"/>
              </w:rPr>
            </w:pPr>
            <w:r w:rsidRPr="008808F1">
              <w:rPr>
                <w:rFonts w:ascii="Times New Roman" w:eastAsia="Calibri" w:hAnsi="Times New Roman" w:cs="Times New Roman"/>
                <w:color w:val="000000"/>
              </w:rPr>
              <w:t>Обеспечение функционирования общеобразовательного учреждения.</w:t>
            </w:r>
          </w:p>
        </w:tc>
        <w:tc>
          <w:tcPr>
            <w:tcW w:w="849" w:type="dxa"/>
            <w:vMerge w:val="restart"/>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СШ</w:t>
            </w:r>
          </w:p>
        </w:tc>
        <w:tc>
          <w:tcPr>
            <w:tcW w:w="992"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МБ</w:t>
            </w:r>
          </w:p>
        </w:tc>
        <w:tc>
          <w:tcPr>
            <w:tcW w:w="1156" w:type="dxa"/>
            <w:tcBorders>
              <w:left w:val="single" w:sz="8" w:space="0" w:color="000000"/>
              <w:bottom w:val="single" w:sz="8" w:space="0" w:color="000000"/>
            </w:tcBorders>
            <w:shd w:val="clear" w:color="auto" w:fill="FFFFFF"/>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45592,9</w:t>
            </w:r>
          </w:p>
        </w:tc>
        <w:tc>
          <w:tcPr>
            <w:tcW w:w="1114" w:type="dxa"/>
            <w:gridSpan w:val="2"/>
            <w:tcBorders>
              <w:left w:val="single" w:sz="8" w:space="0" w:color="000000"/>
              <w:bottom w:val="single" w:sz="8" w:space="0" w:color="000000"/>
            </w:tcBorders>
            <w:shd w:val="clear" w:color="auto" w:fill="FFFFFF"/>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27227,8</w:t>
            </w:r>
          </w:p>
        </w:tc>
        <w:tc>
          <w:tcPr>
            <w:tcW w:w="991" w:type="dxa"/>
            <w:gridSpan w:val="2"/>
            <w:tcBorders>
              <w:left w:val="single" w:sz="8" w:space="0" w:color="000000"/>
              <w:bottom w:val="single" w:sz="8" w:space="0" w:color="000000"/>
            </w:tcBorders>
            <w:shd w:val="clear" w:color="auto" w:fill="FFFFFF"/>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6447,4</w:t>
            </w:r>
          </w:p>
        </w:tc>
        <w:tc>
          <w:tcPr>
            <w:tcW w:w="1078" w:type="dxa"/>
            <w:tcBorders>
              <w:left w:val="single" w:sz="8" w:space="0" w:color="000000"/>
              <w:bottom w:val="single" w:sz="8" w:space="0" w:color="000000"/>
              <w:right w:val="single" w:sz="8" w:space="0" w:color="000000"/>
            </w:tcBorders>
            <w:shd w:val="clear" w:color="auto" w:fill="FFFFFF"/>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11917,7</w:t>
            </w:r>
          </w:p>
        </w:tc>
      </w:tr>
      <w:tr w:rsidR="004670D6" w:rsidRPr="008808F1" w:rsidTr="008C1DAD">
        <w:tblPrEx>
          <w:tblCellMar>
            <w:top w:w="55" w:type="dxa"/>
            <w:left w:w="55" w:type="dxa"/>
            <w:bottom w:w="55" w:type="dxa"/>
            <w:right w:w="55" w:type="dxa"/>
          </w:tblCellMar>
        </w:tblPrEx>
        <w:trPr>
          <w:trHeight w:val="330"/>
        </w:trPr>
        <w:tc>
          <w:tcPr>
            <w:tcW w:w="959" w:type="dxa"/>
            <w:vMerge/>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rPr>
                <w:rFonts w:ascii="Times New Roman" w:eastAsia="Calibri" w:hAnsi="Times New Roman" w:cs="Times New Roman"/>
                <w:color w:val="000000"/>
              </w:rPr>
            </w:pPr>
          </w:p>
        </w:tc>
        <w:tc>
          <w:tcPr>
            <w:tcW w:w="3011" w:type="dxa"/>
            <w:gridSpan w:val="2"/>
            <w:vMerge/>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rPr>
                <w:rFonts w:ascii="Times New Roman" w:eastAsia="Calibri" w:hAnsi="Times New Roman" w:cs="Times New Roman"/>
                <w:color w:val="000000"/>
              </w:rPr>
            </w:pPr>
          </w:p>
        </w:tc>
        <w:tc>
          <w:tcPr>
            <w:tcW w:w="849" w:type="dxa"/>
            <w:vMerge/>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rPr>
                <w:rFonts w:ascii="Times New Roman" w:eastAsia="Calibri" w:hAnsi="Times New Roman" w:cs="Times New Roman"/>
                <w:color w:val="000000"/>
              </w:rPr>
            </w:pPr>
          </w:p>
        </w:tc>
        <w:tc>
          <w:tcPr>
            <w:tcW w:w="992"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ВБ</w:t>
            </w:r>
          </w:p>
        </w:tc>
        <w:tc>
          <w:tcPr>
            <w:tcW w:w="1156"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3934,2</w:t>
            </w:r>
          </w:p>
        </w:tc>
        <w:tc>
          <w:tcPr>
            <w:tcW w:w="1114"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1311,4</w:t>
            </w:r>
          </w:p>
        </w:tc>
        <w:tc>
          <w:tcPr>
            <w:tcW w:w="99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1311,4</w:t>
            </w:r>
          </w:p>
        </w:tc>
        <w:tc>
          <w:tcPr>
            <w:tcW w:w="1078" w:type="dxa"/>
            <w:tcBorders>
              <w:left w:val="single" w:sz="8" w:space="0" w:color="000000"/>
              <w:bottom w:val="single" w:sz="8" w:space="0" w:color="000000"/>
              <w:right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1311,4</w:t>
            </w:r>
          </w:p>
        </w:tc>
      </w:tr>
      <w:tr w:rsidR="004670D6" w:rsidRPr="008808F1" w:rsidTr="008C1DAD">
        <w:tblPrEx>
          <w:tblCellMar>
            <w:top w:w="55" w:type="dxa"/>
            <w:left w:w="55" w:type="dxa"/>
            <w:bottom w:w="55" w:type="dxa"/>
            <w:right w:w="55" w:type="dxa"/>
          </w:tblCellMar>
        </w:tblPrEx>
        <w:trPr>
          <w:trHeight w:val="660"/>
        </w:trPr>
        <w:tc>
          <w:tcPr>
            <w:tcW w:w="959"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1.1.6.</w:t>
            </w:r>
          </w:p>
        </w:tc>
        <w:tc>
          <w:tcPr>
            <w:tcW w:w="301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rPr>
                <w:rFonts w:ascii="Times New Roman" w:eastAsia="Calibri" w:hAnsi="Times New Roman" w:cs="Times New Roman"/>
              </w:rPr>
            </w:pPr>
            <w:r w:rsidRPr="008808F1">
              <w:rPr>
                <w:rFonts w:ascii="Times New Roman" w:eastAsia="Calibri" w:hAnsi="Times New Roman" w:cs="Times New Roman"/>
                <w:color w:val="000000"/>
              </w:rPr>
              <w:t>Учет детей, подлежащих обязательному обучению в образовательных учреждениях</w:t>
            </w:r>
          </w:p>
        </w:tc>
        <w:tc>
          <w:tcPr>
            <w:tcW w:w="849" w:type="dxa"/>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color w:val="000000"/>
              </w:rPr>
            </w:pPr>
          </w:p>
        </w:tc>
        <w:tc>
          <w:tcPr>
            <w:tcW w:w="992"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Не требует финансирования</w:t>
            </w:r>
          </w:p>
        </w:tc>
        <w:tc>
          <w:tcPr>
            <w:tcW w:w="1156" w:type="dxa"/>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color w:val="000000"/>
              </w:rPr>
            </w:pPr>
          </w:p>
        </w:tc>
        <w:tc>
          <w:tcPr>
            <w:tcW w:w="1114"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color w:val="000000"/>
              </w:rPr>
            </w:pPr>
          </w:p>
        </w:tc>
        <w:tc>
          <w:tcPr>
            <w:tcW w:w="99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color w:val="000000"/>
              </w:rPr>
            </w:pPr>
          </w:p>
        </w:tc>
        <w:tc>
          <w:tcPr>
            <w:tcW w:w="1078" w:type="dxa"/>
            <w:tcBorders>
              <w:left w:val="single" w:sz="8" w:space="0" w:color="000000"/>
              <w:bottom w:val="single" w:sz="8" w:space="0" w:color="000000"/>
              <w:right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color w:val="000000"/>
              </w:rPr>
            </w:pPr>
          </w:p>
        </w:tc>
      </w:tr>
      <w:tr w:rsidR="004670D6" w:rsidRPr="008808F1" w:rsidTr="008C1DAD">
        <w:tblPrEx>
          <w:tblCellMar>
            <w:top w:w="55" w:type="dxa"/>
            <w:left w:w="55" w:type="dxa"/>
            <w:bottom w:w="55" w:type="dxa"/>
            <w:right w:w="55" w:type="dxa"/>
          </w:tblCellMar>
        </w:tblPrEx>
        <w:trPr>
          <w:trHeight w:val="660"/>
        </w:trPr>
        <w:tc>
          <w:tcPr>
            <w:tcW w:w="959"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1.1.7</w:t>
            </w:r>
          </w:p>
        </w:tc>
        <w:tc>
          <w:tcPr>
            <w:tcW w:w="301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rPr>
                <w:rFonts w:ascii="Times New Roman" w:eastAsia="Calibri" w:hAnsi="Times New Roman" w:cs="Times New Roman"/>
              </w:rPr>
            </w:pPr>
            <w:r w:rsidRPr="008808F1">
              <w:rPr>
                <w:rFonts w:ascii="Times New Roman" w:eastAsia="Calibri" w:hAnsi="Times New Roman" w:cs="Times New Roman"/>
                <w:color w:val="000000"/>
              </w:rPr>
              <w:t>Обеспечение доступности образовательной среды для детей с ограниченными возможностями здоровья.(компенсация детям с ОВЗ)</w:t>
            </w:r>
          </w:p>
        </w:tc>
        <w:tc>
          <w:tcPr>
            <w:tcW w:w="849"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СШ</w:t>
            </w:r>
          </w:p>
        </w:tc>
        <w:tc>
          <w:tcPr>
            <w:tcW w:w="992"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МБ</w:t>
            </w:r>
          </w:p>
        </w:tc>
        <w:tc>
          <w:tcPr>
            <w:tcW w:w="1156"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1345,2</w:t>
            </w:r>
          </w:p>
        </w:tc>
        <w:tc>
          <w:tcPr>
            <w:tcW w:w="1114"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448,4</w:t>
            </w:r>
          </w:p>
        </w:tc>
        <w:tc>
          <w:tcPr>
            <w:tcW w:w="99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448,4</w:t>
            </w:r>
          </w:p>
        </w:tc>
        <w:tc>
          <w:tcPr>
            <w:tcW w:w="1078" w:type="dxa"/>
            <w:tcBorders>
              <w:left w:val="single" w:sz="8" w:space="0" w:color="000000"/>
              <w:bottom w:val="single" w:sz="8" w:space="0" w:color="000000"/>
              <w:right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448,4</w:t>
            </w:r>
          </w:p>
        </w:tc>
      </w:tr>
      <w:tr w:rsidR="004670D6" w:rsidRPr="008808F1" w:rsidTr="008C1DAD">
        <w:tblPrEx>
          <w:tblCellMar>
            <w:top w:w="55" w:type="dxa"/>
            <w:left w:w="55" w:type="dxa"/>
            <w:bottom w:w="55" w:type="dxa"/>
            <w:right w:w="55" w:type="dxa"/>
          </w:tblCellMar>
        </w:tblPrEx>
        <w:trPr>
          <w:trHeight w:val="660"/>
        </w:trPr>
        <w:tc>
          <w:tcPr>
            <w:tcW w:w="959"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lastRenderedPageBreak/>
              <w:t>1.1.8.</w:t>
            </w:r>
          </w:p>
        </w:tc>
        <w:tc>
          <w:tcPr>
            <w:tcW w:w="301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rPr>
                <w:rFonts w:ascii="Times New Roman" w:eastAsia="Calibri" w:hAnsi="Times New Roman" w:cs="Times New Roman"/>
              </w:rPr>
            </w:pPr>
            <w:r w:rsidRPr="008808F1">
              <w:rPr>
                <w:rFonts w:ascii="Times New Roman" w:eastAsia="Calibri" w:hAnsi="Times New Roman" w:cs="Times New Roman"/>
                <w:color w:val="000000"/>
              </w:rPr>
              <w:t>Реализация региональной модульной программы «Финансовая грамотность»</w:t>
            </w:r>
          </w:p>
        </w:tc>
        <w:tc>
          <w:tcPr>
            <w:tcW w:w="849"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СШ</w:t>
            </w:r>
          </w:p>
        </w:tc>
        <w:tc>
          <w:tcPr>
            <w:tcW w:w="992"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ОБ</w:t>
            </w:r>
          </w:p>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МБ</w:t>
            </w:r>
          </w:p>
        </w:tc>
        <w:tc>
          <w:tcPr>
            <w:tcW w:w="1156"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2018,7</w:t>
            </w:r>
          </w:p>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216,0</w:t>
            </w:r>
          </w:p>
        </w:tc>
        <w:tc>
          <w:tcPr>
            <w:tcW w:w="1114"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672,9</w:t>
            </w:r>
          </w:p>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72,0</w:t>
            </w:r>
          </w:p>
        </w:tc>
        <w:tc>
          <w:tcPr>
            <w:tcW w:w="99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672,9</w:t>
            </w:r>
          </w:p>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72,0</w:t>
            </w:r>
          </w:p>
        </w:tc>
        <w:tc>
          <w:tcPr>
            <w:tcW w:w="1078" w:type="dxa"/>
            <w:tcBorders>
              <w:left w:val="single" w:sz="8" w:space="0" w:color="000000"/>
              <w:bottom w:val="single" w:sz="8" w:space="0" w:color="000000"/>
              <w:right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672,9</w:t>
            </w:r>
          </w:p>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72,0</w:t>
            </w:r>
          </w:p>
        </w:tc>
      </w:tr>
      <w:tr w:rsidR="004670D6" w:rsidRPr="008808F1" w:rsidTr="008C1DAD">
        <w:tblPrEx>
          <w:tblCellMar>
            <w:top w:w="55" w:type="dxa"/>
            <w:left w:w="55" w:type="dxa"/>
            <w:bottom w:w="55" w:type="dxa"/>
            <w:right w:w="55" w:type="dxa"/>
          </w:tblCellMar>
        </w:tblPrEx>
        <w:trPr>
          <w:trHeight w:val="465"/>
        </w:trPr>
        <w:tc>
          <w:tcPr>
            <w:tcW w:w="959" w:type="dxa"/>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jc w:val="both"/>
              <w:rPr>
                <w:rFonts w:ascii="Times New Roman" w:eastAsia="Calibri" w:hAnsi="Times New Roman" w:cs="Times New Roman"/>
                <w:b/>
                <w:bCs/>
                <w:color w:val="000000"/>
              </w:rPr>
            </w:pPr>
          </w:p>
        </w:tc>
        <w:tc>
          <w:tcPr>
            <w:tcW w:w="301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rPr>
                <w:rFonts w:ascii="Times New Roman" w:eastAsia="Calibri" w:hAnsi="Times New Roman" w:cs="Times New Roman"/>
              </w:rPr>
            </w:pPr>
            <w:r w:rsidRPr="008808F1">
              <w:rPr>
                <w:rFonts w:ascii="Times New Roman" w:eastAsia="Calibri" w:hAnsi="Times New Roman" w:cs="Times New Roman"/>
                <w:b/>
                <w:bCs/>
                <w:color w:val="000000"/>
              </w:rPr>
              <w:t xml:space="preserve">Итого </w:t>
            </w:r>
          </w:p>
        </w:tc>
        <w:tc>
          <w:tcPr>
            <w:tcW w:w="849" w:type="dxa"/>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b/>
                <w:bCs/>
                <w:color w:val="000000"/>
              </w:rPr>
            </w:pPr>
          </w:p>
        </w:tc>
        <w:tc>
          <w:tcPr>
            <w:tcW w:w="992" w:type="dxa"/>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b/>
                <w:bCs/>
                <w:color w:val="000000"/>
              </w:rPr>
            </w:pPr>
          </w:p>
        </w:tc>
        <w:tc>
          <w:tcPr>
            <w:tcW w:w="1156"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b/>
                <w:bCs/>
                <w:color w:val="000000"/>
              </w:rPr>
              <w:t>58348,8</w:t>
            </w:r>
          </w:p>
        </w:tc>
        <w:tc>
          <w:tcPr>
            <w:tcW w:w="1114"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b/>
                <w:bCs/>
                <w:color w:val="000000"/>
              </w:rPr>
              <w:t>32008,4</w:t>
            </w:r>
          </w:p>
        </w:tc>
        <w:tc>
          <w:tcPr>
            <w:tcW w:w="99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b/>
                <w:bCs/>
                <w:color w:val="000000"/>
              </w:rPr>
              <w:t>11228,0</w:t>
            </w:r>
          </w:p>
        </w:tc>
        <w:tc>
          <w:tcPr>
            <w:tcW w:w="1078" w:type="dxa"/>
            <w:tcBorders>
              <w:left w:val="single" w:sz="8" w:space="0" w:color="000000"/>
              <w:bottom w:val="single" w:sz="8" w:space="0" w:color="000000"/>
              <w:right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b/>
                <w:bCs/>
                <w:color w:val="000000"/>
              </w:rPr>
              <w:t>15112,4</w:t>
            </w:r>
          </w:p>
        </w:tc>
      </w:tr>
      <w:tr w:rsidR="004670D6" w:rsidRPr="008808F1" w:rsidTr="008C1DAD">
        <w:tblPrEx>
          <w:tblCellMar>
            <w:top w:w="55" w:type="dxa"/>
            <w:left w:w="55" w:type="dxa"/>
            <w:bottom w:w="55" w:type="dxa"/>
            <w:right w:w="55" w:type="dxa"/>
          </w:tblCellMar>
        </w:tblPrEx>
        <w:trPr>
          <w:trHeight w:val="465"/>
        </w:trPr>
        <w:tc>
          <w:tcPr>
            <w:tcW w:w="10150" w:type="dxa"/>
            <w:gridSpan w:val="11"/>
            <w:tcBorders>
              <w:left w:val="single" w:sz="8" w:space="0" w:color="000000"/>
              <w:bottom w:val="single" w:sz="8" w:space="0" w:color="000000"/>
              <w:right w:val="single" w:sz="8" w:space="0" w:color="000000"/>
            </w:tcBorders>
            <w:shd w:val="clear" w:color="auto" w:fill="auto"/>
            <w:vAlign w:val="center"/>
          </w:tcPr>
          <w:p w:rsidR="004670D6" w:rsidRPr="008808F1" w:rsidRDefault="004670D6" w:rsidP="004670D6">
            <w:pPr>
              <w:widowControl w:val="0"/>
              <w:jc w:val="center"/>
              <w:rPr>
                <w:rFonts w:ascii="Times New Roman" w:eastAsia="Calibri" w:hAnsi="Times New Roman" w:cs="Times New Roman"/>
              </w:rPr>
            </w:pPr>
            <w:r w:rsidRPr="008808F1">
              <w:rPr>
                <w:rFonts w:ascii="Times New Roman" w:hAnsi="Times New Roman" w:cs="Times New Roman"/>
                <w:b/>
                <w:bCs/>
                <w:color w:val="000000"/>
              </w:rPr>
              <w:t xml:space="preserve">1.2 </w:t>
            </w:r>
            <w:r w:rsidRPr="008808F1">
              <w:rPr>
                <w:rFonts w:ascii="Times New Roman" w:eastAsia="Calibri" w:hAnsi="Times New Roman" w:cs="Times New Roman"/>
                <w:b/>
                <w:bCs/>
                <w:color w:val="000000"/>
              </w:rPr>
              <w:t>Развитие системы поддержки одаренных и талантливых детей.</w:t>
            </w:r>
          </w:p>
        </w:tc>
      </w:tr>
      <w:tr w:rsidR="004670D6" w:rsidRPr="008808F1" w:rsidTr="008C1DAD">
        <w:tblPrEx>
          <w:tblCellMar>
            <w:top w:w="55" w:type="dxa"/>
            <w:left w:w="55" w:type="dxa"/>
            <w:bottom w:w="55" w:type="dxa"/>
            <w:right w:w="55" w:type="dxa"/>
          </w:tblCellMar>
        </w:tblPrEx>
        <w:trPr>
          <w:trHeight w:val="465"/>
        </w:trPr>
        <w:tc>
          <w:tcPr>
            <w:tcW w:w="959"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1.2.1.</w:t>
            </w:r>
          </w:p>
        </w:tc>
        <w:tc>
          <w:tcPr>
            <w:tcW w:w="301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rPr>
                <w:rFonts w:ascii="Times New Roman" w:eastAsia="Calibri" w:hAnsi="Times New Roman" w:cs="Times New Roman"/>
              </w:rPr>
            </w:pPr>
            <w:r w:rsidRPr="008808F1">
              <w:rPr>
                <w:rFonts w:ascii="Times New Roman" w:eastAsia="Calibri" w:hAnsi="Times New Roman" w:cs="Times New Roman"/>
                <w:color w:val="000000"/>
              </w:rPr>
              <w:t>Гранты, стипендии, премии для поддержки талантливых детей</w:t>
            </w:r>
          </w:p>
        </w:tc>
        <w:tc>
          <w:tcPr>
            <w:tcW w:w="849"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МКУ ЦСОО</w:t>
            </w:r>
          </w:p>
        </w:tc>
        <w:tc>
          <w:tcPr>
            <w:tcW w:w="992"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МБ</w:t>
            </w:r>
          </w:p>
        </w:tc>
        <w:tc>
          <w:tcPr>
            <w:tcW w:w="1156"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97,2</w:t>
            </w:r>
          </w:p>
        </w:tc>
        <w:tc>
          <w:tcPr>
            <w:tcW w:w="1114"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32,4</w:t>
            </w:r>
          </w:p>
        </w:tc>
        <w:tc>
          <w:tcPr>
            <w:tcW w:w="99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32,4</w:t>
            </w:r>
          </w:p>
        </w:tc>
        <w:tc>
          <w:tcPr>
            <w:tcW w:w="1078" w:type="dxa"/>
            <w:tcBorders>
              <w:left w:val="single" w:sz="8" w:space="0" w:color="000000"/>
              <w:bottom w:val="single" w:sz="8" w:space="0" w:color="000000"/>
              <w:right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32,4</w:t>
            </w:r>
          </w:p>
        </w:tc>
      </w:tr>
      <w:tr w:rsidR="004670D6" w:rsidRPr="008808F1" w:rsidTr="008C1DAD">
        <w:tblPrEx>
          <w:tblCellMar>
            <w:top w:w="55" w:type="dxa"/>
            <w:left w:w="55" w:type="dxa"/>
            <w:bottom w:w="55" w:type="dxa"/>
            <w:right w:w="55" w:type="dxa"/>
          </w:tblCellMar>
        </w:tblPrEx>
        <w:trPr>
          <w:trHeight w:val="465"/>
        </w:trPr>
        <w:tc>
          <w:tcPr>
            <w:tcW w:w="959" w:type="dxa"/>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color w:val="000000"/>
              </w:rPr>
            </w:pPr>
          </w:p>
        </w:tc>
        <w:tc>
          <w:tcPr>
            <w:tcW w:w="301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rPr>
                <w:rFonts w:ascii="Times New Roman" w:eastAsia="Calibri" w:hAnsi="Times New Roman" w:cs="Times New Roman"/>
              </w:rPr>
            </w:pPr>
            <w:r w:rsidRPr="008808F1">
              <w:rPr>
                <w:rFonts w:ascii="Times New Roman" w:eastAsia="Calibri" w:hAnsi="Times New Roman" w:cs="Times New Roman"/>
                <w:b/>
                <w:color w:val="000000"/>
              </w:rPr>
              <w:t xml:space="preserve">Итого </w:t>
            </w:r>
          </w:p>
        </w:tc>
        <w:tc>
          <w:tcPr>
            <w:tcW w:w="849" w:type="dxa"/>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b/>
                <w:color w:val="000000"/>
              </w:rPr>
            </w:pPr>
          </w:p>
        </w:tc>
        <w:tc>
          <w:tcPr>
            <w:tcW w:w="992" w:type="dxa"/>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b/>
                <w:color w:val="000000"/>
              </w:rPr>
            </w:pPr>
          </w:p>
        </w:tc>
        <w:tc>
          <w:tcPr>
            <w:tcW w:w="1156"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b/>
                <w:color w:val="000000"/>
              </w:rPr>
              <w:t>97,2</w:t>
            </w:r>
          </w:p>
        </w:tc>
        <w:tc>
          <w:tcPr>
            <w:tcW w:w="1114"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b/>
                <w:color w:val="000000"/>
              </w:rPr>
              <w:t>32,4</w:t>
            </w:r>
          </w:p>
        </w:tc>
        <w:tc>
          <w:tcPr>
            <w:tcW w:w="99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b/>
                <w:color w:val="000000"/>
              </w:rPr>
              <w:t>32,4</w:t>
            </w:r>
          </w:p>
        </w:tc>
        <w:tc>
          <w:tcPr>
            <w:tcW w:w="1078" w:type="dxa"/>
            <w:tcBorders>
              <w:left w:val="single" w:sz="8" w:space="0" w:color="000000"/>
              <w:bottom w:val="single" w:sz="8" w:space="0" w:color="000000"/>
              <w:right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b/>
                <w:color w:val="000000"/>
              </w:rPr>
              <w:t>32,4</w:t>
            </w:r>
          </w:p>
        </w:tc>
      </w:tr>
      <w:tr w:rsidR="004670D6" w:rsidRPr="008808F1" w:rsidTr="008C1DAD">
        <w:tblPrEx>
          <w:tblCellMar>
            <w:top w:w="55" w:type="dxa"/>
            <w:left w:w="55" w:type="dxa"/>
            <w:bottom w:w="55" w:type="dxa"/>
            <w:right w:w="55" w:type="dxa"/>
          </w:tblCellMar>
        </w:tblPrEx>
        <w:trPr>
          <w:trHeight w:val="315"/>
        </w:trPr>
        <w:tc>
          <w:tcPr>
            <w:tcW w:w="10150" w:type="dxa"/>
            <w:gridSpan w:val="11"/>
            <w:tcBorders>
              <w:left w:val="single" w:sz="8" w:space="0" w:color="000000"/>
              <w:bottom w:val="single" w:sz="8" w:space="0" w:color="000000"/>
              <w:right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hAnsi="Times New Roman" w:cs="Times New Roman"/>
                <w:b/>
                <w:bCs/>
                <w:color w:val="000000"/>
              </w:rPr>
              <w:t xml:space="preserve">1.3 </w:t>
            </w:r>
            <w:r w:rsidRPr="008808F1">
              <w:rPr>
                <w:rFonts w:ascii="Times New Roman" w:eastAsia="Calibri" w:hAnsi="Times New Roman" w:cs="Times New Roman"/>
                <w:b/>
                <w:bCs/>
                <w:color w:val="000000"/>
              </w:rPr>
              <w:t>Развитие кадрового потенциала</w:t>
            </w:r>
          </w:p>
        </w:tc>
      </w:tr>
      <w:tr w:rsidR="004670D6" w:rsidRPr="008808F1" w:rsidTr="008C1DAD">
        <w:tblPrEx>
          <w:tblCellMar>
            <w:top w:w="55" w:type="dxa"/>
            <w:left w:w="55" w:type="dxa"/>
            <w:bottom w:w="55" w:type="dxa"/>
            <w:right w:w="55" w:type="dxa"/>
          </w:tblCellMar>
        </w:tblPrEx>
        <w:trPr>
          <w:trHeight w:val="1080"/>
        </w:trPr>
        <w:tc>
          <w:tcPr>
            <w:tcW w:w="959" w:type="dxa"/>
            <w:vMerge w:val="restart"/>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1.3.1.</w:t>
            </w:r>
          </w:p>
        </w:tc>
        <w:tc>
          <w:tcPr>
            <w:tcW w:w="3011" w:type="dxa"/>
            <w:gridSpan w:val="2"/>
            <w:vMerge w:val="restart"/>
            <w:tcBorders>
              <w:left w:val="single" w:sz="8" w:space="0" w:color="000000"/>
              <w:bottom w:val="single" w:sz="8" w:space="0" w:color="000000"/>
            </w:tcBorders>
            <w:shd w:val="clear" w:color="auto" w:fill="auto"/>
            <w:vAlign w:val="center"/>
          </w:tcPr>
          <w:p w:rsidR="004670D6" w:rsidRPr="008808F1" w:rsidRDefault="004670D6" w:rsidP="008C1DAD">
            <w:pPr>
              <w:widowControl w:val="0"/>
              <w:rPr>
                <w:rFonts w:ascii="Times New Roman" w:eastAsia="Calibri" w:hAnsi="Times New Roman" w:cs="Times New Roman"/>
              </w:rPr>
            </w:pPr>
            <w:r w:rsidRPr="008808F1">
              <w:rPr>
                <w:rFonts w:ascii="Times New Roman" w:eastAsia="Calibri" w:hAnsi="Times New Roman" w:cs="Times New Roman"/>
                <w:color w:val="000000"/>
              </w:rPr>
              <w:t>Финансовое обеспечение социальной поддержки педагогов и библиотечных работников МОУ по оплате жилья и коммунальных услуг</w:t>
            </w:r>
          </w:p>
        </w:tc>
        <w:tc>
          <w:tcPr>
            <w:tcW w:w="849" w:type="dxa"/>
            <w:vMerge w:val="restart"/>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СШ</w:t>
            </w:r>
          </w:p>
        </w:tc>
        <w:tc>
          <w:tcPr>
            <w:tcW w:w="992" w:type="dxa"/>
            <w:vMerge w:val="restart"/>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Субвенция ОБ</w:t>
            </w:r>
          </w:p>
        </w:tc>
        <w:tc>
          <w:tcPr>
            <w:tcW w:w="1156" w:type="dxa"/>
            <w:vMerge w:val="restart"/>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9612,9</w:t>
            </w:r>
          </w:p>
        </w:tc>
        <w:tc>
          <w:tcPr>
            <w:tcW w:w="972" w:type="dxa"/>
            <w:vMerge w:val="restart"/>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3202,7</w:t>
            </w:r>
          </w:p>
        </w:tc>
        <w:tc>
          <w:tcPr>
            <w:tcW w:w="991" w:type="dxa"/>
            <w:gridSpan w:val="2"/>
            <w:vMerge w:val="restart"/>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3205,1</w:t>
            </w:r>
          </w:p>
        </w:tc>
        <w:tc>
          <w:tcPr>
            <w:tcW w:w="1220" w:type="dxa"/>
            <w:gridSpan w:val="2"/>
            <w:vMerge w:val="restart"/>
            <w:tcBorders>
              <w:left w:val="single" w:sz="8" w:space="0" w:color="000000"/>
              <w:bottom w:val="single" w:sz="8" w:space="0" w:color="000000"/>
              <w:right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3205,1</w:t>
            </w:r>
          </w:p>
        </w:tc>
      </w:tr>
      <w:tr w:rsidR="004670D6" w:rsidRPr="008808F1" w:rsidTr="008C1DAD">
        <w:tblPrEx>
          <w:tblCellMar>
            <w:top w:w="55" w:type="dxa"/>
            <w:left w:w="55" w:type="dxa"/>
            <w:bottom w:w="55" w:type="dxa"/>
            <w:right w:w="55" w:type="dxa"/>
          </w:tblCellMar>
        </w:tblPrEx>
        <w:trPr>
          <w:trHeight w:val="517"/>
        </w:trPr>
        <w:tc>
          <w:tcPr>
            <w:tcW w:w="959" w:type="dxa"/>
            <w:vMerge/>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rPr>
                <w:rFonts w:ascii="Times New Roman" w:eastAsia="Calibri" w:hAnsi="Times New Roman" w:cs="Times New Roman"/>
                <w:color w:val="000000"/>
              </w:rPr>
            </w:pPr>
          </w:p>
        </w:tc>
        <w:tc>
          <w:tcPr>
            <w:tcW w:w="3011" w:type="dxa"/>
            <w:gridSpan w:val="2"/>
            <w:vMerge/>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rPr>
                <w:rFonts w:ascii="Times New Roman" w:eastAsia="Calibri" w:hAnsi="Times New Roman" w:cs="Times New Roman"/>
                <w:color w:val="000000"/>
              </w:rPr>
            </w:pPr>
          </w:p>
        </w:tc>
        <w:tc>
          <w:tcPr>
            <w:tcW w:w="849" w:type="dxa"/>
            <w:vMerge/>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rPr>
                <w:rFonts w:ascii="Times New Roman" w:eastAsia="Calibri" w:hAnsi="Times New Roman" w:cs="Times New Roman"/>
                <w:color w:val="000000"/>
              </w:rPr>
            </w:pPr>
          </w:p>
        </w:tc>
        <w:tc>
          <w:tcPr>
            <w:tcW w:w="992" w:type="dxa"/>
            <w:vMerge/>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rPr>
                <w:rFonts w:ascii="Times New Roman" w:eastAsia="Calibri" w:hAnsi="Times New Roman" w:cs="Times New Roman"/>
                <w:color w:val="000000"/>
              </w:rPr>
            </w:pPr>
          </w:p>
        </w:tc>
        <w:tc>
          <w:tcPr>
            <w:tcW w:w="1156" w:type="dxa"/>
            <w:vMerge/>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rPr>
                <w:rFonts w:ascii="Times New Roman" w:eastAsia="Calibri" w:hAnsi="Times New Roman" w:cs="Times New Roman"/>
                <w:color w:val="000000"/>
              </w:rPr>
            </w:pPr>
          </w:p>
        </w:tc>
        <w:tc>
          <w:tcPr>
            <w:tcW w:w="972" w:type="dxa"/>
            <w:vMerge/>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rPr>
                <w:rFonts w:ascii="Times New Roman" w:eastAsia="Calibri" w:hAnsi="Times New Roman" w:cs="Times New Roman"/>
                <w:color w:val="000000"/>
              </w:rPr>
            </w:pPr>
          </w:p>
        </w:tc>
        <w:tc>
          <w:tcPr>
            <w:tcW w:w="991" w:type="dxa"/>
            <w:gridSpan w:val="2"/>
            <w:vMerge/>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rPr>
                <w:rFonts w:ascii="Times New Roman" w:eastAsia="Calibri" w:hAnsi="Times New Roman" w:cs="Times New Roman"/>
                <w:color w:val="000000"/>
              </w:rPr>
            </w:pPr>
          </w:p>
        </w:tc>
        <w:tc>
          <w:tcPr>
            <w:tcW w:w="1220" w:type="dxa"/>
            <w:gridSpan w:val="2"/>
            <w:vMerge/>
            <w:tcBorders>
              <w:left w:val="single" w:sz="8" w:space="0" w:color="000000"/>
              <w:bottom w:val="single" w:sz="8" w:space="0" w:color="000000"/>
              <w:right w:val="single" w:sz="8" w:space="0" w:color="000000"/>
            </w:tcBorders>
            <w:shd w:val="clear" w:color="auto" w:fill="auto"/>
            <w:vAlign w:val="center"/>
          </w:tcPr>
          <w:p w:rsidR="004670D6" w:rsidRPr="008808F1" w:rsidRDefault="004670D6" w:rsidP="008C1DAD">
            <w:pPr>
              <w:widowControl w:val="0"/>
              <w:snapToGrid w:val="0"/>
              <w:rPr>
                <w:rFonts w:ascii="Times New Roman" w:eastAsia="Calibri" w:hAnsi="Times New Roman" w:cs="Times New Roman"/>
                <w:color w:val="000000"/>
              </w:rPr>
            </w:pPr>
          </w:p>
        </w:tc>
      </w:tr>
      <w:tr w:rsidR="004670D6" w:rsidRPr="008808F1" w:rsidTr="008C1DAD">
        <w:tblPrEx>
          <w:tblCellMar>
            <w:top w:w="55" w:type="dxa"/>
            <w:left w:w="55" w:type="dxa"/>
            <w:bottom w:w="55" w:type="dxa"/>
            <w:right w:w="55" w:type="dxa"/>
          </w:tblCellMar>
        </w:tblPrEx>
        <w:trPr>
          <w:trHeight w:val="517"/>
        </w:trPr>
        <w:tc>
          <w:tcPr>
            <w:tcW w:w="959" w:type="dxa"/>
            <w:vMerge w:val="restart"/>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1.3.2.</w:t>
            </w:r>
          </w:p>
        </w:tc>
        <w:tc>
          <w:tcPr>
            <w:tcW w:w="3011" w:type="dxa"/>
            <w:gridSpan w:val="2"/>
            <w:vMerge w:val="restart"/>
            <w:tcBorders>
              <w:left w:val="single" w:sz="8" w:space="0" w:color="000000"/>
              <w:bottom w:val="single" w:sz="8" w:space="0" w:color="000000"/>
            </w:tcBorders>
            <w:shd w:val="clear" w:color="auto" w:fill="auto"/>
            <w:vAlign w:val="center"/>
          </w:tcPr>
          <w:p w:rsidR="004670D6" w:rsidRPr="008808F1" w:rsidRDefault="004670D6" w:rsidP="008C1DAD">
            <w:pPr>
              <w:widowControl w:val="0"/>
              <w:rPr>
                <w:rFonts w:ascii="Times New Roman" w:eastAsia="Calibri" w:hAnsi="Times New Roman" w:cs="Times New Roman"/>
              </w:rPr>
            </w:pPr>
            <w:r w:rsidRPr="008808F1">
              <w:rPr>
                <w:rFonts w:ascii="Times New Roman" w:eastAsia="Calibri" w:hAnsi="Times New Roman" w:cs="Times New Roman"/>
                <w:color w:val="000000"/>
              </w:rPr>
              <w:t>Финансовое обеспечение формирование фондов оплаты труда общеобразовательных учреждений</w:t>
            </w:r>
          </w:p>
        </w:tc>
        <w:tc>
          <w:tcPr>
            <w:tcW w:w="849" w:type="dxa"/>
            <w:vMerge w:val="restart"/>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СШ</w:t>
            </w:r>
          </w:p>
        </w:tc>
        <w:tc>
          <w:tcPr>
            <w:tcW w:w="992" w:type="dxa"/>
            <w:vMerge w:val="restart"/>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Субвенция ОБ</w:t>
            </w:r>
          </w:p>
          <w:p w:rsidR="004670D6" w:rsidRPr="008808F1" w:rsidRDefault="004670D6" w:rsidP="008C1DAD">
            <w:pPr>
              <w:widowControl w:val="0"/>
              <w:rPr>
                <w:rFonts w:ascii="Times New Roman" w:eastAsia="Calibri" w:hAnsi="Times New Roman" w:cs="Times New Roman"/>
                <w:color w:val="000000"/>
              </w:rPr>
            </w:pPr>
          </w:p>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МБ</w:t>
            </w:r>
          </w:p>
        </w:tc>
        <w:tc>
          <w:tcPr>
            <w:tcW w:w="1156" w:type="dxa"/>
            <w:vMerge w:val="restart"/>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color w:val="000000"/>
              </w:rPr>
            </w:pPr>
          </w:p>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547859,0</w:t>
            </w:r>
          </w:p>
          <w:p w:rsidR="004670D6" w:rsidRPr="008808F1" w:rsidRDefault="004670D6" w:rsidP="008C1DAD">
            <w:pPr>
              <w:widowControl w:val="0"/>
              <w:jc w:val="center"/>
              <w:rPr>
                <w:rFonts w:ascii="Times New Roman" w:eastAsia="Calibri" w:hAnsi="Times New Roman" w:cs="Times New Roman"/>
                <w:color w:val="000000"/>
              </w:rPr>
            </w:pPr>
          </w:p>
          <w:p w:rsidR="004670D6" w:rsidRPr="008808F1" w:rsidRDefault="004670D6" w:rsidP="008C1DAD">
            <w:pPr>
              <w:widowControl w:val="0"/>
              <w:jc w:val="center"/>
              <w:rPr>
                <w:rFonts w:ascii="Times New Roman" w:eastAsia="Calibri" w:hAnsi="Times New Roman" w:cs="Times New Roman"/>
                <w:color w:val="000000"/>
              </w:rPr>
            </w:pPr>
          </w:p>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3977,1</w:t>
            </w:r>
          </w:p>
        </w:tc>
        <w:tc>
          <w:tcPr>
            <w:tcW w:w="972" w:type="dxa"/>
            <w:vMerge w:val="restart"/>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color w:val="000000"/>
              </w:rPr>
            </w:pPr>
          </w:p>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142317,2</w:t>
            </w:r>
          </w:p>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1325,7</w:t>
            </w:r>
          </w:p>
        </w:tc>
        <w:tc>
          <w:tcPr>
            <w:tcW w:w="991" w:type="dxa"/>
            <w:gridSpan w:val="2"/>
            <w:vMerge w:val="restart"/>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color w:val="000000"/>
              </w:rPr>
            </w:pPr>
          </w:p>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193025,3</w:t>
            </w:r>
          </w:p>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1325,7</w:t>
            </w:r>
          </w:p>
        </w:tc>
        <w:tc>
          <w:tcPr>
            <w:tcW w:w="1220" w:type="dxa"/>
            <w:gridSpan w:val="2"/>
            <w:vMerge w:val="restart"/>
            <w:tcBorders>
              <w:left w:val="single" w:sz="8" w:space="0" w:color="000000"/>
              <w:bottom w:val="single" w:sz="8" w:space="0" w:color="000000"/>
              <w:right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color w:val="000000"/>
              </w:rPr>
            </w:pPr>
          </w:p>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212516,5</w:t>
            </w:r>
          </w:p>
          <w:p w:rsidR="004670D6" w:rsidRPr="008808F1" w:rsidRDefault="004670D6" w:rsidP="008C1DAD">
            <w:pPr>
              <w:widowControl w:val="0"/>
              <w:jc w:val="center"/>
              <w:rPr>
                <w:rFonts w:ascii="Times New Roman" w:eastAsia="Calibri" w:hAnsi="Times New Roman" w:cs="Times New Roman"/>
                <w:color w:val="000000"/>
              </w:rPr>
            </w:pPr>
          </w:p>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1325,7</w:t>
            </w:r>
          </w:p>
        </w:tc>
      </w:tr>
      <w:tr w:rsidR="004670D6" w:rsidRPr="008808F1" w:rsidTr="008C1DAD">
        <w:tblPrEx>
          <w:tblCellMar>
            <w:top w:w="55" w:type="dxa"/>
            <w:left w:w="55" w:type="dxa"/>
            <w:bottom w:w="55" w:type="dxa"/>
            <w:right w:w="55" w:type="dxa"/>
          </w:tblCellMar>
        </w:tblPrEx>
        <w:trPr>
          <w:trHeight w:val="517"/>
        </w:trPr>
        <w:tc>
          <w:tcPr>
            <w:tcW w:w="959" w:type="dxa"/>
            <w:vMerge/>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color w:val="000000"/>
              </w:rPr>
            </w:pPr>
          </w:p>
        </w:tc>
        <w:tc>
          <w:tcPr>
            <w:tcW w:w="3011" w:type="dxa"/>
            <w:gridSpan w:val="2"/>
            <w:vMerge/>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rPr>
                <w:rFonts w:ascii="Times New Roman" w:eastAsia="Calibri" w:hAnsi="Times New Roman" w:cs="Times New Roman"/>
                <w:color w:val="000000"/>
              </w:rPr>
            </w:pPr>
          </w:p>
        </w:tc>
        <w:tc>
          <w:tcPr>
            <w:tcW w:w="849" w:type="dxa"/>
            <w:vMerge/>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color w:val="000000"/>
              </w:rPr>
            </w:pPr>
          </w:p>
        </w:tc>
        <w:tc>
          <w:tcPr>
            <w:tcW w:w="992" w:type="dxa"/>
            <w:vMerge/>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color w:val="000000"/>
              </w:rPr>
            </w:pPr>
          </w:p>
        </w:tc>
        <w:tc>
          <w:tcPr>
            <w:tcW w:w="1156" w:type="dxa"/>
            <w:vMerge/>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color w:val="000000"/>
              </w:rPr>
            </w:pPr>
          </w:p>
        </w:tc>
        <w:tc>
          <w:tcPr>
            <w:tcW w:w="972" w:type="dxa"/>
            <w:vMerge/>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color w:val="000000"/>
              </w:rPr>
            </w:pPr>
          </w:p>
        </w:tc>
        <w:tc>
          <w:tcPr>
            <w:tcW w:w="991" w:type="dxa"/>
            <w:gridSpan w:val="2"/>
            <w:vMerge/>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color w:val="000000"/>
              </w:rPr>
            </w:pPr>
          </w:p>
        </w:tc>
        <w:tc>
          <w:tcPr>
            <w:tcW w:w="1220" w:type="dxa"/>
            <w:gridSpan w:val="2"/>
            <w:vMerge/>
            <w:tcBorders>
              <w:left w:val="single" w:sz="8" w:space="0" w:color="000000"/>
              <w:bottom w:val="single" w:sz="8" w:space="0" w:color="000000"/>
              <w:right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color w:val="000000"/>
              </w:rPr>
            </w:pPr>
          </w:p>
        </w:tc>
      </w:tr>
      <w:tr w:rsidR="004670D6" w:rsidRPr="008808F1" w:rsidTr="008C1DAD">
        <w:tblPrEx>
          <w:tblCellMar>
            <w:top w:w="55" w:type="dxa"/>
            <w:left w:w="55" w:type="dxa"/>
            <w:bottom w:w="55" w:type="dxa"/>
            <w:right w:w="55" w:type="dxa"/>
          </w:tblCellMar>
        </w:tblPrEx>
        <w:trPr>
          <w:trHeight w:val="517"/>
        </w:trPr>
        <w:tc>
          <w:tcPr>
            <w:tcW w:w="959" w:type="dxa"/>
            <w:vMerge/>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color w:val="000000"/>
              </w:rPr>
            </w:pPr>
          </w:p>
        </w:tc>
        <w:tc>
          <w:tcPr>
            <w:tcW w:w="3011" w:type="dxa"/>
            <w:gridSpan w:val="2"/>
            <w:vMerge/>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rPr>
                <w:rFonts w:ascii="Times New Roman" w:eastAsia="Calibri" w:hAnsi="Times New Roman" w:cs="Times New Roman"/>
                <w:color w:val="000000"/>
              </w:rPr>
            </w:pPr>
          </w:p>
        </w:tc>
        <w:tc>
          <w:tcPr>
            <w:tcW w:w="849" w:type="dxa"/>
            <w:vMerge/>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color w:val="000000"/>
              </w:rPr>
            </w:pPr>
          </w:p>
        </w:tc>
        <w:tc>
          <w:tcPr>
            <w:tcW w:w="992" w:type="dxa"/>
            <w:vMerge/>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color w:val="000000"/>
              </w:rPr>
            </w:pPr>
          </w:p>
        </w:tc>
        <w:tc>
          <w:tcPr>
            <w:tcW w:w="1156" w:type="dxa"/>
            <w:vMerge/>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color w:val="000000"/>
              </w:rPr>
            </w:pPr>
          </w:p>
        </w:tc>
        <w:tc>
          <w:tcPr>
            <w:tcW w:w="972" w:type="dxa"/>
            <w:vMerge/>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color w:val="000000"/>
              </w:rPr>
            </w:pPr>
          </w:p>
        </w:tc>
        <w:tc>
          <w:tcPr>
            <w:tcW w:w="991" w:type="dxa"/>
            <w:gridSpan w:val="2"/>
            <w:vMerge/>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color w:val="000000"/>
              </w:rPr>
            </w:pPr>
          </w:p>
        </w:tc>
        <w:tc>
          <w:tcPr>
            <w:tcW w:w="1220" w:type="dxa"/>
            <w:gridSpan w:val="2"/>
            <w:vMerge/>
            <w:tcBorders>
              <w:left w:val="single" w:sz="8" w:space="0" w:color="000000"/>
              <w:bottom w:val="single" w:sz="8" w:space="0" w:color="000000"/>
              <w:right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color w:val="000000"/>
              </w:rPr>
            </w:pPr>
          </w:p>
        </w:tc>
      </w:tr>
      <w:tr w:rsidR="004670D6" w:rsidRPr="008808F1" w:rsidTr="008C1DAD">
        <w:tblPrEx>
          <w:tblCellMar>
            <w:top w:w="55" w:type="dxa"/>
            <w:left w:w="55" w:type="dxa"/>
            <w:bottom w:w="55" w:type="dxa"/>
            <w:right w:w="55" w:type="dxa"/>
          </w:tblCellMar>
        </w:tblPrEx>
        <w:trPr>
          <w:trHeight w:val="517"/>
        </w:trPr>
        <w:tc>
          <w:tcPr>
            <w:tcW w:w="959" w:type="dxa"/>
            <w:vMerge/>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color w:val="000000"/>
              </w:rPr>
            </w:pPr>
          </w:p>
        </w:tc>
        <w:tc>
          <w:tcPr>
            <w:tcW w:w="3011" w:type="dxa"/>
            <w:gridSpan w:val="2"/>
            <w:vMerge/>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rPr>
                <w:rFonts w:ascii="Times New Roman" w:eastAsia="Calibri" w:hAnsi="Times New Roman" w:cs="Times New Roman"/>
                <w:color w:val="000000"/>
              </w:rPr>
            </w:pPr>
          </w:p>
        </w:tc>
        <w:tc>
          <w:tcPr>
            <w:tcW w:w="849" w:type="dxa"/>
            <w:vMerge/>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color w:val="000000"/>
              </w:rPr>
            </w:pPr>
          </w:p>
        </w:tc>
        <w:tc>
          <w:tcPr>
            <w:tcW w:w="992" w:type="dxa"/>
            <w:vMerge/>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color w:val="000000"/>
              </w:rPr>
            </w:pPr>
          </w:p>
        </w:tc>
        <w:tc>
          <w:tcPr>
            <w:tcW w:w="1156" w:type="dxa"/>
            <w:vMerge/>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color w:val="000000"/>
              </w:rPr>
            </w:pPr>
          </w:p>
        </w:tc>
        <w:tc>
          <w:tcPr>
            <w:tcW w:w="972" w:type="dxa"/>
            <w:vMerge/>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color w:val="000000"/>
              </w:rPr>
            </w:pPr>
          </w:p>
        </w:tc>
        <w:tc>
          <w:tcPr>
            <w:tcW w:w="991" w:type="dxa"/>
            <w:gridSpan w:val="2"/>
            <w:vMerge/>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color w:val="000000"/>
              </w:rPr>
            </w:pPr>
          </w:p>
        </w:tc>
        <w:tc>
          <w:tcPr>
            <w:tcW w:w="1220" w:type="dxa"/>
            <w:gridSpan w:val="2"/>
            <w:vMerge/>
            <w:tcBorders>
              <w:left w:val="single" w:sz="8" w:space="0" w:color="000000"/>
              <w:bottom w:val="single" w:sz="8" w:space="0" w:color="000000"/>
              <w:right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color w:val="000000"/>
              </w:rPr>
            </w:pPr>
          </w:p>
        </w:tc>
      </w:tr>
      <w:tr w:rsidR="004670D6" w:rsidRPr="008808F1" w:rsidTr="008C1DAD">
        <w:tblPrEx>
          <w:tblCellMar>
            <w:top w:w="55" w:type="dxa"/>
            <w:left w:w="55" w:type="dxa"/>
            <w:bottom w:w="55" w:type="dxa"/>
            <w:right w:w="55" w:type="dxa"/>
          </w:tblCellMar>
        </w:tblPrEx>
        <w:trPr>
          <w:trHeight w:val="517"/>
        </w:trPr>
        <w:tc>
          <w:tcPr>
            <w:tcW w:w="959" w:type="dxa"/>
            <w:vMerge/>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rPr>
                <w:rFonts w:ascii="Times New Roman" w:eastAsia="Calibri" w:hAnsi="Times New Roman" w:cs="Times New Roman"/>
                <w:color w:val="000000"/>
              </w:rPr>
            </w:pPr>
          </w:p>
        </w:tc>
        <w:tc>
          <w:tcPr>
            <w:tcW w:w="3011" w:type="dxa"/>
            <w:gridSpan w:val="2"/>
            <w:vMerge/>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rPr>
                <w:rFonts w:ascii="Times New Roman" w:eastAsia="Calibri" w:hAnsi="Times New Roman" w:cs="Times New Roman"/>
                <w:color w:val="000000"/>
              </w:rPr>
            </w:pPr>
          </w:p>
        </w:tc>
        <w:tc>
          <w:tcPr>
            <w:tcW w:w="849" w:type="dxa"/>
            <w:vMerge/>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rPr>
                <w:rFonts w:ascii="Times New Roman" w:eastAsia="Calibri" w:hAnsi="Times New Roman" w:cs="Times New Roman"/>
                <w:color w:val="000000"/>
              </w:rPr>
            </w:pPr>
          </w:p>
        </w:tc>
        <w:tc>
          <w:tcPr>
            <w:tcW w:w="992" w:type="dxa"/>
            <w:vMerge/>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rPr>
                <w:rFonts w:ascii="Times New Roman" w:eastAsia="Calibri" w:hAnsi="Times New Roman" w:cs="Times New Roman"/>
                <w:color w:val="000000"/>
              </w:rPr>
            </w:pPr>
          </w:p>
        </w:tc>
        <w:tc>
          <w:tcPr>
            <w:tcW w:w="1156" w:type="dxa"/>
            <w:vMerge/>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rPr>
                <w:rFonts w:ascii="Times New Roman" w:eastAsia="Calibri" w:hAnsi="Times New Roman" w:cs="Times New Roman"/>
                <w:color w:val="000000"/>
              </w:rPr>
            </w:pPr>
          </w:p>
        </w:tc>
        <w:tc>
          <w:tcPr>
            <w:tcW w:w="972" w:type="dxa"/>
            <w:vMerge/>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rPr>
                <w:rFonts w:ascii="Times New Roman" w:eastAsia="Calibri" w:hAnsi="Times New Roman" w:cs="Times New Roman"/>
                <w:color w:val="000000"/>
              </w:rPr>
            </w:pPr>
          </w:p>
        </w:tc>
        <w:tc>
          <w:tcPr>
            <w:tcW w:w="991" w:type="dxa"/>
            <w:gridSpan w:val="2"/>
            <w:vMerge/>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rPr>
                <w:rFonts w:ascii="Times New Roman" w:eastAsia="Calibri" w:hAnsi="Times New Roman" w:cs="Times New Roman"/>
                <w:color w:val="000000"/>
              </w:rPr>
            </w:pPr>
          </w:p>
        </w:tc>
        <w:tc>
          <w:tcPr>
            <w:tcW w:w="1220" w:type="dxa"/>
            <w:gridSpan w:val="2"/>
            <w:vMerge/>
            <w:tcBorders>
              <w:left w:val="single" w:sz="8" w:space="0" w:color="000000"/>
              <w:bottom w:val="single" w:sz="8" w:space="0" w:color="000000"/>
              <w:right w:val="single" w:sz="8" w:space="0" w:color="000000"/>
            </w:tcBorders>
            <w:shd w:val="clear" w:color="auto" w:fill="auto"/>
            <w:vAlign w:val="center"/>
          </w:tcPr>
          <w:p w:rsidR="004670D6" w:rsidRPr="008808F1" w:rsidRDefault="004670D6" w:rsidP="008C1DAD">
            <w:pPr>
              <w:widowControl w:val="0"/>
              <w:snapToGrid w:val="0"/>
              <w:rPr>
                <w:rFonts w:ascii="Times New Roman" w:eastAsia="Calibri" w:hAnsi="Times New Roman" w:cs="Times New Roman"/>
                <w:color w:val="000000"/>
              </w:rPr>
            </w:pPr>
          </w:p>
        </w:tc>
      </w:tr>
      <w:tr w:rsidR="004670D6" w:rsidRPr="008808F1" w:rsidTr="008C1DAD">
        <w:tblPrEx>
          <w:tblCellMar>
            <w:top w:w="55" w:type="dxa"/>
            <w:left w:w="55" w:type="dxa"/>
            <w:bottom w:w="55" w:type="dxa"/>
            <w:right w:w="55" w:type="dxa"/>
          </w:tblCellMar>
        </w:tblPrEx>
        <w:trPr>
          <w:trHeight w:val="300"/>
        </w:trPr>
        <w:tc>
          <w:tcPr>
            <w:tcW w:w="959"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both"/>
              <w:rPr>
                <w:rFonts w:ascii="Times New Roman" w:eastAsia="Calibri" w:hAnsi="Times New Roman" w:cs="Times New Roman"/>
              </w:rPr>
            </w:pPr>
            <w:r w:rsidRPr="008808F1">
              <w:rPr>
                <w:rFonts w:ascii="Times New Roman" w:eastAsia="Calibri" w:hAnsi="Times New Roman" w:cs="Times New Roman"/>
                <w:color w:val="000000"/>
              </w:rPr>
              <w:t>1.3.3.</w:t>
            </w:r>
          </w:p>
        </w:tc>
        <w:tc>
          <w:tcPr>
            <w:tcW w:w="301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rPr>
                <w:rFonts w:ascii="Times New Roman" w:eastAsia="Calibri" w:hAnsi="Times New Roman" w:cs="Times New Roman"/>
              </w:rPr>
            </w:pPr>
            <w:r w:rsidRPr="008808F1">
              <w:rPr>
                <w:rFonts w:ascii="Times New Roman" w:eastAsia="Calibri" w:hAnsi="Times New Roman" w:cs="Times New Roman"/>
                <w:color w:val="000000"/>
              </w:rPr>
              <w:t>Мероприятия на обеспечение выплаты ежемесячного денежного вознаграждения за классное руководство педагогическим работникам общеобразовательных организаций.</w:t>
            </w:r>
          </w:p>
        </w:tc>
        <w:tc>
          <w:tcPr>
            <w:tcW w:w="849"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СШ</w:t>
            </w:r>
          </w:p>
        </w:tc>
        <w:tc>
          <w:tcPr>
            <w:tcW w:w="992"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Субвенция ОБ</w:t>
            </w:r>
          </w:p>
          <w:p w:rsidR="004670D6" w:rsidRPr="008808F1" w:rsidRDefault="004670D6" w:rsidP="008C1DAD">
            <w:pPr>
              <w:widowControl w:val="0"/>
              <w:rPr>
                <w:rFonts w:ascii="Times New Roman" w:eastAsia="Calibri" w:hAnsi="Times New Roman" w:cs="Times New Roman"/>
                <w:color w:val="000000"/>
              </w:rPr>
            </w:pPr>
          </w:p>
        </w:tc>
        <w:tc>
          <w:tcPr>
            <w:tcW w:w="1156"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17655,1</w:t>
            </w:r>
          </w:p>
        </w:tc>
        <w:tc>
          <w:tcPr>
            <w:tcW w:w="972"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17655,1</w:t>
            </w:r>
          </w:p>
        </w:tc>
        <w:tc>
          <w:tcPr>
            <w:tcW w:w="99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0</w:t>
            </w:r>
          </w:p>
        </w:tc>
        <w:tc>
          <w:tcPr>
            <w:tcW w:w="1220" w:type="dxa"/>
            <w:gridSpan w:val="2"/>
            <w:tcBorders>
              <w:left w:val="single" w:sz="8" w:space="0" w:color="000000"/>
              <w:bottom w:val="single" w:sz="8" w:space="0" w:color="000000"/>
              <w:right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0</w:t>
            </w:r>
          </w:p>
        </w:tc>
      </w:tr>
      <w:tr w:rsidR="004670D6" w:rsidRPr="008808F1" w:rsidTr="008C1DAD">
        <w:tblPrEx>
          <w:tblCellMar>
            <w:top w:w="55" w:type="dxa"/>
            <w:left w:w="55" w:type="dxa"/>
            <w:bottom w:w="55" w:type="dxa"/>
            <w:right w:w="55" w:type="dxa"/>
          </w:tblCellMar>
        </w:tblPrEx>
        <w:trPr>
          <w:trHeight w:val="300"/>
        </w:trPr>
        <w:tc>
          <w:tcPr>
            <w:tcW w:w="959"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both"/>
              <w:rPr>
                <w:rFonts w:ascii="Times New Roman" w:eastAsia="Calibri" w:hAnsi="Times New Roman" w:cs="Times New Roman"/>
              </w:rPr>
            </w:pPr>
            <w:r w:rsidRPr="008808F1">
              <w:rPr>
                <w:rFonts w:ascii="Times New Roman" w:eastAsia="Calibri" w:hAnsi="Times New Roman" w:cs="Times New Roman"/>
                <w:color w:val="000000"/>
              </w:rPr>
              <w:t>1.3.4</w:t>
            </w:r>
          </w:p>
        </w:tc>
        <w:tc>
          <w:tcPr>
            <w:tcW w:w="301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rPr>
                <w:rFonts w:ascii="Times New Roman" w:eastAsia="Calibri" w:hAnsi="Times New Roman" w:cs="Times New Roman"/>
              </w:rPr>
            </w:pPr>
            <w:r w:rsidRPr="008808F1">
              <w:rPr>
                <w:rFonts w:ascii="Times New Roman" w:eastAsia="Calibri" w:hAnsi="Times New Roman" w:cs="Times New Roman"/>
                <w:color w:val="000000"/>
              </w:rPr>
              <w:t>Молодые специалисты</w:t>
            </w:r>
          </w:p>
        </w:tc>
        <w:tc>
          <w:tcPr>
            <w:tcW w:w="849"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СШ</w:t>
            </w:r>
          </w:p>
        </w:tc>
        <w:tc>
          <w:tcPr>
            <w:tcW w:w="992"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Субвенция ОБ</w:t>
            </w:r>
          </w:p>
          <w:p w:rsidR="004670D6" w:rsidRPr="008808F1" w:rsidRDefault="004670D6" w:rsidP="008C1DAD">
            <w:pPr>
              <w:widowControl w:val="0"/>
              <w:rPr>
                <w:rFonts w:ascii="Times New Roman" w:eastAsia="Calibri" w:hAnsi="Times New Roman" w:cs="Times New Roman"/>
                <w:color w:val="000000"/>
              </w:rPr>
            </w:pPr>
          </w:p>
        </w:tc>
        <w:tc>
          <w:tcPr>
            <w:tcW w:w="1156"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108,1</w:t>
            </w:r>
          </w:p>
        </w:tc>
        <w:tc>
          <w:tcPr>
            <w:tcW w:w="972"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35,1</w:t>
            </w:r>
          </w:p>
        </w:tc>
        <w:tc>
          <w:tcPr>
            <w:tcW w:w="99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36,5</w:t>
            </w:r>
          </w:p>
        </w:tc>
        <w:tc>
          <w:tcPr>
            <w:tcW w:w="1220" w:type="dxa"/>
            <w:gridSpan w:val="2"/>
            <w:tcBorders>
              <w:left w:val="single" w:sz="8" w:space="0" w:color="000000"/>
              <w:bottom w:val="single" w:sz="8" w:space="0" w:color="000000"/>
              <w:right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36,5</w:t>
            </w:r>
          </w:p>
        </w:tc>
      </w:tr>
      <w:tr w:rsidR="004670D6" w:rsidRPr="008808F1" w:rsidTr="008C1DAD">
        <w:tblPrEx>
          <w:tblCellMar>
            <w:top w:w="55" w:type="dxa"/>
            <w:left w:w="55" w:type="dxa"/>
            <w:bottom w:w="55" w:type="dxa"/>
            <w:right w:w="55" w:type="dxa"/>
          </w:tblCellMar>
        </w:tblPrEx>
        <w:trPr>
          <w:trHeight w:val="300"/>
        </w:trPr>
        <w:tc>
          <w:tcPr>
            <w:tcW w:w="959" w:type="dxa"/>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jc w:val="both"/>
              <w:rPr>
                <w:rFonts w:ascii="Times New Roman" w:eastAsia="Calibri" w:hAnsi="Times New Roman" w:cs="Times New Roman"/>
                <w:color w:val="000000"/>
              </w:rPr>
            </w:pPr>
          </w:p>
        </w:tc>
        <w:tc>
          <w:tcPr>
            <w:tcW w:w="301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both"/>
              <w:rPr>
                <w:rFonts w:ascii="Times New Roman" w:eastAsia="Calibri" w:hAnsi="Times New Roman" w:cs="Times New Roman"/>
              </w:rPr>
            </w:pPr>
            <w:r w:rsidRPr="008808F1">
              <w:rPr>
                <w:rFonts w:ascii="Times New Roman" w:eastAsia="Calibri" w:hAnsi="Times New Roman" w:cs="Times New Roman"/>
                <w:color w:val="000000"/>
              </w:rPr>
              <w:t xml:space="preserve">Итого </w:t>
            </w:r>
          </w:p>
        </w:tc>
        <w:tc>
          <w:tcPr>
            <w:tcW w:w="849" w:type="dxa"/>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color w:val="000000"/>
              </w:rPr>
            </w:pPr>
          </w:p>
        </w:tc>
        <w:tc>
          <w:tcPr>
            <w:tcW w:w="992" w:type="dxa"/>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rPr>
                <w:rFonts w:ascii="Times New Roman" w:eastAsia="Calibri" w:hAnsi="Times New Roman" w:cs="Times New Roman"/>
                <w:color w:val="000000"/>
              </w:rPr>
            </w:pPr>
          </w:p>
        </w:tc>
        <w:tc>
          <w:tcPr>
            <w:tcW w:w="1156"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579212,2</w:t>
            </w:r>
          </w:p>
        </w:tc>
        <w:tc>
          <w:tcPr>
            <w:tcW w:w="972"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164535,8</w:t>
            </w:r>
          </w:p>
        </w:tc>
        <w:tc>
          <w:tcPr>
            <w:tcW w:w="99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197592,6</w:t>
            </w:r>
          </w:p>
        </w:tc>
        <w:tc>
          <w:tcPr>
            <w:tcW w:w="1220" w:type="dxa"/>
            <w:gridSpan w:val="2"/>
            <w:tcBorders>
              <w:left w:val="single" w:sz="8" w:space="0" w:color="000000"/>
              <w:bottom w:val="single" w:sz="8" w:space="0" w:color="000000"/>
              <w:right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217083,8</w:t>
            </w:r>
          </w:p>
        </w:tc>
      </w:tr>
      <w:tr w:rsidR="004670D6" w:rsidRPr="008808F1" w:rsidTr="008C1DAD">
        <w:tblPrEx>
          <w:tblCellMar>
            <w:top w:w="55" w:type="dxa"/>
            <w:left w:w="55" w:type="dxa"/>
            <w:bottom w:w="55" w:type="dxa"/>
            <w:right w:w="55" w:type="dxa"/>
          </w:tblCellMar>
        </w:tblPrEx>
        <w:trPr>
          <w:trHeight w:val="480"/>
        </w:trPr>
        <w:tc>
          <w:tcPr>
            <w:tcW w:w="10150" w:type="dxa"/>
            <w:gridSpan w:val="11"/>
            <w:tcBorders>
              <w:left w:val="single" w:sz="8" w:space="0" w:color="000000"/>
              <w:bottom w:val="single" w:sz="8" w:space="0" w:color="000000"/>
              <w:right w:val="single" w:sz="8" w:space="0" w:color="000000"/>
            </w:tcBorders>
            <w:shd w:val="clear" w:color="auto" w:fill="auto"/>
            <w:vAlign w:val="center"/>
          </w:tcPr>
          <w:p w:rsidR="004670D6" w:rsidRPr="008808F1" w:rsidRDefault="004670D6" w:rsidP="004670D6">
            <w:pPr>
              <w:pStyle w:val="a3"/>
              <w:widowControl w:val="0"/>
              <w:numPr>
                <w:ilvl w:val="1"/>
                <w:numId w:val="10"/>
              </w:numPr>
              <w:rPr>
                <w:rFonts w:ascii="Times New Roman" w:eastAsia="Calibri" w:hAnsi="Times New Roman" w:cs="Times New Roman"/>
              </w:rPr>
            </w:pPr>
            <w:r w:rsidRPr="008808F1">
              <w:rPr>
                <w:rFonts w:ascii="Times New Roman" w:eastAsia="Calibri" w:hAnsi="Times New Roman" w:cs="Times New Roman"/>
                <w:b/>
                <w:bCs/>
                <w:color w:val="000000"/>
              </w:rPr>
              <w:t>Обеспечение доступности качественного дошкольного образования</w:t>
            </w:r>
          </w:p>
        </w:tc>
      </w:tr>
      <w:tr w:rsidR="004670D6" w:rsidRPr="008808F1" w:rsidTr="008C1DAD">
        <w:tblPrEx>
          <w:tblCellMar>
            <w:top w:w="55" w:type="dxa"/>
            <w:left w:w="55" w:type="dxa"/>
            <w:bottom w:w="55" w:type="dxa"/>
            <w:right w:w="55" w:type="dxa"/>
          </w:tblCellMar>
        </w:tblPrEx>
        <w:trPr>
          <w:trHeight w:val="510"/>
        </w:trPr>
        <w:tc>
          <w:tcPr>
            <w:tcW w:w="959" w:type="dxa"/>
            <w:vMerge w:val="restart"/>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color w:val="000000"/>
              </w:rPr>
            </w:pPr>
          </w:p>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lastRenderedPageBreak/>
              <w:t>2.1.1.</w:t>
            </w:r>
          </w:p>
        </w:tc>
        <w:tc>
          <w:tcPr>
            <w:tcW w:w="3011" w:type="dxa"/>
            <w:gridSpan w:val="2"/>
            <w:vMerge w:val="restart"/>
            <w:tcBorders>
              <w:left w:val="single" w:sz="8" w:space="0" w:color="000000"/>
              <w:bottom w:val="single" w:sz="8" w:space="0" w:color="000000"/>
            </w:tcBorders>
            <w:shd w:val="clear" w:color="auto" w:fill="auto"/>
            <w:vAlign w:val="center"/>
          </w:tcPr>
          <w:p w:rsidR="004670D6" w:rsidRPr="008808F1" w:rsidRDefault="004670D6" w:rsidP="008C1DAD">
            <w:pPr>
              <w:widowControl w:val="0"/>
              <w:jc w:val="both"/>
              <w:rPr>
                <w:rFonts w:ascii="Times New Roman" w:eastAsia="Calibri" w:hAnsi="Times New Roman" w:cs="Times New Roman"/>
              </w:rPr>
            </w:pPr>
            <w:r w:rsidRPr="008808F1">
              <w:rPr>
                <w:rFonts w:ascii="Times New Roman" w:eastAsia="Calibri" w:hAnsi="Times New Roman" w:cs="Times New Roman"/>
                <w:color w:val="000000"/>
              </w:rPr>
              <w:lastRenderedPageBreak/>
              <w:t xml:space="preserve">Обеспечение </w:t>
            </w:r>
            <w:r w:rsidRPr="008808F1">
              <w:rPr>
                <w:rFonts w:ascii="Times New Roman" w:eastAsia="Calibri" w:hAnsi="Times New Roman" w:cs="Times New Roman"/>
                <w:color w:val="000000"/>
              </w:rPr>
              <w:lastRenderedPageBreak/>
              <w:t>функционирования ОУ</w:t>
            </w:r>
          </w:p>
        </w:tc>
        <w:tc>
          <w:tcPr>
            <w:tcW w:w="849" w:type="dxa"/>
            <w:vMerge w:val="restart"/>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lastRenderedPageBreak/>
              <w:t xml:space="preserve">ДОУ, </w:t>
            </w:r>
            <w:r w:rsidRPr="008808F1">
              <w:rPr>
                <w:rFonts w:ascii="Times New Roman" w:eastAsia="Calibri" w:hAnsi="Times New Roman" w:cs="Times New Roman"/>
                <w:color w:val="000000"/>
              </w:rPr>
              <w:lastRenderedPageBreak/>
              <w:t>ЦБОУ</w:t>
            </w:r>
          </w:p>
        </w:tc>
        <w:tc>
          <w:tcPr>
            <w:tcW w:w="992"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lastRenderedPageBreak/>
              <w:t>МБ</w:t>
            </w:r>
          </w:p>
        </w:tc>
        <w:tc>
          <w:tcPr>
            <w:tcW w:w="1156" w:type="dxa"/>
            <w:tcBorders>
              <w:left w:val="single" w:sz="8" w:space="0" w:color="000000"/>
              <w:bottom w:val="single" w:sz="8" w:space="0" w:color="000000"/>
            </w:tcBorders>
            <w:shd w:val="clear" w:color="auto" w:fill="FFFFFF"/>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137387,5</w:t>
            </w:r>
          </w:p>
        </w:tc>
        <w:tc>
          <w:tcPr>
            <w:tcW w:w="1114" w:type="dxa"/>
            <w:gridSpan w:val="2"/>
            <w:tcBorders>
              <w:left w:val="single" w:sz="8" w:space="0" w:color="000000"/>
              <w:bottom w:val="single" w:sz="8" w:space="0" w:color="000000"/>
            </w:tcBorders>
            <w:shd w:val="clear" w:color="auto" w:fill="FFFFFF"/>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41262,8</w:t>
            </w:r>
          </w:p>
        </w:tc>
        <w:tc>
          <w:tcPr>
            <w:tcW w:w="991" w:type="dxa"/>
            <w:gridSpan w:val="2"/>
            <w:tcBorders>
              <w:left w:val="single" w:sz="8" w:space="0" w:color="000000"/>
              <w:bottom w:val="single" w:sz="8" w:space="0" w:color="000000"/>
            </w:tcBorders>
            <w:shd w:val="clear" w:color="auto" w:fill="FFFFFF"/>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49260,3</w:t>
            </w:r>
          </w:p>
        </w:tc>
        <w:tc>
          <w:tcPr>
            <w:tcW w:w="1078" w:type="dxa"/>
            <w:tcBorders>
              <w:left w:val="single" w:sz="8" w:space="0" w:color="000000"/>
              <w:bottom w:val="single" w:sz="8" w:space="0" w:color="000000"/>
              <w:right w:val="single" w:sz="8" w:space="0" w:color="000000"/>
            </w:tcBorders>
            <w:shd w:val="clear" w:color="auto" w:fill="FFFFFF"/>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46864,4</w:t>
            </w:r>
          </w:p>
        </w:tc>
      </w:tr>
      <w:tr w:rsidR="004670D6" w:rsidRPr="008808F1" w:rsidTr="008C1DAD">
        <w:tblPrEx>
          <w:tblCellMar>
            <w:top w:w="55" w:type="dxa"/>
            <w:left w:w="55" w:type="dxa"/>
            <w:bottom w:w="55" w:type="dxa"/>
            <w:right w:w="55" w:type="dxa"/>
          </w:tblCellMar>
        </w:tblPrEx>
        <w:trPr>
          <w:trHeight w:val="435"/>
        </w:trPr>
        <w:tc>
          <w:tcPr>
            <w:tcW w:w="959" w:type="dxa"/>
            <w:vMerge/>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rPr>
                <w:rFonts w:ascii="Times New Roman" w:eastAsia="Calibri" w:hAnsi="Times New Roman" w:cs="Times New Roman"/>
                <w:color w:val="000000"/>
              </w:rPr>
            </w:pPr>
          </w:p>
        </w:tc>
        <w:tc>
          <w:tcPr>
            <w:tcW w:w="3011" w:type="dxa"/>
            <w:gridSpan w:val="2"/>
            <w:vMerge/>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rPr>
                <w:rFonts w:ascii="Times New Roman" w:eastAsia="Calibri" w:hAnsi="Times New Roman" w:cs="Times New Roman"/>
                <w:color w:val="000000"/>
              </w:rPr>
            </w:pPr>
          </w:p>
        </w:tc>
        <w:tc>
          <w:tcPr>
            <w:tcW w:w="849" w:type="dxa"/>
            <w:vMerge/>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rPr>
                <w:rFonts w:ascii="Times New Roman" w:eastAsia="Calibri" w:hAnsi="Times New Roman" w:cs="Times New Roman"/>
                <w:color w:val="000000"/>
              </w:rPr>
            </w:pPr>
          </w:p>
        </w:tc>
        <w:tc>
          <w:tcPr>
            <w:tcW w:w="992"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ВБ</w:t>
            </w:r>
          </w:p>
        </w:tc>
        <w:tc>
          <w:tcPr>
            <w:tcW w:w="1156"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4990,5</w:t>
            </w:r>
          </w:p>
        </w:tc>
        <w:tc>
          <w:tcPr>
            <w:tcW w:w="1114"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1663,5</w:t>
            </w:r>
          </w:p>
        </w:tc>
        <w:tc>
          <w:tcPr>
            <w:tcW w:w="99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1663,5</w:t>
            </w:r>
          </w:p>
        </w:tc>
        <w:tc>
          <w:tcPr>
            <w:tcW w:w="1078" w:type="dxa"/>
            <w:tcBorders>
              <w:left w:val="single" w:sz="8" w:space="0" w:color="000000"/>
              <w:bottom w:val="single" w:sz="8" w:space="0" w:color="000000"/>
              <w:right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1663,5</w:t>
            </w:r>
          </w:p>
        </w:tc>
      </w:tr>
      <w:tr w:rsidR="004670D6" w:rsidRPr="008808F1" w:rsidTr="008C1DAD">
        <w:tblPrEx>
          <w:tblCellMar>
            <w:top w:w="55" w:type="dxa"/>
            <w:left w:w="55" w:type="dxa"/>
            <w:bottom w:w="55" w:type="dxa"/>
            <w:right w:w="55" w:type="dxa"/>
          </w:tblCellMar>
        </w:tblPrEx>
        <w:trPr>
          <w:trHeight w:val="960"/>
        </w:trPr>
        <w:tc>
          <w:tcPr>
            <w:tcW w:w="959"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lastRenderedPageBreak/>
              <w:t>2.1.2.</w:t>
            </w:r>
          </w:p>
        </w:tc>
        <w:tc>
          <w:tcPr>
            <w:tcW w:w="301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both"/>
              <w:rPr>
                <w:rFonts w:ascii="Times New Roman" w:eastAsia="Calibri" w:hAnsi="Times New Roman" w:cs="Times New Roman"/>
              </w:rPr>
            </w:pPr>
            <w:r w:rsidRPr="008808F1">
              <w:rPr>
                <w:rFonts w:ascii="Times New Roman" w:eastAsia="Calibri" w:hAnsi="Times New Roman" w:cs="Times New Roman"/>
                <w:color w:val="000000"/>
              </w:rPr>
              <w:t>Проведение мероприятий, направленных на развитие открытости муниципальной системы образования. Мониторинг эффективности работы  сайтов ДОУ</w:t>
            </w:r>
          </w:p>
        </w:tc>
        <w:tc>
          <w:tcPr>
            <w:tcW w:w="849"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ДОУ</w:t>
            </w:r>
          </w:p>
        </w:tc>
        <w:tc>
          <w:tcPr>
            <w:tcW w:w="992"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МБ</w:t>
            </w:r>
          </w:p>
        </w:tc>
        <w:tc>
          <w:tcPr>
            <w:tcW w:w="1156"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255</w:t>
            </w:r>
          </w:p>
        </w:tc>
        <w:tc>
          <w:tcPr>
            <w:tcW w:w="1114"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85</w:t>
            </w:r>
          </w:p>
        </w:tc>
        <w:tc>
          <w:tcPr>
            <w:tcW w:w="99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85</w:t>
            </w:r>
          </w:p>
        </w:tc>
        <w:tc>
          <w:tcPr>
            <w:tcW w:w="1078" w:type="dxa"/>
            <w:tcBorders>
              <w:left w:val="single" w:sz="8" w:space="0" w:color="000000"/>
              <w:bottom w:val="single" w:sz="8" w:space="0" w:color="000000"/>
              <w:right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85</w:t>
            </w:r>
          </w:p>
        </w:tc>
      </w:tr>
      <w:tr w:rsidR="004670D6" w:rsidRPr="008808F1" w:rsidTr="008C1DAD">
        <w:tblPrEx>
          <w:tblCellMar>
            <w:top w:w="55" w:type="dxa"/>
            <w:left w:w="55" w:type="dxa"/>
            <w:bottom w:w="55" w:type="dxa"/>
            <w:right w:w="55" w:type="dxa"/>
          </w:tblCellMar>
        </w:tblPrEx>
        <w:trPr>
          <w:trHeight w:val="435"/>
        </w:trPr>
        <w:tc>
          <w:tcPr>
            <w:tcW w:w="959" w:type="dxa"/>
            <w:vMerge w:val="restart"/>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2.1.3.</w:t>
            </w:r>
          </w:p>
        </w:tc>
        <w:tc>
          <w:tcPr>
            <w:tcW w:w="3011" w:type="dxa"/>
            <w:gridSpan w:val="2"/>
            <w:vMerge w:val="restart"/>
            <w:tcBorders>
              <w:left w:val="single" w:sz="8" w:space="0" w:color="000000"/>
              <w:bottom w:val="single" w:sz="8" w:space="0" w:color="000000"/>
            </w:tcBorders>
            <w:shd w:val="clear" w:color="auto" w:fill="auto"/>
            <w:vAlign w:val="center"/>
          </w:tcPr>
          <w:p w:rsidR="004670D6" w:rsidRPr="008808F1" w:rsidRDefault="004670D6" w:rsidP="008C1DAD">
            <w:pPr>
              <w:widowControl w:val="0"/>
              <w:jc w:val="both"/>
              <w:rPr>
                <w:rFonts w:ascii="Times New Roman" w:eastAsia="Calibri" w:hAnsi="Times New Roman" w:cs="Times New Roman"/>
              </w:rPr>
            </w:pPr>
            <w:r w:rsidRPr="008808F1">
              <w:rPr>
                <w:rFonts w:ascii="Times New Roman" w:eastAsia="Calibri" w:hAnsi="Times New Roman" w:cs="Times New Roman"/>
                <w:color w:val="000000"/>
              </w:rPr>
              <w:t>Организация питания воспитанников в ДОУ</w:t>
            </w:r>
          </w:p>
        </w:tc>
        <w:tc>
          <w:tcPr>
            <w:tcW w:w="849" w:type="dxa"/>
            <w:vMerge w:val="restart"/>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ДОУ</w:t>
            </w:r>
          </w:p>
        </w:tc>
        <w:tc>
          <w:tcPr>
            <w:tcW w:w="992"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МБ</w:t>
            </w:r>
          </w:p>
        </w:tc>
        <w:tc>
          <w:tcPr>
            <w:tcW w:w="1156"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5649,4</w:t>
            </w:r>
          </w:p>
        </w:tc>
        <w:tc>
          <w:tcPr>
            <w:tcW w:w="1114"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1786,8</w:t>
            </w:r>
          </w:p>
        </w:tc>
        <w:tc>
          <w:tcPr>
            <w:tcW w:w="99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1931,3</w:t>
            </w:r>
          </w:p>
        </w:tc>
        <w:tc>
          <w:tcPr>
            <w:tcW w:w="1078" w:type="dxa"/>
            <w:tcBorders>
              <w:left w:val="single" w:sz="8" w:space="0" w:color="000000"/>
              <w:bottom w:val="single" w:sz="8" w:space="0" w:color="000000"/>
              <w:right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1931,3</w:t>
            </w:r>
          </w:p>
        </w:tc>
      </w:tr>
      <w:tr w:rsidR="004670D6" w:rsidRPr="008808F1" w:rsidTr="008C1DAD">
        <w:tblPrEx>
          <w:tblCellMar>
            <w:top w:w="55" w:type="dxa"/>
            <w:left w:w="55" w:type="dxa"/>
            <w:bottom w:w="55" w:type="dxa"/>
            <w:right w:w="55" w:type="dxa"/>
          </w:tblCellMar>
        </w:tblPrEx>
        <w:trPr>
          <w:trHeight w:val="330"/>
        </w:trPr>
        <w:tc>
          <w:tcPr>
            <w:tcW w:w="959" w:type="dxa"/>
            <w:vMerge/>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rPr>
                <w:rFonts w:ascii="Times New Roman" w:eastAsia="Calibri" w:hAnsi="Times New Roman" w:cs="Times New Roman"/>
                <w:color w:val="000000"/>
              </w:rPr>
            </w:pPr>
          </w:p>
        </w:tc>
        <w:tc>
          <w:tcPr>
            <w:tcW w:w="3011" w:type="dxa"/>
            <w:gridSpan w:val="2"/>
            <w:vMerge/>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rPr>
                <w:rFonts w:ascii="Times New Roman" w:eastAsia="Calibri" w:hAnsi="Times New Roman" w:cs="Times New Roman"/>
                <w:color w:val="000000"/>
              </w:rPr>
            </w:pPr>
          </w:p>
        </w:tc>
        <w:tc>
          <w:tcPr>
            <w:tcW w:w="849" w:type="dxa"/>
            <w:vMerge/>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rPr>
                <w:rFonts w:ascii="Times New Roman" w:eastAsia="Calibri" w:hAnsi="Times New Roman" w:cs="Times New Roman"/>
                <w:color w:val="000000"/>
              </w:rPr>
            </w:pPr>
          </w:p>
        </w:tc>
        <w:tc>
          <w:tcPr>
            <w:tcW w:w="992"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ВБ</w:t>
            </w:r>
          </w:p>
        </w:tc>
        <w:tc>
          <w:tcPr>
            <w:tcW w:w="1156"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57531,9</w:t>
            </w:r>
          </w:p>
        </w:tc>
        <w:tc>
          <w:tcPr>
            <w:tcW w:w="1114"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19177,3</w:t>
            </w:r>
          </w:p>
        </w:tc>
        <w:tc>
          <w:tcPr>
            <w:tcW w:w="99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19177,3</w:t>
            </w:r>
          </w:p>
        </w:tc>
        <w:tc>
          <w:tcPr>
            <w:tcW w:w="1078" w:type="dxa"/>
            <w:tcBorders>
              <w:left w:val="single" w:sz="8" w:space="0" w:color="000000"/>
              <w:bottom w:val="single" w:sz="8" w:space="0" w:color="000000"/>
              <w:right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19177,3</w:t>
            </w:r>
          </w:p>
        </w:tc>
      </w:tr>
      <w:tr w:rsidR="004670D6" w:rsidRPr="008808F1" w:rsidTr="008C1DAD">
        <w:tblPrEx>
          <w:tblCellMar>
            <w:top w:w="55" w:type="dxa"/>
            <w:left w:w="55" w:type="dxa"/>
            <w:bottom w:w="55" w:type="dxa"/>
            <w:right w:w="55" w:type="dxa"/>
          </w:tblCellMar>
        </w:tblPrEx>
        <w:trPr>
          <w:trHeight w:val="750"/>
        </w:trPr>
        <w:tc>
          <w:tcPr>
            <w:tcW w:w="959"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2.1.4.</w:t>
            </w:r>
          </w:p>
        </w:tc>
        <w:tc>
          <w:tcPr>
            <w:tcW w:w="301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rPr>
                <w:rFonts w:ascii="Times New Roman" w:eastAsia="Calibri" w:hAnsi="Times New Roman" w:cs="Times New Roman"/>
              </w:rPr>
            </w:pPr>
            <w:r w:rsidRPr="008808F1">
              <w:rPr>
                <w:rFonts w:ascii="Times New Roman" w:eastAsia="Calibri" w:hAnsi="Times New Roman" w:cs="Times New Roman"/>
                <w:color w:val="000000"/>
              </w:rPr>
              <w:t>Финансовое обеспечение выплат компенсации части родительской платы за содержание ребенка в ДОУ</w:t>
            </w:r>
          </w:p>
        </w:tc>
        <w:tc>
          <w:tcPr>
            <w:tcW w:w="849"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ДОУ</w:t>
            </w:r>
          </w:p>
        </w:tc>
        <w:tc>
          <w:tcPr>
            <w:tcW w:w="992"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Субвенция ОБ</w:t>
            </w:r>
          </w:p>
        </w:tc>
        <w:tc>
          <w:tcPr>
            <w:tcW w:w="1156"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5103,1</w:t>
            </w:r>
          </w:p>
        </w:tc>
        <w:tc>
          <w:tcPr>
            <w:tcW w:w="1114"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1656,7</w:t>
            </w:r>
          </w:p>
        </w:tc>
        <w:tc>
          <w:tcPr>
            <w:tcW w:w="99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1723,2</w:t>
            </w:r>
          </w:p>
        </w:tc>
        <w:tc>
          <w:tcPr>
            <w:tcW w:w="1078" w:type="dxa"/>
            <w:tcBorders>
              <w:left w:val="single" w:sz="8" w:space="0" w:color="000000"/>
              <w:bottom w:val="single" w:sz="8" w:space="0" w:color="000000"/>
              <w:right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1723,2</w:t>
            </w:r>
          </w:p>
        </w:tc>
      </w:tr>
      <w:tr w:rsidR="004670D6" w:rsidRPr="008808F1" w:rsidTr="008C1DAD">
        <w:tblPrEx>
          <w:tblCellMar>
            <w:top w:w="55" w:type="dxa"/>
            <w:left w:w="55" w:type="dxa"/>
            <w:bottom w:w="55" w:type="dxa"/>
            <w:right w:w="55" w:type="dxa"/>
          </w:tblCellMar>
        </w:tblPrEx>
        <w:trPr>
          <w:trHeight w:val="1005"/>
        </w:trPr>
        <w:tc>
          <w:tcPr>
            <w:tcW w:w="959"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2.1.5.</w:t>
            </w:r>
          </w:p>
        </w:tc>
        <w:tc>
          <w:tcPr>
            <w:tcW w:w="301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both"/>
              <w:rPr>
                <w:rFonts w:ascii="Times New Roman" w:eastAsia="Calibri" w:hAnsi="Times New Roman" w:cs="Times New Roman"/>
              </w:rPr>
            </w:pPr>
            <w:r w:rsidRPr="008808F1">
              <w:rPr>
                <w:rFonts w:ascii="Times New Roman" w:eastAsia="Calibri" w:hAnsi="Times New Roman" w:cs="Times New Roman"/>
                <w:color w:val="000000"/>
              </w:rPr>
              <w:t>Создание и систематическое пополнение электронного банка данных о детях дошкольного возраста, не посещающих дошкольные учреждения</w:t>
            </w:r>
          </w:p>
        </w:tc>
        <w:tc>
          <w:tcPr>
            <w:tcW w:w="849"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ДОУ, МКУ ЦСОО</w:t>
            </w:r>
          </w:p>
        </w:tc>
        <w:tc>
          <w:tcPr>
            <w:tcW w:w="992"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Не требует финансирования</w:t>
            </w:r>
          </w:p>
        </w:tc>
        <w:tc>
          <w:tcPr>
            <w:tcW w:w="1156" w:type="dxa"/>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color w:val="000000"/>
              </w:rPr>
            </w:pPr>
          </w:p>
        </w:tc>
        <w:tc>
          <w:tcPr>
            <w:tcW w:w="1114"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color w:val="000000"/>
              </w:rPr>
            </w:pPr>
          </w:p>
        </w:tc>
        <w:tc>
          <w:tcPr>
            <w:tcW w:w="99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color w:val="000000"/>
              </w:rPr>
            </w:pPr>
          </w:p>
        </w:tc>
        <w:tc>
          <w:tcPr>
            <w:tcW w:w="1078" w:type="dxa"/>
            <w:tcBorders>
              <w:left w:val="single" w:sz="8" w:space="0" w:color="000000"/>
              <w:bottom w:val="single" w:sz="8" w:space="0" w:color="000000"/>
              <w:right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color w:val="000000"/>
              </w:rPr>
            </w:pPr>
          </w:p>
        </w:tc>
      </w:tr>
      <w:tr w:rsidR="004670D6" w:rsidRPr="008808F1" w:rsidTr="008C1DAD">
        <w:tblPrEx>
          <w:tblCellMar>
            <w:top w:w="55" w:type="dxa"/>
            <w:left w:w="55" w:type="dxa"/>
            <w:bottom w:w="55" w:type="dxa"/>
            <w:right w:w="55" w:type="dxa"/>
          </w:tblCellMar>
        </w:tblPrEx>
        <w:trPr>
          <w:trHeight w:val="1005"/>
        </w:trPr>
        <w:tc>
          <w:tcPr>
            <w:tcW w:w="959"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2.1.6.</w:t>
            </w:r>
          </w:p>
        </w:tc>
        <w:tc>
          <w:tcPr>
            <w:tcW w:w="301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both"/>
              <w:rPr>
                <w:rFonts w:ascii="Times New Roman" w:eastAsia="Calibri" w:hAnsi="Times New Roman" w:cs="Times New Roman"/>
              </w:rPr>
            </w:pPr>
            <w:r w:rsidRPr="008808F1">
              <w:rPr>
                <w:rFonts w:ascii="Times New Roman" w:eastAsia="Calibri" w:hAnsi="Times New Roman" w:cs="Times New Roman"/>
                <w:color w:val="000000"/>
              </w:rPr>
              <w:t>Обеспечение доступности дошкольного образования в возрасте от 2 мес. до 3 лет (За счет использования имеющихся резервов)</w:t>
            </w:r>
          </w:p>
        </w:tc>
        <w:tc>
          <w:tcPr>
            <w:tcW w:w="849"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ДОУ,МКУЦСОО</w:t>
            </w:r>
          </w:p>
        </w:tc>
        <w:tc>
          <w:tcPr>
            <w:tcW w:w="992"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Не требует финансирования</w:t>
            </w:r>
          </w:p>
        </w:tc>
        <w:tc>
          <w:tcPr>
            <w:tcW w:w="1156" w:type="dxa"/>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color w:val="000000"/>
              </w:rPr>
            </w:pPr>
          </w:p>
        </w:tc>
        <w:tc>
          <w:tcPr>
            <w:tcW w:w="1114"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color w:val="000000"/>
              </w:rPr>
            </w:pPr>
          </w:p>
        </w:tc>
        <w:tc>
          <w:tcPr>
            <w:tcW w:w="99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color w:val="000000"/>
              </w:rPr>
            </w:pPr>
          </w:p>
        </w:tc>
        <w:tc>
          <w:tcPr>
            <w:tcW w:w="1078" w:type="dxa"/>
            <w:tcBorders>
              <w:left w:val="single" w:sz="8" w:space="0" w:color="000000"/>
              <w:bottom w:val="single" w:sz="8" w:space="0" w:color="000000"/>
              <w:right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color w:val="000000"/>
              </w:rPr>
            </w:pPr>
          </w:p>
        </w:tc>
      </w:tr>
      <w:tr w:rsidR="004670D6" w:rsidRPr="008808F1" w:rsidTr="008C1DAD">
        <w:tblPrEx>
          <w:tblCellMar>
            <w:top w:w="55" w:type="dxa"/>
            <w:left w:w="55" w:type="dxa"/>
            <w:bottom w:w="55" w:type="dxa"/>
            <w:right w:w="55" w:type="dxa"/>
          </w:tblCellMar>
        </w:tblPrEx>
        <w:trPr>
          <w:trHeight w:val="1005"/>
        </w:trPr>
        <w:tc>
          <w:tcPr>
            <w:tcW w:w="959"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2.1.7</w:t>
            </w:r>
          </w:p>
        </w:tc>
        <w:tc>
          <w:tcPr>
            <w:tcW w:w="301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both"/>
              <w:rPr>
                <w:rFonts w:ascii="Times New Roman" w:eastAsia="Calibri" w:hAnsi="Times New Roman" w:cs="Times New Roman"/>
              </w:rPr>
            </w:pPr>
            <w:r w:rsidRPr="008808F1">
              <w:rPr>
                <w:rFonts w:ascii="Times New Roman" w:eastAsia="Calibri" w:hAnsi="Times New Roman" w:cs="Times New Roman"/>
                <w:color w:val="000000"/>
              </w:rPr>
              <w:t>Реализация региональной модульной программы «Финансовая грамотность»</w:t>
            </w:r>
          </w:p>
        </w:tc>
        <w:tc>
          <w:tcPr>
            <w:tcW w:w="849"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ДОУ</w:t>
            </w:r>
          </w:p>
        </w:tc>
        <w:tc>
          <w:tcPr>
            <w:tcW w:w="992"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Субвенция ОБ</w:t>
            </w:r>
          </w:p>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МБ</w:t>
            </w:r>
          </w:p>
        </w:tc>
        <w:tc>
          <w:tcPr>
            <w:tcW w:w="1156" w:type="dxa"/>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color w:val="000000"/>
              </w:rPr>
            </w:pPr>
          </w:p>
          <w:p w:rsidR="004670D6" w:rsidRPr="008808F1" w:rsidRDefault="004670D6" w:rsidP="008C1DAD">
            <w:pPr>
              <w:widowControl w:val="0"/>
              <w:jc w:val="center"/>
              <w:rPr>
                <w:rFonts w:ascii="Times New Roman" w:eastAsia="Calibri" w:hAnsi="Times New Roman" w:cs="Times New Roman"/>
                <w:color w:val="000000"/>
              </w:rPr>
            </w:pPr>
          </w:p>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296,1</w:t>
            </w:r>
          </w:p>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33,0</w:t>
            </w:r>
          </w:p>
          <w:p w:rsidR="004670D6" w:rsidRPr="008808F1" w:rsidRDefault="004670D6" w:rsidP="008C1DAD">
            <w:pPr>
              <w:widowControl w:val="0"/>
              <w:jc w:val="center"/>
              <w:rPr>
                <w:rFonts w:ascii="Times New Roman" w:eastAsia="Calibri" w:hAnsi="Times New Roman" w:cs="Times New Roman"/>
                <w:color w:val="000000"/>
              </w:rPr>
            </w:pPr>
          </w:p>
          <w:p w:rsidR="004670D6" w:rsidRPr="008808F1" w:rsidRDefault="004670D6" w:rsidP="008C1DAD">
            <w:pPr>
              <w:widowControl w:val="0"/>
              <w:jc w:val="center"/>
              <w:rPr>
                <w:rFonts w:ascii="Times New Roman" w:eastAsia="Calibri" w:hAnsi="Times New Roman" w:cs="Times New Roman"/>
                <w:color w:val="000000"/>
              </w:rPr>
            </w:pPr>
          </w:p>
        </w:tc>
        <w:tc>
          <w:tcPr>
            <w:tcW w:w="1114"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98,7</w:t>
            </w:r>
          </w:p>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11,0</w:t>
            </w:r>
          </w:p>
        </w:tc>
        <w:tc>
          <w:tcPr>
            <w:tcW w:w="99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98,7</w:t>
            </w:r>
          </w:p>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11,0</w:t>
            </w:r>
          </w:p>
        </w:tc>
        <w:tc>
          <w:tcPr>
            <w:tcW w:w="1078" w:type="dxa"/>
            <w:tcBorders>
              <w:left w:val="single" w:sz="8" w:space="0" w:color="000000"/>
              <w:bottom w:val="single" w:sz="8" w:space="0" w:color="000000"/>
              <w:right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98,7</w:t>
            </w:r>
          </w:p>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11,0</w:t>
            </w:r>
          </w:p>
        </w:tc>
      </w:tr>
      <w:tr w:rsidR="004670D6" w:rsidRPr="008808F1" w:rsidTr="008C1DAD">
        <w:tblPrEx>
          <w:tblCellMar>
            <w:top w:w="55" w:type="dxa"/>
            <w:left w:w="55" w:type="dxa"/>
            <w:bottom w:w="55" w:type="dxa"/>
            <w:right w:w="55" w:type="dxa"/>
          </w:tblCellMar>
        </w:tblPrEx>
        <w:trPr>
          <w:trHeight w:val="405"/>
        </w:trPr>
        <w:tc>
          <w:tcPr>
            <w:tcW w:w="959" w:type="dxa"/>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jc w:val="both"/>
              <w:rPr>
                <w:rFonts w:ascii="Times New Roman" w:eastAsia="Calibri" w:hAnsi="Times New Roman" w:cs="Times New Roman"/>
                <w:color w:val="000000"/>
              </w:rPr>
            </w:pPr>
          </w:p>
        </w:tc>
        <w:tc>
          <w:tcPr>
            <w:tcW w:w="301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both"/>
              <w:rPr>
                <w:rFonts w:ascii="Times New Roman" w:eastAsia="Calibri" w:hAnsi="Times New Roman" w:cs="Times New Roman"/>
              </w:rPr>
            </w:pPr>
            <w:r w:rsidRPr="008808F1">
              <w:rPr>
                <w:rFonts w:ascii="Times New Roman" w:eastAsia="Calibri" w:hAnsi="Times New Roman" w:cs="Times New Roman"/>
                <w:color w:val="000000"/>
              </w:rPr>
              <w:t xml:space="preserve">Итого </w:t>
            </w:r>
          </w:p>
        </w:tc>
        <w:tc>
          <w:tcPr>
            <w:tcW w:w="849" w:type="dxa"/>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color w:val="000000"/>
              </w:rPr>
            </w:pPr>
          </w:p>
        </w:tc>
        <w:tc>
          <w:tcPr>
            <w:tcW w:w="992" w:type="dxa"/>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color w:val="000000"/>
              </w:rPr>
            </w:pPr>
          </w:p>
        </w:tc>
        <w:tc>
          <w:tcPr>
            <w:tcW w:w="1156"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211246,5</w:t>
            </w:r>
          </w:p>
        </w:tc>
        <w:tc>
          <w:tcPr>
            <w:tcW w:w="1114"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65741,8</w:t>
            </w:r>
          </w:p>
        </w:tc>
        <w:tc>
          <w:tcPr>
            <w:tcW w:w="99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73950,3</w:t>
            </w:r>
          </w:p>
        </w:tc>
        <w:tc>
          <w:tcPr>
            <w:tcW w:w="1078" w:type="dxa"/>
            <w:tcBorders>
              <w:left w:val="single" w:sz="8" w:space="0" w:color="000000"/>
              <w:bottom w:val="single" w:sz="8" w:space="0" w:color="000000"/>
              <w:right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71554,4</w:t>
            </w:r>
          </w:p>
        </w:tc>
      </w:tr>
      <w:tr w:rsidR="004670D6" w:rsidRPr="008808F1" w:rsidTr="008C1DAD">
        <w:tblPrEx>
          <w:tblCellMar>
            <w:top w:w="55" w:type="dxa"/>
            <w:left w:w="55" w:type="dxa"/>
            <w:bottom w:w="55" w:type="dxa"/>
            <w:right w:w="55" w:type="dxa"/>
          </w:tblCellMar>
        </w:tblPrEx>
        <w:trPr>
          <w:trHeight w:val="315"/>
        </w:trPr>
        <w:tc>
          <w:tcPr>
            <w:tcW w:w="10150" w:type="dxa"/>
            <w:gridSpan w:val="11"/>
            <w:tcBorders>
              <w:left w:val="single" w:sz="8" w:space="0" w:color="000000"/>
              <w:bottom w:val="single" w:sz="8" w:space="0" w:color="000000"/>
              <w:right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hAnsi="Times New Roman" w:cs="Times New Roman"/>
                <w:b/>
                <w:bCs/>
                <w:color w:val="000000"/>
              </w:rPr>
              <w:t xml:space="preserve">2.2 </w:t>
            </w:r>
            <w:r w:rsidRPr="008808F1">
              <w:rPr>
                <w:rFonts w:ascii="Times New Roman" w:eastAsia="Calibri" w:hAnsi="Times New Roman" w:cs="Times New Roman"/>
                <w:b/>
                <w:bCs/>
                <w:color w:val="000000"/>
              </w:rPr>
              <w:t>Развитие кадрового потенциала</w:t>
            </w:r>
          </w:p>
        </w:tc>
      </w:tr>
      <w:tr w:rsidR="004670D6" w:rsidRPr="008808F1" w:rsidTr="008C1DAD">
        <w:tblPrEx>
          <w:tblCellMar>
            <w:top w:w="55" w:type="dxa"/>
            <w:left w:w="55" w:type="dxa"/>
            <w:bottom w:w="55" w:type="dxa"/>
            <w:right w:w="55" w:type="dxa"/>
          </w:tblCellMar>
        </w:tblPrEx>
        <w:trPr>
          <w:trHeight w:val="420"/>
        </w:trPr>
        <w:tc>
          <w:tcPr>
            <w:tcW w:w="959" w:type="dxa"/>
            <w:vMerge w:val="restart"/>
            <w:tcBorders>
              <w:left w:val="single" w:sz="8" w:space="0" w:color="000000"/>
              <w:bottom w:val="single" w:sz="8" w:space="0" w:color="000000"/>
            </w:tcBorders>
            <w:shd w:val="clear" w:color="auto" w:fill="auto"/>
            <w:vAlign w:val="center"/>
          </w:tcPr>
          <w:p w:rsidR="004670D6" w:rsidRPr="008808F1" w:rsidRDefault="004670D6" w:rsidP="008C1DAD">
            <w:pPr>
              <w:widowControl w:val="0"/>
              <w:jc w:val="both"/>
              <w:rPr>
                <w:rFonts w:ascii="Times New Roman" w:eastAsia="Calibri" w:hAnsi="Times New Roman" w:cs="Times New Roman"/>
              </w:rPr>
            </w:pPr>
            <w:r w:rsidRPr="008808F1">
              <w:rPr>
                <w:rFonts w:ascii="Times New Roman" w:eastAsia="Calibri" w:hAnsi="Times New Roman" w:cs="Times New Roman"/>
                <w:color w:val="000000"/>
              </w:rPr>
              <w:t>2.2.1.</w:t>
            </w:r>
          </w:p>
        </w:tc>
        <w:tc>
          <w:tcPr>
            <w:tcW w:w="3011" w:type="dxa"/>
            <w:gridSpan w:val="2"/>
            <w:vMerge w:val="restart"/>
            <w:tcBorders>
              <w:left w:val="single" w:sz="8" w:space="0" w:color="000000"/>
              <w:bottom w:val="single" w:sz="8" w:space="0" w:color="000000"/>
            </w:tcBorders>
            <w:shd w:val="clear" w:color="auto" w:fill="auto"/>
            <w:vAlign w:val="center"/>
          </w:tcPr>
          <w:p w:rsidR="004670D6" w:rsidRPr="008808F1" w:rsidRDefault="004670D6" w:rsidP="008C1DAD">
            <w:pPr>
              <w:widowControl w:val="0"/>
              <w:jc w:val="both"/>
              <w:rPr>
                <w:rFonts w:ascii="Times New Roman" w:eastAsia="Calibri" w:hAnsi="Times New Roman" w:cs="Times New Roman"/>
              </w:rPr>
            </w:pPr>
            <w:r w:rsidRPr="008808F1">
              <w:rPr>
                <w:rFonts w:ascii="Times New Roman" w:eastAsia="Calibri" w:hAnsi="Times New Roman" w:cs="Times New Roman"/>
                <w:color w:val="000000"/>
              </w:rPr>
              <w:t>Финансовое обеспечение формирование фондов оплаты труда ДОУ</w:t>
            </w:r>
          </w:p>
        </w:tc>
        <w:tc>
          <w:tcPr>
            <w:tcW w:w="849" w:type="dxa"/>
            <w:vMerge w:val="restart"/>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ДОУ</w:t>
            </w:r>
          </w:p>
        </w:tc>
        <w:tc>
          <w:tcPr>
            <w:tcW w:w="992"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МБ</w:t>
            </w:r>
          </w:p>
        </w:tc>
        <w:tc>
          <w:tcPr>
            <w:tcW w:w="1156"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59529,5</w:t>
            </w:r>
          </w:p>
        </w:tc>
        <w:tc>
          <w:tcPr>
            <w:tcW w:w="1114"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20191,5</w:t>
            </w:r>
          </w:p>
        </w:tc>
        <w:tc>
          <w:tcPr>
            <w:tcW w:w="99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19669,0</w:t>
            </w:r>
          </w:p>
        </w:tc>
        <w:tc>
          <w:tcPr>
            <w:tcW w:w="1078" w:type="dxa"/>
            <w:tcBorders>
              <w:left w:val="single" w:sz="8" w:space="0" w:color="000000"/>
              <w:bottom w:val="single" w:sz="8" w:space="0" w:color="000000"/>
              <w:right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19669,0</w:t>
            </w:r>
          </w:p>
        </w:tc>
      </w:tr>
      <w:tr w:rsidR="004670D6" w:rsidRPr="008808F1" w:rsidTr="008C1DAD">
        <w:tblPrEx>
          <w:tblCellMar>
            <w:top w:w="55" w:type="dxa"/>
            <w:left w:w="55" w:type="dxa"/>
            <w:bottom w:w="55" w:type="dxa"/>
            <w:right w:w="55" w:type="dxa"/>
          </w:tblCellMar>
        </w:tblPrEx>
        <w:trPr>
          <w:trHeight w:val="390"/>
        </w:trPr>
        <w:tc>
          <w:tcPr>
            <w:tcW w:w="959" w:type="dxa"/>
            <w:vMerge/>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rPr>
                <w:rFonts w:ascii="Times New Roman" w:eastAsia="Calibri" w:hAnsi="Times New Roman" w:cs="Times New Roman"/>
                <w:color w:val="000000"/>
              </w:rPr>
            </w:pPr>
          </w:p>
        </w:tc>
        <w:tc>
          <w:tcPr>
            <w:tcW w:w="3011" w:type="dxa"/>
            <w:gridSpan w:val="2"/>
            <w:vMerge/>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rPr>
                <w:rFonts w:ascii="Times New Roman" w:eastAsia="Calibri" w:hAnsi="Times New Roman" w:cs="Times New Roman"/>
                <w:color w:val="000000"/>
              </w:rPr>
            </w:pPr>
          </w:p>
        </w:tc>
        <w:tc>
          <w:tcPr>
            <w:tcW w:w="849" w:type="dxa"/>
            <w:vMerge/>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rPr>
                <w:rFonts w:ascii="Times New Roman" w:eastAsia="Calibri" w:hAnsi="Times New Roman" w:cs="Times New Roman"/>
                <w:color w:val="000000"/>
              </w:rPr>
            </w:pPr>
          </w:p>
        </w:tc>
        <w:tc>
          <w:tcPr>
            <w:tcW w:w="992"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Субвенция ОБ</w:t>
            </w:r>
          </w:p>
        </w:tc>
        <w:tc>
          <w:tcPr>
            <w:tcW w:w="1156"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181694,8</w:t>
            </w:r>
          </w:p>
        </w:tc>
        <w:tc>
          <w:tcPr>
            <w:tcW w:w="1114"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58706,4</w:t>
            </w:r>
          </w:p>
        </w:tc>
        <w:tc>
          <w:tcPr>
            <w:tcW w:w="99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61494,2</w:t>
            </w:r>
          </w:p>
        </w:tc>
        <w:tc>
          <w:tcPr>
            <w:tcW w:w="1078" w:type="dxa"/>
            <w:tcBorders>
              <w:left w:val="single" w:sz="8" w:space="0" w:color="000000"/>
              <w:bottom w:val="single" w:sz="8" w:space="0" w:color="000000"/>
              <w:right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61494,2</w:t>
            </w:r>
          </w:p>
        </w:tc>
      </w:tr>
      <w:tr w:rsidR="004670D6" w:rsidRPr="008808F1" w:rsidTr="008C1DAD">
        <w:tblPrEx>
          <w:tblCellMar>
            <w:top w:w="55" w:type="dxa"/>
            <w:left w:w="55" w:type="dxa"/>
            <w:bottom w:w="55" w:type="dxa"/>
            <w:right w:w="55" w:type="dxa"/>
          </w:tblCellMar>
        </w:tblPrEx>
        <w:trPr>
          <w:trHeight w:val="630"/>
        </w:trPr>
        <w:tc>
          <w:tcPr>
            <w:tcW w:w="959"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both"/>
              <w:rPr>
                <w:rFonts w:ascii="Times New Roman" w:eastAsia="Calibri" w:hAnsi="Times New Roman" w:cs="Times New Roman"/>
              </w:rPr>
            </w:pPr>
            <w:r w:rsidRPr="008808F1">
              <w:rPr>
                <w:rFonts w:ascii="Times New Roman" w:eastAsia="Calibri" w:hAnsi="Times New Roman" w:cs="Times New Roman"/>
                <w:color w:val="000000"/>
              </w:rPr>
              <w:t>2.2.2.</w:t>
            </w:r>
          </w:p>
        </w:tc>
        <w:tc>
          <w:tcPr>
            <w:tcW w:w="301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rPr>
                <w:rFonts w:ascii="Times New Roman" w:eastAsia="Calibri" w:hAnsi="Times New Roman" w:cs="Times New Roman"/>
              </w:rPr>
            </w:pPr>
            <w:r w:rsidRPr="008808F1">
              <w:rPr>
                <w:rFonts w:ascii="Times New Roman" w:eastAsia="Calibri" w:hAnsi="Times New Roman" w:cs="Times New Roman"/>
                <w:color w:val="000000"/>
              </w:rPr>
              <w:t xml:space="preserve">Организация и проведение мониторинга состояния </w:t>
            </w:r>
            <w:r w:rsidRPr="008808F1">
              <w:rPr>
                <w:rFonts w:ascii="Times New Roman" w:eastAsia="Calibri" w:hAnsi="Times New Roman" w:cs="Times New Roman"/>
                <w:color w:val="000000"/>
              </w:rPr>
              <w:lastRenderedPageBreak/>
              <w:t>кадрового обеспечения ДОУ</w:t>
            </w:r>
          </w:p>
        </w:tc>
        <w:tc>
          <w:tcPr>
            <w:tcW w:w="849"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lastRenderedPageBreak/>
              <w:t xml:space="preserve">МКУ </w:t>
            </w:r>
            <w:r w:rsidRPr="008808F1">
              <w:rPr>
                <w:rFonts w:ascii="Times New Roman" w:eastAsia="Calibri" w:hAnsi="Times New Roman" w:cs="Times New Roman"/>
                <w:color w:val="000000"/>
              </w:rPr>
              <w:lastRenderedPageBreak/>
              <w:t>ЦСОО</w:t>
            </w:r>
          </w:p>
        </w:tc>
        <w:tc>
          <w:tcPr>
            <w:tcW w:w="992"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lastRenderedPageBreak/>
              <w:t xml:space="preserve">Не требует </w:t>
            </w:r>
            <w:r w:rsidRPr="008808F1">
              <w:rPr>
                <w:rFonts w:ascii="Times New Roman" w:eastAsia="Calibri" w:hAnsi="Times New Roman" w:cs="Times New Roman"/>
                <w:color w:val="000000"/>
              </w:rPr>
              <w:lastRenderedPageBreak/>
              <w:t>финансирования</w:t>
            </w:r>
          </w:p>
        </w:tc>
        <w:tc>
          <w:tcPr>
            <w:tcW w:w="1156" w:type="dxa"/>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color w:val="000000"/>
              </w:rPr>
            </w:pPr>
          </w:p>
        </w:tc>
        <w:tc>
          <w:tcPr>
            <w:tcW w:w="1114"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color w:val="000000"/>
              </w:rPr>
            </w:pPr>
          </w:p>
        </w:tc>
        <w:tc>
          <w:tcPr>
            <w:tcW w:w="99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color w:val="000000"/>
              </w:rPr>
            </w:pPr>
          </w:p>
        </w:tc>
        <w:tc>
          <w:tcPr>
            <w:tcW w:w="1078" w:type="dxa"/>
            <w:tcBorders>
              <w:left w:val="single" w:sz="8" w:space="0" w:color="000000"/>
              <w:bottom w:val="single" w:sz="8" w:space="0" w:color="000000"/>
              <w:right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color w:val="000000"/>
              </w:rPr>
            </w:pPr>
          </w:p>
        </w:tc>
      </w:tr>
      <w:tr w:rsidR="004670D6" w:rsidRPr="008808F1" w:rsidTr="008C1DAD">
        <w:tblPrEx>
          <w:tblCellMar>
            <w:top w:w="55" w:type="dxa"/>
            <w:left w:w="55" w:type="dxa"/>
            <w:bottom w:w="55" w:type="dxa"/>
            <w:right w:w="55" w:type="dxa"/>
          </w:tblCellMar>
        </w:tblPrEx>
        <w:trPr>
          <w:trHeight w:val="1035"/>
        </w:trPr>
        <w:tc>
          <w:tcPr>
            <w:tcW w:w="959"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both"/>
              <w:rPr>
                <w:rFonts w:ascii="Times New Roman" w:eastAsia="Calibri" w:hAnsi="Times New Roman" w:cs="Times New Roman"/>
              </w:rPr>
            </w:pPr>
            <w:r w:rsidRPr="008808F1">
              <w:rPr>
                <w:rFonts w:ascii="Times New Roman" w:eastAsia="Calibri" w:hAnsi="Times New Roman" w:cs="Times New Roman"/>
                <w:color w:val="000000"/>
              </w:rPr>
              <w:lastRenderedPageBreak/>
              <w:t>2.2.3.</w:t>
            </w:r>
          </w:p>
        </w:tc>
        <w:tc>
          <w:tcPr>
            <w:tcW w:w="301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rPr>
                <w:rFonts w:ascii="Times New Roman" w:eastAsia="Calibri" w:hAnsi="Times New Roman" w:cs="Times New Roman"/>
              </w:rPr>
            </w:pPr>
            <w:r w:rsidRPr="008808F1">
              <w:rPr>
                <w:rFonts w:ascii="Times New Roman" w:eastAsia="Calibri" w:hAnsi="Times New Roman" w:cs="Times New Roman"/>
                <w:color w:val="000000"/>
              </w:rPr>
              <w:t>Проведение прогнозно-аналитического мониторинга потребности дошкольных образовательных учреждений в педагогических кадрах;</w:t>
            </w:r>
          </w:p>
        </w:tc>
        <w:tc>
          <w:tcPr>
            <w:tcW w:w="849"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МКУ ЦСОО</w:t>
            </w:r>
          </w:p>
        </w:tc>
        <w:tc>
          <w:tcPr>
            <w:tcW w:w="992"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Не требует финансирования</w:t>
            </w:r>
          </w:p>
        </w:tc>
        <w:tc>
          <w:tcPr>
            <w:tcW w:w="1156" w:type="dxa"/>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color w:val="000000"/>
              </w:rPr>
            </w:pPr>
          </w:p>
        </w:tc>
        <w:tc>
          <w:tcPr>
            <w:tcW w:w="1114"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color w:val="000000"/>
              </w:rPr>
            </w:pPr>
          </w:p>
        </w:tc>
        <w:tc>
          <w:tcPr>
            <w:tcW w:w="99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color w:val="000000"/>
              </w:rPr>
            </w:pPr>
          </w:p>
        </w:tc>
        <w:tc>
          <w:tcPr>
            <w:tcW w:w="1078" w:type="dxa"/>
            <w:tcBorders>
              <w:left w:val="single" w:sz="8" w:space="0" w:color="000000"/>
              <w:bottom w:val="single" w:sz="8" w:space="0" w:color="000000"/>
              <w:right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color w:val="000000"/>
              </w:rPr>
            </w:pPr>
          </w:p>
        </w:tc>
      </w:tr>
      <w:tr w:rsidR="004670D6" w:rsidRPr="008808F1" w:rsidTr="008C1DAD">
        <w:tblPrEx>
          <w:tblCellMar>
            <w:top w:w="55" w:type="dxa"/>
            <w:left w:w="55" w:type="dxa"/>
            <w:bottom w:w="55" w:type="dxa"/>
            <w:right w:w="55" w:type="dxa"/>
          </w:tblCellMar>
        </w:tblPrEx>
        <w:trPr>
          <w:trHeight w:val="945"/>
        </w:trPr>
        <w:tc>
          <w:tcPr>
            <w:tcW w:w="959"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both"/>
              <w:rPr>
                <w:rFonts w:ascii="Times New Roman" w:eastAsia="Calibri" w:hAnsi="Times New Roman" w:cs="Times New Roman"/>
              </w:rPr>
            </w:pPr>
            <w:r w:rsidRPr="008808F1">
              <w:rPr>
                <w:rFonts w:ascii="Times New Roman" w:eastAsia="Calibri" w:hAnsi="Times New Roman" w:cs="Times New Roman"/>
                <w:color w:val="000000"/>
              </w:rPr>
              <w:t>2.2.4.</w:t>
            </w:r>
          </w:p>
        </w:tc>
        <w:tc>
          <w:tcPr>
            <w:tcW w:w="301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rPr>
                <w:rFonts w:ascii="Times New Roman" w:eastAsia="Calibri" w:hAnsi="Times New Roman" w:cs="Times New Roman"/>
              </w:rPr>
            </w:pPr>
            <w:r w:rsidRPr="008808F1">
              <w:rPr>
                <w:rFonts w:ascii="Times New Roman" w:eastAsia="Calibri" w:hAnsi="Times New Roman" w:cs="Times New Roman"/>
                <w:color w:val="000000"/>
              </w:rPr>
              <w:t>Финансовое обеспечение социальной поддержки педагогов и библиотечных работников ДОУ по оплате жилья и коммунальных услуг</w:t>
            </w:r>
          </w:p>
        </w:tc>
        <w:tc>
          <w:tcPr>
            <w:tcW w:w="849"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ДОУ, ЦБОУ</w:t>
            </w:r>
          </w:p>
        </w:tc>
        <w:tc>
          <w:tcPr>
            <w:tcW w:w="992"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Субвенция ОБ</w:t>
            </w:r>
          </w:p>
        </w:tc>
        <w:tc>
          <w:tcPr>
            <w:tcW w:w="1156"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2032,8</w:t>
            </w:r>
          </w:p>
        </w:tc>
        <w:tc>
          <w:tcPr>
            <w:tcW w:w="1114"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578,0</w:t>
            </w:r>
          </w:p>
        </w:tc>
        <w:tc>
          <w:tcPr>
            <w:tcW w:w="99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727,4</w:t>
            </w:r>
          </w:p>
        </w:tc>
        <w:tc>
          <w:tcPr>
            <w:tcW w:w="1078" w:type="dxa"/>
            <w:tcBorders>
              <w:left w:val="single" w:sz="8" w:space="0" w:color="000000"/>
              <w:bottom w:val="single" w:sz="8" w:space="0" w:color="000000"/>
              <w:right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727,4</w:t>
            </w:r>
          </w:p>
        </w:tc>
      </w:tr>
      <w:tr w:rsidR="004670D6" w:rsidRPr="008808F1" w:rsidTr="008C1DAD">
        <w:tblPrEx>
          <w:tblCellMar>
            <w:top w:w="55" w:type="dxa"/>
            <w:left w:w="55" w:type="dxa"/>
            <w:bottom w:w="55" w:type="dxa"/>
            <w:right w:w="55" w:type="dxa"/>
          </w:tblCellMar>
        </w:tblPrEx>
        <w:trPr>
          <w:trHeight w:val="330"/>
        </w:trPr>
        <w:tc>
          <w:tcPr>
            <w:tcW w:w="959" w:type="dxa"/>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jc w:val="both"/>
              <w:rPr>
                <w:rFonts w:ascii="Times New Roman" w:eastAsia="Calibri" w:hAnsi="Times New Roman" w:cs="Times New Roman"/>
                <w:color w:val="000000"/>
              </w:rPr>
            </w:pPr>
          </w:p>
        </w:tc>
        <w:tc>
          <w:tcPr>
            <w:tcW w:w="301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both"/>
              <w:rPr>
                <w:rFonts w:ascii="Times New Roman" w:eastAsia="Calibri" w:hAnsi="Times New Roman" w:cs="Times New Roman"/>
              </w:rPr>
            </w:pPr>
            <w:r w:rsidRPr="008808F1">
              <w:rPr>
                <w:rFonts w:ascii="Times New Roman" w:eastAsia="Calibri" w:hAnsi="Times New Roman" w:cs="Times New Roman"/>
                <w:color w:val="000000"/>
              </w:rPr>
              <w:t xml:space="preserve">Итого </w:t>
            </w:r>
          </w:p>
        </w:tc>
        <w:tc>
          <w:tcPr>
            <w:tcW w:w="849" w:type="dxa"/>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color w:val="000000"/>
              </w:rPr>
            </w:pPr>
          </w:p>
        </w:tc>
        <w:tc>
          <w:tcPr>
            <w:tcW w:w="992" w:type="dxa"/>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rPr>
                <w:rFonts w:ascii="Times New Roman" w:eastAsia="Calibri" w:hAnsi="Times New Roman" w:cs="Times New Roman"/>
                <w:color w:val="000000"/>
              </w:rPr>
            </w:pPr>
          </w:p>
        </w:tc>
        <w:tc>
          <w:tcPr>
            <w:tcW w:w="1156"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243257,1</w:t>
            </w:r>
          </w:p>
        </w:tc>
        <w:tc>
          <w:tcPr>
            <w:tcW w:w="1114"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79475,9</w:t>
            </w:r>
          </w:p>
        </w:tc>
        <w:tc>
          <w:tcPr>
            <w:tcW w:w="99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81890,6</w:t>
            </w:r>
          </w:p>
        </w:tc>
        <w:tc>
          <w:tcPr>
            <w:tcW w:w="1078" w:type="dxa"/>
            <w:tcBorders>
              <w:left w:val="single" w:sz="8" w:space="0" w:color="000000"/>
              <w:bottom w:val="single" w:sz="8" w:space="0" w:color="000000"/>
              <w:right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81890,6</w:t>
            </w:r>
          </w:p>
        </w:tc>
      </w:tr>
      <w:tr w:rsidR="004670D6" w:rsidRPr="008808F1" w:rsidTr="008C1DAD">
        <w:tblPrEx>
          <w:tblCellMar>
            <w:top w:w="55" w:type="dxa"/>
            <w:left w:w="55" w:type="dxa"/>
            <w:bottom w:w="55" w:type="dxa"/>
            <w:right w:w="55" w:type="dxa"/>
          </w:tblCellMar>
        </w:tblPrEx>
        <w:trPr>
          <w:trHeight w:val="420"/>
        </w:trPr>
        <w:tc>
          <w:tcPr>
            <w:tcW w:w="3970" w:type="dxa"/>
            <w:gridSpan w:val="3"/>
            <w:tcBorders>
              <w:left w:val="single" w:sz="8" w:space="0" w:color="000000"/>
              <w:bottom w:val="single" w:sz="8" w:space="0" w:color="000000"/>
            </w:tcBorders>
            <w:shd w:val="clear" w:color="auto" w:fill="auto"/>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b/>
                <w:color w:val="000000"/>
              </w:rPr>
              <w:t xml:space="preserve">Итого </w:t>
            </w:r>
          </w:p>
        </w:tc>
        <w:tc>
          <w:tcPr>
            <w:tcW w:w="849" w:type="dxa"/>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b/>
                <w:color w:val="000000"/>
              </w:rPr>
            </w:pPr>
          </w:p>
        </w:tc>
        <w:tc>
          <w:tcPr>
            <w:tcW w:w="992" w:type="dxa"/>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rPr>
                <w:rFonts w:ascii="Times New Roman" w:eastAsia="Calibri" w:hAnsi="Times New Roman" w:cs="Times New Roman"/>
                <w:b/>
                <w:color w:val="000000"/>
              </w:rPr>
            </w:pPr>
          </w:p>
        </w:tc>
        <w:tc>
          <w:tcPr>
            <w:tcW w:w="1156"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b/>
                <w:color w:val="000000"/>
              </w:rPr>
              <w:t>454503,6</w:t>
            </w:r>
          </w:p>
        </w:tc>
        <w:tc>
          <w:tcPr>
            <w:tcW w:w="1114"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b/>
                <w:color w:val="000000"/>
              </w:rPr>
              <w:t>145217,7</w:t>
            </w:r>
          </w:p>
        </w:tc>
        <w:tc>
          <w:tcPr>
            <w:tcW w:w="99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b/>
                <w:color w:val="000000"/>
              </w:rPr>
              <w:t>155840,9</w:t>
            </w:r>
          </w:p>
        </w:tc>
        <w:tc>
          <w:tcPr>
            <w:tcW w:w="1078" w:type="dxa"/>
            <w:tcBorders>
              <w:left w:val="single" w:sz="8" w:space="0" w:color="000000"/>
              <w:bottom w:val="single" w:sz="8" w:space="0" w:color="000000"/>
              <w:right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b/>
                <w:color w:val="000000"/>
              </w:rPr>
              <w:t>153445,0</w:t>
            </w:r>
          </w:p>
        </w:tc>
      </w:tr>
      <w:tr w:rsidR="004670D6" w:rsidRPr="008808F1" w:rsidTr="008C1DAD">
        <w:tblPrEx>
          <w:tblCellMar>
            <w:top w:w="55" w:type="dxa"/>
            <w:left w:w="55" w:type="dxa"/>
            <w:bottom w:w="55" w:type="dxa"/>
            <w:right w:w="55" w:type="dxa"/>
          </w:tblCellMar>
        </w:tblPrEx>
        <w:trPr>
          <w:trHeight w:val="540"/>
        </w:trPr>
        <w:tc>
          <w:tcPr>
            <w:tcW w:w="10150" w:type="dxa"/>
            <w:gridSpan w:val="11"/>
            <w:tcBorders>
              <w:left w:val="single" w:sz="8" w:space="0" w:color="000000"/>
              <w:bottom w:val="single" w:sz="8" w:space="0" w:color="000000"/>
              <w:right w:val="single" w:sz="8" w:space="0" w:color="000000"/>
            </w:tcBorders>
            <w:shd w:val="clear" w:color="auto" w:fill="auto"/>
            <w:vAlign w:val="center"/>
          </w:tcPr>
          <w:p w:rsidR="004670D6" w:rsidRPr="008808F1" w:rsidRDefault="004670D6" w:rsidP="004670D6">
            <w:pPr>
              <w:widowControl w:val="0"/>
              <w:jc w:val="center"/>
              <w:rPr>
                <w:rFonts w:ascii="Times New Roman" w:eastAsia="Calibri" w:hAnsi="Times New Roman" w:cs="Times New Roman"/>
              </w:rPr>
            </w:pPr>
            <w:r w:rsidRPr="008808F1">
              <w:rPr>
                <w:rFonts w:ascii="Times New Roman" w:hAnsi="Times New Roman" w:cs="Times New Roman"/>
                <w:b/>
                <w:bCs/>
                <w:color w:val="000000"/>
              </w:rPr>
              <w:t>3.1</w:t>
            </w:r>
            <w:r w:rsidRPr="008808F1">
              <w:rPr>
                <w:rFonts w:ascii="Times New Roman" w:eastAsia="Calibri" w:hAnsi="Times New Roman" w:cs="Times New Roman"/>
                <w:b/>
                <w:bCs/>
                <w:color w:val="000000"/>
              </w:rPr>
              <w:t xml:space="preserve"> Развитие спектра дополнительных образовательных услуг с учетом потребностей населения</w:t>
            </w:r>
          </w:p>
        </w:tc>
      </w:tr>
      <w:tr w:rsidR="004670D6" w:rsidRPr="008808F1" w:rsidTr="008C1DAD">
        <w:tblPrEx>
          <w:tblCellMar>
            <w:top w:w="55" w:type="dxa"/>
            <w:left w:w="55" w:type="dxa"/>
            <w:bottom w:w="55" w:type="dxa"/>
            <w:right w:w="55" w:type="dxa"/>
          </w:tblCellMar>
        </w:tblPrEx>
        <w:trPr>
          <w:trHeight w:val="690"/>
        </w:trPr>
        <w:tc>
          <w:tcPr>
            <w:tcW w:w="959" w:type="dxa"/>
            <w:tcBorders>
              <w:left w:val="single" w:sz="8" w:space="0" w:color="000000"/>
              <w:bottom w:val="single" w:sz="8" w:space="0" w:color="000000"/>
            </w:tcBorders>
            <w:shd w:val="clear" w:color="auto" w:fill="FFFFFF"/>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3.1.1.</w:t>
            </w:r>
          </w:p>
        </w:tc>
        <w:tc>
          <w:tcPr>
            <w:tcW w:w="301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both"/>
              <w:rPr>
                <w:rFonts w:ascii="Times New Roman" w:eastAsia="Calibri" w:hAnsi="Times New Roman" w:cs="Times New Roman"/>
              </w:rPr>
            </w:pPr>
            <w:r w:rsidRPr="008808F1">
              <w:rPr>
                <w:rFonts w:ascii="Times New Roman" w:eastAsia="Calibri" w:hAnsi="Times New Roman" w:cs="Times New Roman"/>
                <w:color w:val="000000"/>
              </w:rPr>
              <w:t>Обеспечение функционирования ДО</w:t>
            </w:r>
          </w:p>
        </w:tc>
        <w:tc>
          <w:tcPr>
            <w:tcW w:w="849"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ДО, ЦБОУ</w:t>
            </w:r>
          </w:p>
        </w:tc>
        <w:tc>
          <w:tcPr>
            <w:tcW w:w="992"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МБ</w:t>
            </w:r>
          </w:p>
          <w:p w:rsidR="004670D6" w:rsidRPr="008808F1" w:rsidRDefault="004670D6" w:rsidP="008C1DAD">
            <w:pPr>
              <w:widowControl w:val="0"/>
              <w:jc w:val="center"/>
              <w:rPr>
                <w:rFonts w:ascii="Times New Roman" w:eastAsia="Calibri" w:hAnsi="Times New Roman" w:cs="Times New Roman"/>
              </w:rPr>
            </w:pPr>
          </w:p>
        </w:tc>
        <w:tc>
          <w:tcPr>
            <w:tcW w:w="1156"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2038,8</w:t>
            </w:r>
          </w:p>
          <w:p w:rsidR="004670D6" w:rsidRPr="008808F1" w:rsidRDefault="004670D6" w:rsidP="008C1DAD">
            <w:pPr>
              <w:widowControl w:val="0"/>
              <w:jc w:val="center"/>
              <w:rPr>
                <w:rFonts w:ascii="Times New Roman" w:eastAsia="Calibri" w:hAnsi="Times New Roman" w:cs="Times New Roman"/>
              </w:rPr>
            </w:pPr>
          </w:p>
        </w:tc>
        <w:tc>
          <w:tcPr>
            <w:tcW w:w="1114"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679,6</w:t>
            </w:r>
          </w:p>
          <w:p w:rsidR="004670D6" w:rsidRPr="008808F1" w:rsidRDefault="004670D6" w:rsidP="008C1DAD">
            <w:pPr>
              <w:widowControl w:val="0"/>
              <w:jc w:val="center"/>
              <w:rPr>
                <w:rFonts w:ascii="Times New Roman" w:eastAsia="Calibri" w:hAnsi="Times New Roman" w:cs="Times New Roman"/>
              </w:rPr>
            </w:pPr>
          </w:p>
        </w:tc>
        <w:tc>
          <w:tcPr>
            <w:tcW w:w="99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679,6</w:t>
            </w:r>
          </w:p>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0</w:t>
            </w:r>
          </w:p>
        </w:tc>
        <w:tc>
          <w:tcPr>
            <w:tcW w:w="1078" w:type="dxa"/>
            <w:tcBorders>
              <w:left w:val="single" w:sz="8" w:space="0" w:color="000000"/>
              <w:bottom w:val="single" w:sz="8" w:space="0" w:color="000000"/>
              <w:right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679,6</w:t>
            </w:r>
          </w:p>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0</w:t>
            </w:r>
          </w:p>
        </w:tc>
      </w:tr>
      <w:tr w:rsidR="004670D6" w:rsidRPr="008808F1" w:rsidTr="008C1DAD">
        <w:tblPrEx>
          <w:tblCellMar>
            <w:top w:w="55" w:type="dxa"/>
            <w:left w:w="55" w:type="dxa"/>
            <w:bottom w:w="55" w:type="dxa"/>
            <w:right w:w="55" w:type="dxa"/>
          </w:tblCellMar>
        </w:tblPrEx>
        <w:trPr>
          <w:trHeight w:val="735"/>
        </w:trPr>
        <w:tc>
          <w:tcPr>
            <w:tcW w:w="959"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3.1.2.</w:t>
            </w:r>
          </w:p>
        </w:tc>
        <w:tc>
          <w:tcPr>
            <w:tcW w:w="301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rPr>
                <w:rFonts w:ascii="Times New Roman" w:eastAsia="Calibri" w:hAnsi="Times New Roman" w:cs="Times New Roman"/>
              </w:rPr>
            </w:pPr>
            <w:r w:rsidRPr="008808F1">
              <w:rPr>
                <w:rFonts w:ascii="Times New Roman" w:eastAsia="Calibri" w:hAnsi="Times New Roman" w:cs="Times New Roman"/>
                <w:color w:val="000000"/>
              </w:rPr>
              <w:t>Финансовое обеспечение фондов оплаты труда работников ДО</w:t>
            </w:r>
          </w:p>
        </w:tc>
        <w:tc>
          <w:tcPr>
            <w:tcW w:w="849"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ЦБОУ</w:t>
            </w:r>
          </w:p>
        </w:tc>
        <w:tc>
          <w:tcPr>
            <w:tcW w:w="992"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МБ</w:t>
            </w:r>
          </w:p>
        </w:tc>
        <w:tc>
          <w:tcPr>
            <w:tcW w:w="1156"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28157,7</w:t>
            </w:r>
          </w:p>
        </w:tc>
        <w:tc>
          <w:tcPr>
            <w:tcW w:w="1114"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9385,9</w:t>
            </w:r>
          </w:p>
        </w:tc>
        <w:tc>
          <w:tcPr>
            <w:tcW w:w="991" w:type="dxa"/>
            <w:gridSpan w:val="2"/>
            <w:tcBorders>
              <w:left w:val="single" w:sz="8" w:space="0" w:color="000000"/>
              <w:bottom w:val="single" w:sz="8" w:space="0" w:color="000000"/>
            </w:tcBorders>
            <w:shd w:val="clear" w:color="auto" w:fill="auto"/>
          </w:tcPr>
          <w:p w:rsidR="004670D6" w:rsidRPr="008808F1" w:rsidRDefault="004670D6" w:rsidP="008C1DAD">
            <w:pPr>
              <w:snapToGrid w:val="0"/>
              <w:jc w:val="center"/>
              <w:rPr>
                <w:rFonts w:ascii="Times New Roman" w:eastAsia="Calibri" w:hAnsi="Times New Roman" w:cs="Times New Roman"/>
                <w:color w:val="000000"/>
              </w:rPr>
            </w:pPr>
          </w:p>
          <w:p w:rsidR="004670D6" w:rsidRPr="008808F1" w:rsidRDefault="004670D6" w:rsidP="008C1DAD">
            <w:pPr>
              <w:jc w:val="center"/>
              <w:rPr>
                <w:rFonts w:ascii="Times New Roman" w:eastAsia="Calibri" w:hAnsi="Times New Roman" w:cs="Times New Roman"/>
              </w:rPr>
            </w:pPr>
            <w:r w:rsidRPr="008808F1">
              <w:rPr>
                <w:rFonts w:ascii="Times New Roman" w:eastAsia="Calibri" w:hAnsi="Times New Roman" w:cs="Times New Roman"/>
                <w:color w:val="000000"/>
              </w:rPr>
              <w:t>9385,9</w:t>
            </w:r>
          </w:p>
        </w:tc>
        <w:tc>
          <w:tcPr>
            <w:tcW w:w="1078" w:type="dxa"/>
            <w:tcBorders>
              <w:left w:val="single" w:sz="8" w:space="0" w:color="000000"/>
              <w:bottom w:val="single" w:sz="8" w:space="0" w:color="000000"/>
              <w:right w:val="single" w:sz="8" w:space="0" w:color="000000"/>
            </w:tcBorders>
            <w:shd w:val="clear" w:color="auto" w:fill="auto"/>
          </w:tcPr>
          <w:p w:rsidR="004670D6" w:rsidRPr="008808F1" w:rsidRDefault="004670D6" w:rsidP="008C1DAD">
            <w:pPr>
              <w:snapToGrid w:val="0"/>
              <w:jc w:val="center"/>
              <w:rPr>
                <w:rFonts w:ascii="Times New Roman" w:eastAsia="Calibri" w:hAnsi="Times New Roman" w:cs="Times New Roman"/>
                <w:color w:val="000000"/>
              </w:rPr>
            </w:pPr>
          </w:p>
          <w:p w:rsidR="004670D6" w:rsidRPr="008808F1" w:rsidRDefault="004670D6" w:rsidP="008C1DAD">
            <w:pPr>
              <w:jc w:val="center"/>
              <w:rPr>
                <w:rFonts w:ascii="Times New Roman" w:eastAsia="Calibri" w:hAnsi="Times New Roman" w:cs="Times New Roman"/>
              </w:rPr>
            </w:pPr>
            <w:r w:rsidRPr="008808F1">
              <w:rPr>
                <w:rFonts w:ascii="Times New Roman" w:eastAsia="Calibri" w:hAnsi="Times New Roman" w:cs="Times New Roman"/>
                <w:color w:val="000000"/>
              </w:rPr>
              <w:t>9385,9</w:t>
            </w:r>
          </w:p>
        </w:tc>
      </w:tr>
      <w:tr w:rsidR="004670D6" w:rsidRPr="008808F1" w:rsidTr="008C1DAD">
        <w:tblPrEx>
          <w:tblCellMar>
            <w:top w:w="55" w:type="dxa"/>
            <w:left w:w="55" w:type="dxa"/>
            <w:bottom w:w="55" w:type="dxa"/>
            <w:right w:w="55" w:type="dxa"/>
          </w:tblCellMar>
        </w:tblPrEx>
        <w:trPr>
          <w:trHeight w:val="975"/>
        </w:trPr>
        <w:tc>
          <w:tcPr>
            <w:tcW w:w="959"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3.1.3.</w:t>
            </w:r>
          </w:p>
        </w:tc>
        <w:tc>
          <w:tcPr>
            <w:tcW w:w="301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rPr>
                <w:rFonts w:ascii="Times New Roman" w:eastAsia="Calibri" w:hAnsi="Times New Roman" w:cs="Times New Roman"/>
              </w:rPr>
            </w:pPr>
            <w:r w:rsidRPr="008808F1">
              <w:rPr>
                <w:rFonts w:ascii="Times New Roman" w:eastAsia="Calibri" w:hAnsi="Times New Roman" w:cs="Times New Roman"/>
                <w:color w:val="000000"/>
              </w:rPr>
              <w:t>Обеспечение персонифицированного финансирования дополнительного образования</w:t>
            </w:r>
          </w:p>
        </w:tc>
        <w:tc>
          <w:tcPr>
            <w:tcW w:w="849"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ДО</w:t>
            </w:r>
          </w:p>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ФОК</w:t>
            </w:r>
          </w:p>
        </w:tc>
        <w:tc>
          <w:tcPr>
            <w:tcW w:w="992"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МБ</w:t>
            </w:r>
          </w:p>
        </w:tc>
        <w:tc>
          <w:tcPr>
            <w:tcW w:w="1156"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5100,0</w:t>
            </w:r>
          </w:p>
        </w:tc>
        <w:tc>
          <w:tcPr>
            <w:tcW w:w="1114"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3400,0</w:t>
            </w:r>
          </w:p>
        </w:tc>
        <w:tc>
          <w:tcPr>
            <w:tcW w:w="99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1700,0</w:t>
            </w:r>
          </w:p>
        </w:tc>
        <w:tc>
          <w:tcPr>
            <w:tcW w:w="1078" w:type="dxa"/>
            <w:tcBorders>
              <w:left w:val="single" w:sz="8" w:space="0" w:color="000000"/>
              <w:bottom w:val="single" w:sz="8" w:space="0" w:color="000000"/>
              <w:right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0,0</w:t>
            </w:r>
          </w:p>
        </w:tc>
      </w:tr>
      <w:tr w:rsidR="004670D6" w:rsidRPr="008808F1" w:rsidTr="008C1DAD">
        <w:tblPrEx>
          <w:tblCellMar>
            <w:top w:w="55" w:type="dxa"/>
            <w:left w:w="55" w:type="dxa"/>
            <w:bottom w:w="55" w:type="dxa"/>
            <w:right w:w="55" w:type="dxa"/>
          </w:tblCellMar>
        </w:tblPrEx>
        <w:trPr>
          <w:trHeight w:val="540"/>
        </w:trPr>
        <w:tc>
          <w:tcPr>
            <w:tcW w:w="959" w:type="dxa"/>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jc w:val="both"/>
              <w:rPr>
                <w:rFonts w:ascii="Times New Roman" w:eastAsia="Calibri" w:hAnsi="Times New Roman" w:cs="Times New Roman"/>
                <w:color w:val="000000"/>
              </w:rPr>
            </w:pPr>
          </w:p>
        </w:tc>
        <w:tc>
          <w:tcPr>
            <w:tcW w:w="301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both"/>
              <w:rPr>
                <w:rFonts w:ascii="Times New Roman" w:eastAsia="Calibri" w:hAnsi="Times New Roman" w:cs="Times New Roman"/>
              </w:rPr>
            </w:pPr>
            <w:r w:rsidRPr="008808F1">
              <w:rPr>
                <w:rFonts w:ascii="Times New Roman" w:eastAsia="Calibri" w:hAnsi="Times New Roman" w:cs="Times New Roman"/>
                <w:color w:val="000000"/>
              </w:rPr>
              <w:t>Итого по задаче 3.1:</w:t>
            </w:r>
          </w:p>
        </w:tc>
        <w:tc>
          <w:tcPr>
            <w:tcW w:w="849" w:type="dxa"/>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color w:val="000000"/>
              </w:rPr>
            </w:pPr>
          </w:p>
        </w:tc>
        <w:tc>
          <w:tcPr>
            <w:tcW w:w="992" w:type="dxa"/>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color w:val="000000"/>
              </w:rPr>
            </w:pPr>
          </w:p>
        </w:tc>
        <w:tc>
          <w:tcPr>
            <w:tcW w:w="1156"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35296,5</w:t>
            </w:r>
          </w:p>
        </w:tc>
        <w:tc>
          <w:tcPr>
            <w:tcW w:w="1114"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13465,5</w:t>
            </w:r>
          </w:p>
        </w:tc>
        <w:tc>
          <w:tcPr>
            <w:tcW w:w="99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11765,5</w:t>
            </w:r>
          </w:p>
        </w:tc>
        <w:tc>
          <w:tcPr>
            <w:tcW w:w="1078" w:type="dxa"/>
            <w:tcBorders>
              <w:left w:val="single" w:sz="8" w:space="0" w:color="000000"/>
              <w:bottom w:val="single" w:sz="8" w:space="0" w:color="000000"/>
              <w:right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10065,5</w:t>
            </w:r>
          </w:p>
        </w:tc>
      </w:tr>
      <w:tr w:rsidR="004670D6" w:rsidRPr="008808F1" w:rsidTr="008C1DAD">
        <w:tblPrEx>
          <w:tblCellMar>
            <w:top w:w="55" w:type="dxa"/>
            <w:left w:w="55" w:type="dxa"/>
            <w:bottom w:w="55" w:type="dxa"/>
            <w:right w:w="55" w:type="dxa"/>
          </w:tblCellMar>
        </w:tblPrEx>
        <w:trPr>
          <w:trHeight w:val="480"/>
        </w:trPr>
        <w:tc>
          <w:tcPr>
            <w:tcW w:w="10150" w:type="dxa"/>
            <w:gridSpan w:val="11"/>
            <w:tcBorders>
              <w:left w:val="single" w:sz="8" w:space="0" w:color="000000"/>
              <w:bottom w:val="single" w:sz="8" w:space="0" w:color="000000"/>
              <w:right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hAnsi="Times New Roman" w:cs="Times New Roman"/>
                <w:b/>
                <w:bCs/>
                <w:color w:val="000000"/>
              </w:rPr>
              <w:t xml:space="preserve"> 3.2  Р</w:t>
            </w:r>
            <w:r w:rsidRPr="008808F1">
              <w:rPr>
                <w:rFonts w:ascii="Times New Roman" w:eastAsia="Calibri" w:hAnsi="Times New Roman" w:cs="Times New Roman"/>
                <w:b/>
                <w:bCs/>
                <w:color w:val="000000"/>
              </w:rPr>
              <w:t>азвитие кадрового потенциала</w:t>
            </w:r>
          </w:p>
        </w:tc>
      </w:tr>
      <w:tr w:rsidR="004670D6" w:rsidRPr="008808F1" w:rsidTr="008C1DAD">
        <w:tblPrEx>
          <w:tblCellMar>
            <w:top w:w="55" w:type="dxa"/>
            <w:left w:w="55" w:type="dxa"/>
            <w:bottom w:w="55" w:type="dxa"/>
            <w:right w:w="55" w:type="dxa"/>
          </w:tblCellMar>
        </w:tblPrEx>
        <w:trPr>
          <w:trHeight w:val="675"/>
        </w:trPr>
        <w:tc>
          <w:tcPr>
            <w:tcW w:w="959" w:type="dxa"/>
            <w:tcBorders>
              <w:left w:val="single" w:sz="8" w:space="0" w:color="000000"/>
              <w:bottom w:val="single" w:sz="8" w:space="0" w:color="000000"/>
            </w:tcBorders>
            <w:shd w:val="clear" w:color="auto" w:fill="FFFFFF"/>
            <w:vAlign w:val="center"/>
          </w:tcPr>
          <w:p w:rsidR="004670D6" w:rsidRPr="008808F1" w:rsidRDefault="004670D6" w:rsidP="008C1DAD">
            <w:pPr>
              <w:widowControl w:val="0"/>
              <w:jc w:val="both"/>
              <w:rPr>
                <w:rFonts w:ascii="Times New Roman" w:eastAsia="Calibri" w:hAnsi="Times New Roman" w:cs="Times New Roman"/>
              </w:rPr>
            </w:pPr>
            <w:r w:rsidRPr="008808F1">
              <w:rPr>
                <w:rFonts w:ascii="Times New Roman" w:eastAsia="Calibri" w:hAnsi="Times New Roman" w:cs="Times New Roman"/>
                <w:color w:val="000000"/>
              </w:rPr>
              <w:t>3.2.1.</w:t>
            </w:r>
          </w:p>
        </w:tc>
        <w:tc>
          <w:tcPr>
            <w:tcW w:w="301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rPr>
                <w:rFonts w:ascii="Times New Roman" w:eastAsia="Calibri" w:hAnsi="Times New Roman" w:cs="Times New Roman"/>
              </w:rPr>
            </w:pPr>
            <w:r w:rsidRPr="008808F1">
              <w:rPr>
                <w:rFonts w:ascii="Times New Roman" w:eastAsia="Calibri" w:hAnsi="Times New Roman" w:cs="Times New Roman"/>
                <w:color w:val="000000"/>
              </w:rPr>
              <w:t>Обучение педработников образовательных учреждений по программам профессиональной переподготовки</w:t>
            </w:r>
          </w:p>
        </w:tc>
        <w:tc>
          <w:tcPr>
            <w:tcW w:w="849"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ДО</w:t>
            </w:r>
          </w:p>
        </w:tc>
        <w:tc>
          <w:tcPr>
            <w:tcW w:w="992"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Не требует финансирования</w:t>
            </w:r>
          </w:p>
        </w:tc>
        <w:tc>
          <w:tcPr>
            <w:tcW w:w="1156"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0</w:t>
            </w:r>
          </w:p>
        </w:tc>
        <w:tc>
          <w:tcPr>
            <w:tcW w:w="1114"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0</w:t>
            </w:r>
          </w:p>
        </w:tc>
        <w:tc>
          <w:tcPr>
            <w:tcW w:w="99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0</w:t>
            </w:r>
          </w:p>
        </w:tc>
        <w:tc>
          <w:tcPr>
            <w:tcW w:w="1078" w:type="dxa"/>
            <w:tcBorders>
              <w:left w:val="single" w:sz="8" w:space="0" w:color="000000"/>
              <w:bottom w:val="single" w:sz="8" w:space="0" w:color="000000"/>
              <w:right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0</w:t>
            </w:r>
          </w:p>
        </w:tc>
      </w:tr>
      <w:tr w:rsidR="004670D6" w:rsidRPr="008808F1" w:rsidTr="008C1DAD">
        <w:tblPrEx>
          <w:tblCellMar>
            <w:top w:w="55" w:type="dxa"/>
            <w:left w:w="55" w:type="dxa"/>
            <w:bottom w:w="55" w:type="dxa"/>
            <w:right w:w="55" w:type="dxa"/>
          </w:tblCellMar>
        </w:tblPrEx>
        <w:trPr>
          <w:trHeight w:val="990"/>
        </w:trPr>
        <w:tc>
          <w:tcPr>
            <w:tcW w:w="959" w:type="dxa"/>
            <w:tcBorders>
              <w:left w:val="single" w:sz="8" w:space="0" w:color="000000"/>
              <w:bottom w:val="single" w:sz="8" w:space="0" w:color="000000"/>
            </w:tcBorders>
            <w:shd w:val="clear" w:color="auto" w:fill="FFFFFF"/>
            <w:vAlign w:val="center"/>
          </w:tcPr>
          <w:p w:rsidR="004670D6" w:rsidRPr="008808F1" w:rsidRDefault="004670D6" w:rsidP="008C1DAD">
            <w:pPr>
              <w:widowControl w:val="0"/>
              <w:jc w:val="both"/>
              <w:rPr>
                <w:rFonts w:ascii="Times New Roman" w:eastAsia="Calibri" w:hAnsi="Times New Roman" w:cs="Times New Roman"/>
              </w:rPr>
            </w:pPr>
            <w:r w:rsidRPr="008808F1">
              <w:rPr>
                <w:rFonts w:ascii="Times New Roman" w:eastAsia="Calibri" w:hAnsi="Times New Roman" w:cs="Times New Roman"/>
                <w:color w:val="000000"/>
              </w:rPr>
              <w:t>3.2.2.</w:t>
            </w:r>
          </w:p>
        </w:tc>
        <w:tc>
          <w:tcPr>
            <w:tcW w:w="301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rPr>
                <w:rFonts w:ascii="Times New Roman" w:eastAsia="Calibri" w:hAnsi="Times New Roman" w:cs="Times New Roman"/>
              </w:rPr>
            </w:pPr>
            <w:r w:rsidRPr="008808F1">
              <w:rPr>
                <w:rFonts w:ascii="Times New Roman" w:eastAsia="Calibri" w:hAnsi="Times New Roman" w:cs="Times New Roman"/>
                <w:color w:val="000000"/>
              </w:rPr>
              <w:t>Участие педагогов дополнительного образования в районных и региональных конкурсах педагогического мастерства</w:t>
            </w:r>
          </w:p>
        </w:tc>
        <w:tc>
          <w:tcPr>
            <w:tcW w:w="849"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 xml:space="preserve"> ДО, МКУ ЦСОО</w:t>
            </w:r>
          </w:p>
        </w:tc>
        <w:tc>
          <w:tcPr>
            <w:tcW w:w="992"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Не требует финансирования</w:t>
            </w:r>
          </w:p>
        </w:tc>
        <w:tc>
          <w:tcPr>
            <w:tcW w:w="1156"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0</w:t>
            </w:r>
          </w:p>
        </w:tc>
        <w:tc>
          <w:tcPr>
            <w:tcW w:w="1114"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0</w:t>
            </w:r>
          </w:p>
        </w:tc>
        <w:tc>
          <w:tcPr>
            <w:tcW w:w="99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0</w:t>
            </w:r>
          </w:p>
        </w:tc>
        <w:tc>
          <w:tcPr>
            <w:tcW w:w="1078" w:type="dxa"/>
            <w:tcBorders>
              <w:left w:val="single" w:sz="8" w:space="0" w:color="000000"/>
              <w:bottom w:val="single" w:sz="8" w:space="0" w:color="000000"/>
              <w:right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0</w:t>
            </w:r>
          </w:p>
        </w:tc>
      </w:tr>
      <w:tr w:rsidR="004670D6" w:rsidRPr="008808F1" w:rsidTr="008C1DAD">
        <w:tblPrEx>
          <w:tblCellMar>
            <w:top w:w="55" w:type="dxa"/>
            <w:left w:w="55" w:type="dxa"/>
            <w:bottom w:w="55" w:type="dxa"/>
            <w:right w:w="55" w:type="dxa"/>
          </w:tblCellMar>
        </w:tblPrEx>
        <w:trPr>
          <w:trHeight w:val="435"/>
        </w:trPr>
        <w:tc>
          <w:tcPr>
            <w:tcW w:w="959" w:type="dxa"/>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jc w:val="both"/>
              <w:rPr>
                <w:rFonts w:ascii="Times New Roman" w:eastAsia="Calibri" w:hAnsi="Times New Roman" w:cs="Times New Roman"/>
                <w:color w:val="000000"/>
              </w:rPr>
            </w:pPr>
          </w:p>
        </w:tc>
        <w:tc>
          <w:tcPr>
            <w:tcW w:w="301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both"/>
              <w:rPr>
                <w:rFonts w:ascii="Times New Roman" w:eastAsia="Calibri" w:hAnsi="Times New Roman" w:cs="Times New Roman"/>
              </w:rPr>
            </w:pPr>
            <w:r w:rsidRPr="008808F1">
              <w:rPr>
                <w:rFonts w:ascii="Times New Roman" w:eastAsia="Calibri" w:hAnsi="Times New Roman" w:cs="Times New Roman"/>
                <w:color w:val="000000"/>
              </w:rPr>
              <w:t>Итого по задаче 3.2:</w:t>
            </w:r>
          </w:p>
        </w:tc>
        <w:tc>
          <w:tcPr>
            <w:tcW w:w="849" w:type="dxa"/>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color w:val="000000"/>
              </w:rPr>
            </w:pPr>
          </w:p>
        </w:tc>
        <w:tc>
          <w:tcPr>
            <w:tcW w:w="992" w:type="dxa"/>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rPr>
                <w:rFonts w:ascii="Times New Roman" w:eastAsia="Calibri" w:hAnsi="Times New Roman" w:cs="Times New Roman"/>
                <w:color w:val="000000"/>
              </w:rPr>
            </w:pPr>
          </w:p>
        </w:tc>
        <w:tc>
          <w:tcPr>
            <w:tcW w:w="1156"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0</w:t>
            </w:r>
          </w:p>
        </w:tc>
        <w:tc>
          <w:tcPr>
            <w:tcW w:w="1114"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0</w:t>
            </w:r>
          </w:p>
        </w:tc>
        <w:tc>
          <w:tcPr>
            <w:tcW w:w="99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0</w:t>
            </w:r>
          </w:p>
        </w:tc>
        <w:tc>
          <w:tcPr>
            <w:tcW w:w="1078" w:type="dxa"/>
            <w:tcBorders>
              <w:left w:val="single" w:sz="8" w:space="0" w:color="000000"/>
              <w:bottom w:val="single" w:sz="8" w:space="0" w:color="000000"/>
              <w:right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0</w:t>
            </w:r>
          </w:p>
        </w:tc>
      </w:tr>
      <w:tr w:rsidR="004670D6" w:rsidRPr="008808F1" w:rsidTr="008C1DAD">
        <w:tblPrEx>
          <w:tblCellMar>
            <w:top w:w="55" w:type="dxa"/>
            <w:left w:w="55" w:type="dxa"/>
            <w:bottom w:w="55" w:type="dxa"/>
            <w:right w:w="55" w:type="dxa"/>
          </w:tblCellMar>
        </w:tblPrEx>
        <w:trPr>
          <w:trHeight w:val="495"/>
        </w:trPr>
        <w:tc>
          <w:tcPr>
            <w:tcW w:w="3970" w:type="dxa"/>
            <w:gridSpan w:val="3"/>
            <w:tcBorders>
              <w:left w:val="single" w:sz="8" w:space="0" w:color="000000"/>
              <w:bottom w:val="single" w:sz="8" w:space="0" w:color="000000"/>
            </w:tcBorders>
            <w:shd w:val="clear" w:color="auto" w:fill="auto"/>
            <w:vAlign w:val="center"/>
          </w:tcPr>
          <w:p w:rsidR="004670D6" w:rsidRPr="008808F1" w:rsidRDefault="004670D6" w:rsidP="008C1DAD">
            <w:pPr>
              <w:widowControl w:val="0"/>
              <w:jc w:val="both"/>
              <w:rPr>
                <w:rFonts w:ascii="Times New Roman" w:eastAsia="Calibri" w:hAnsi="Times New Roman" w:cs="Times New Roman"/>
              </w:rPr>
            </w:pPr>
            <w:r w:rsidRPr="008808F1">
              <w:rPr>
                <w:rFonts w:ascii="Times New Roman" w:eastAsia="Calibri" w:hAnsi="Times New Roman" w:cs="Times New Roman"/>
                <w:color w:val="000000"/>
              </w:rPr>
              <w:lastRenderedPageBreak/>
              <w:t> </w:t>
            </w:r>
            <w:r w:rsidRPr="008808F1">
              <w:rPr>
                <w:rFonts w:ascii="Times New Roman" w:eastAsia="Calibri" w:hAnsi="Times New Roman" w:cs="Times New Roman"/>
                <w:b/>
                <w:color w:val="000000"/>
              </w:rPr>
              <w:t xml:space="preserve">Итого </w:t>
            </w:r>
          </w:p>
        </w:tc>
        <w:tc>
          <w:tcPr>
            <w:tcW w:w="849" w:type="dxa"/>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b/>
                <w:color w:val="000000"/>
              </w:rPr>
            </w:pPr>
          </w:p>
        </w:tc>
        <w:tc>
          <w:tcPr>
            <w:tcW w:w="992" w:type="dxa"/>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b/>
                <w:color w:val="000000"/>
              </w:rPr>
            </w:pPr>
          </w:p>
        </w:tc>
        <w:tc>
          <w:tcPr>
            <w:tcW w:w="1156"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b/>
                <w:color w:val="000000"/>
              </w:rPr>
              <w:t>35296,5</w:t>
            </w:r>
          </w:p>
        </w:tc>
        <w:tc>
          <w:tcPr>
            <w:tcW w:w="1114"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b/>
                <w:color w:val="000000"/>
              </w:rPr>
              <w:t>13465,5</w:t>
            </w:r>
          </w:p>
        </w:tc>
        <w:tc>
          <w:tcPr>
            <w:tcW w:w="99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b/>
                <w:color w:val="000000"/>
              </w:rPr>
              <w:t>11765,5</w:t>
            </w:r>
          </w:p>
        </w:tc>
        <w:tc>
          <w:tcPr>
            <w:tcW w:w="1078" w:type="dxa"/>
            <w:tcBorders>
              <w:left w:val="single" w:sz="8" w:space="0" w:color="000000"/>
              <w:bottom w:val="single" w:sz="8" w:space="0" w:color="000000"/>
              <w:right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b/>
                <w:color w:val="000000"/>
              </w:rPr>
              <w:t>10065,5</w:t>
            </w:r>
          </w:p>
        </w:tc>
      </w:tr>
      <w:tr w:rsidR="004670D6" w:rsidRPr="008808F1" w:rsidTr="008C1DAD">
        <w:tblPrEx>
          <w:tblCellMar>
            <w:top w:w="55" w:type="dxa"/>
            <w:left w:w="55" w:type="dxa"/>
            <w:bottom w:w="55" w:type="dxa"/>
            <w:right w:w="55" w:type="dxa"/>
          </w:tblCellMar>
        </w:tblPrEx>
        <w:trPr>
          <w:trHeight w:val="465"/>
        </w:trPr>
        <w:tc>
          <w:tcPr>
            <w:tcW w:w="10150" w:type="dxa"/>
            <w:gridSpan w:val="11"/>
            <w:tcBorders>
              <w:left w:val="single" w:sz="8" w:space="0" w:color="000000"/>
              <w:bottom w:val="single" w:sz="8" w:space="0" w:color="000000"/>
              <w:right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hAnsi="Times New Roman" w:cs="Times New Roman"/>
                <w:b/>
                <w:bCs/>
                <w:color w:val="000000"/>
              </w:rPr>
              <w:t xml:space="preserve"> 4</w:t>
            </w:r>
            <w:r w:rsidRPr="008808F1">
              <w:rPr>
                <w:rFonts w:ascii="Times New Roman" w:eastAsia="Calibri" w:hAnsi="Times New Roman" w:cs="Times New Roman"/>
                <w:b/>
                <w:bCs/>
                <w:color w:val="000000"/>
              </w:rPr>
              <w:t>.3: развитие системы поддержки одаренных и талантливых детей при поддержки методического сопровождения</w:t>
            </w:r>
          </w:p>
        </w:tc>
      </w:tr>
      <w:tr w:rsidR="004670D6" w:rsidRPr="008808F1" w:rsidTr="008C1DAD">
        <w:tblPrEx>
          <w:tblCellMar>
            <w:top w:w="55" w:type="dxa"/>
            <w:left w:w="55" w:type="dxa"/>
            <w:bottom w:w="55" w:type="dxa"/>
            <w:right w:w="55" w:type="dxa"/>
          </w:tblCellMar>
        </w:tblPrEx>
        <w:trPr>
          <w:trHeight w:val="465"/>
        </w:trPr>
        <w:tc>
          <w:tcPr>
            <w:tcW w:w="959" w:type="dxa"/>
            <w:tcBorders>
              <w:left w:val="single" w:sz="8" w:space="0" w:color="000000"/>
              <w:bottom w:val="single" w:sz="8" w:space="0" w:color="000000"/>
            </w:tcBorders>
            <w:shd w:val="clear" w:color="auto" w:fill="auto"/>
            <w:vAlign w:val="center"/>
          </w:tcPr>
          <w:p w:rsidR="004670D6" w:rsidRPr="008808F1" w:rsidRDefault="004670D6" w:rsidP="008C1DAD">
            <w:pPr>
              <w:widowControl w:val="0"/>
              <w:rPr>
                <w:rFonts w:ascii="Times New Roman" w:eastAsia="Calibri" w:hAnsi="Times New Roman" w:cs="Times New Roman"/>
              </w:rPr>
            </w:pPr>
            <w:r w:rsidRPr="008808F1">
              <w:rPr>
                <w:rFonts w:ascii="Times New Roman" w:hAnsi="Times New Roman" w:cs="Times New Roman"/>
                <w:color w:val="000000"/>
              </w:rPr>
              <w:t>4</w:t>
            </w:r>
            <w:r w:rsidRPr="008808F1">
              <w:rPr>
                <w:rFonts w:ascii="Times New Roman" w:eastAsia="Calibri" w:hAnsi="Times New Roman" w:cs="Times New Roman"/>
                <w:color w:val="000000"/>
              </w:rPr>
              <w:t>.3.1.</w:t>
            </w:r>
          </w:p>
        </w:tc>
        <w:tc>
          <w:tcPr>
            <w:tcW w:w="301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rPr>
                <w:rFonts w:ascii="Times New Roman" w:eastAsia="Calibri" w:hAnsi="Times New Roman" w:cs="Times New Roman"/>
              </w:rPr>
            </w:pPr>
            <w:r w:rsidRPr="008808F1">
              <w:rPr>
                <w:rFonts w:ascii="Times New Roman" w:eastAsia="Calibri" w:hAnsi="Times New Roman" w:cs="Times New Roman"/>
                <w:color w:val="000000"/>
              </w:rPr>
              <w:t>Организация участия школьников в открытых олимпиадах</w:t>
            </w:r>
          </w:p>
        </w:tc>
        <w:tc>
          <w:tcPr>
            <w:tcW w:w="849" w:type="dxa"/>
            <w:tcBorders>
              <w:left w:val="single" w:sz="8" w:space="0" w:color="000000"/>
              <w:bottom w:val="single" w:sz="8" w:space="0" w:color="000000"/>
            </w:tcBorders>
            <w:shd w:val="clear" w:color="auto" w:fill="auto"/>
          </w:tcPr>
          <w:p w:rsidR="004670D6" w:rsidRPr="008808F1" w:rsidRDefault="004670D6" w:rsidP="008C1DAD">
            <w:pPr>
              <w:rPr>
                <w:rFonts w:ascii="Times New Roman" w:eastAsia="Calibri" w:hAnsi="Times New Roman" w:cs="Times New Roman"/>
              </w:rPr>
            </w:pPr>
            <w:r w:rsidRPr="008808F1">
              <w:rPr>
                <w:rFonts w:ascii="Times New Roman" w:eastAsia="Calibri" w:hAnsi="Times New Roman" w:cs="Times New Roman"/>
                <w:color w:val="000000"/>
              </w:rPr>
              <w:t>МКУ ЦСОО</w:t>
            </w:r>
          </w:p>
        </w:tc>
        <w:tc>
          <w:tcPr>
            <w:tcW w:w="992" w:type="dxa"/>
            <w:tcBorders>
              <w:left w:val="single" w:sz="8" w:space="0" w:color="000000"/>
              <w:bottom w:val="single" w:sz="8" w:space="0" w:color="000000"/>
            </w:tcBorders>
            <w:shd w:val="clear" w:color="auto" w:fill="auto"/>
          </w:tcPr>
          <w:p w:rsidR="004670D6" w:rsidRPr="008808F1" w:rsidRDefault="004670D6" w:rsidP="008C1DAD">
            <w:pPr>
              <w:rPr>
                <w:rFonts w:ascii="Times New Roman" w:eastAsia="Calibri" w:hAnsi="Times New Roman" w:cs="Times New Roman"/>
              </w:rPr>
            </w:pPr>
            <w:r w:rsidRPr="008808F1">
              <w:rPr>
                <w:rFonts w:ascii="Times New Roman" w:eastAsia="Calibri" w:hAnsi="Times New Roman" w:cs="Times New Roman"/>
                <w:color w:val="000000"/>
              </w:rPr>
              <w:t>МБ</w:t>
            </w:r>
          </w:p>
        </w:tc>
        <w:tc>
          <w:tcPr>
            <w:tcW w:w="1156"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15,0</w:t>
            </w:r>
          </w:p>
        </w:tc>
        <w:tc>
          <w:tcPr>
            <w:tcW w:w="1114"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5,0</w:t>
            </w:r>
          </w:p>
        </w:tc>
        <w:tc>
          <w:tcPr>
            <w:tcW w:w="99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5,0</w:t>
            </w:r>
          </w:p>
        </w:tc>
        <w:tc>
          <w:tcPr>
            <w:tcW w:w="1078" w:type="dxa"/>
            <w:tcBorders>
              <w:left w:val="single" w:sz="8" w:space="0" w:color="000000"/>
              <w:bottom w:val="single" w:sz="8" w:space="0" w:color="000000"/>
              <w:right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5,0</w:t>
            </w:r>
          </w:p>
        </w:tc>
      </w:tr>
      <w:tr w:rsidR="004670D6" w:rsidRPr="008808F1" w:rsidTr="008C1DAD">
        <w:tblPrEx>
          <w:tblCellMar>
            <w:top w:w="55" w:type="dxa"/>
            <w:left w:w="55" w:type="dxa"/>
            <w:bottom w:w="55" w:type="dxa"/>
            <w:right w:w="55" w:type="dxa"/>
          </w:tblCellMar>
        </w:tblPrEx>
        <w:trPr>
          <w:trHeight w:val="465"/>
        </w:trPr>
        <w:tc>
          <w:tcPr>
            <w:tcW w:w="959" w:type="dxa"/>
            <w:tcBorders>
              <w:left w:val="single" w:sz="8" w:space="0" w:color="000000"/>
              <w:bottom w:val="single" w:sz="8" w:space="0" w:color="000000"/>
            </w:tcBorders>
            <w:shd w:val="clear" w:color="auto" w:fill="auto"/>
            <w:vAlign w:val="center"/>
          </w:tcPr>
          <w:p w:rsidR="004670D6" w:rsidRPr="008808F1" w:rsidRDefault="004670D6" w:rsidP="008C1DAD">
            <w:pPr>
              <w:widowControl w:val="0"/>
              <w:rPr>
                <w:rFonts w:ascii="Times New Roman" w:eastAsia="Calibri" w:hAnsi="Times New Roman" w:cs="Times New Roman"/>
              </w:rPr>
            </w:pPr>
            <w:r w:rsidRPr="008808F1">
              <w:rPr>
                <w:rFonts w:ascii="Times New Roman" w:hAnsi="Times New Roman" w:cs="Times New Roman"/>
                <w:color w:val="000000"/>
              </w:rPr>
              <w:t>4</w:t>
            </w:r>
            <w:r w:rsidRPr="008808F1">
              <w:rPr>
                <w:rFonts w:ascii="Times New Roman" w:eastAsia="Calibri" w:hAnsi="Times New Roman" w:cs="Times New Roman"/>
                <w:color w:val="000000"/>
              </w:rPr>
              <w:t>.3.2.</w:t>
            </w:r>
          </w:p>
        </w:tc>
        <w:tc>
          <w:tcPr>
            <w:tcW w:w="301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rPr>
                <w:rFonts w:ascii="Times New Roman" w:eastAsia="Calibri" w:hAnsi="Times New Roman" w:cs="Times New Roman"/>
              </w:rPr>
            </w:pPr>
            <w:r w:rsidRPr="008808F1">
              <w:rPr>
                <w:rFonts w:ascii="Times New Roman" w:eastAsia="Calibri" w:hAnsi="Times New Roman" w:cs="Times New Roman"/>
                <w:color w:val="000000"/>
              </w:rPr>
              <w:t>Организация участия школьников в муниципальных и всероссийских интеллектуальных играх, конкурсах, конференциях, выставках.</w:t>
            </w:r>
          </w:p>
        </w:tc>
        <w:tc>
          <w:tcPr>
            <w:tcW w:w="849" w:type="dxa"/>
            <w:tcBorders>
              <w:left w:val="single" w:sz="8" w:space="0" w:color="000000"/>
              <w:bottom w:val="single" w:sz="8" w:space="0" w:color="000000"/>
            </w:tcBorders>
            <w:shd w:val="clear" w:color="auto" w:fill="auto"/>
          </w:tcPr>
          <w:p w:rsidR="004670D6" w:rsidRPr="008808F1" w:rsidRDefault="004670D6" w:rsidP="008C1DAD">
            <w:pPr>
              <w:rPr>
                <w:rFonts w:ascii="Times New Roman" w:eastAsia="Calibri" w:hAnsi="Times New Roman" w:cs="Times New Roman"/>
              </w:rPr>
            </w:pPr>
            <w:r w:rsidRPr="008808F1">
              <w:rPr>
                <w:rFonts w:ascii="Times New Roman" w:eastAsia="Calibri" w:hAnsi="Times New Roman" w:cs="Times New Roman"/>
                <w:color w:val="000000"/>
              </w:rPr>
              <w:t>МКУ ЦСОО</w:t>
            </w:r>
          </w:p>
        </w:tc>
        <w:tc>
          <w:tcPr>
            <w:tcW w:w="992" w:type="dxa"/>
            <w:tcBorders>
              <w:left w:val="single" w:sz="8" w:space="0" w:color="000000"/>
              <w:bottom w:val="single" w:sz="8" w:space="0" w:color="000000"/>
            </w:tcBorders>
            <w:shd w:val="clear" w:color="auto" w:fill="auto"/>
          </w:tcPr>
          <w:p w:rsidR="004670D6" w:rsidRPr="008808F1" w:rsidRDefault="004670D6" w:rsidP="008C1DAD">
            <w:pPr>
              <w:rPr>
                <w:rFonts w:ascii="Times New Roman" w:eastAsia="Calibri" w:hAnsi="Times New Roman" w:cs="Times New Roman"/>
              </w:rPr>
            </w:pPr>
            <w:r w:rsidRPr="008808F1">
              <w:rPr>
                <w:rFonts w:ascii="Times New Roman" w:eastAsia="Calibri" w:hAnsi="Times New Roman" w:cs="Times New Roman"/>
                <w:color w:val="000000"/>
              </w:rPr>
              <w:t>МБ</w:t>
            </w:r>
          </w:p>
        </w:tc>
        <w:tc>
          <w:tcPr>
            <w:tcW w:w="1156"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15,0</w:t>
            </w:r>
          </w:p>
        </w:tc>
        <w:tc>
          <w:tcPr>
            <w:tcW w:w="1114"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5,0</w:t>
            </w:r>
          </w:p>
        </w:tc>
        <w:tc>
          <w:tcPr>
            <w:tcW w:w="99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5,0</w:t>
            </w:r>
          </w:p>
        </w:tc>
        <w:tc>
          <w:tcPr>
            <w:tcW w:w="1078" w:type="dxa"/>
            <w:tcBorders>
              <w:left w:val="single" w:sz="8" w:space="0" w:color="000000"/>
              <w:bottom w:val="single" w:sz="8" w:space="0" w:color="000000"/>
              <w:right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5,0</w:t>
            </w:r>
          </w:p>
        </w:tc>
      </w:tr>
      <w:tr w:rsidR="004670D6" w:rsidRPr="008808F1" w:rsidTr="008C1DAD">
        <w:tblPrEx>
          <w:tblCellMar>
            <w:top w:w="55" w:type="dxa"/>
            <w:left w:w="55" w:type="dxa"/>
            <w:bottom w:w="55" w:type="dxa"/>
            <w:right w:w="55" w:type="dxa"/>
          </w:tblCellMar>
        </w:tblPrEx>
        <w:trPr>
          <w:trHeight w:val="465"/>
        </w:trPr>
        <w:tc>
          <w:tcPr>
            <w:tcW w:w="959" w:type="dxa"/>
            <w:tcBorders>
              <w:left w:val="single" w:sz="8" w:space="0" w:color="000000"/>
              <w:bottom w:val="single" w:sz="8" w:space="0" w:color="000000"/>
            </w:tcBorders>
            <w:shd w:val="clear" w:color="auto" w:fill="auto"/>
            <w:vAlign w:val="center"/>
          </w:tcPr>
          <w:p w:rsidR="004670D6" w:rsidRPr="008808F1" w:rsidRDefault="004670D6" w:rsidP="008C1DAD">
            <w:pPr>
              <w:widowControl w:val="0"/>
              <w:rPr>
                <w:rFonts w:ascii="Times New Roman" w:eastAsia="Calibri" w:hAnsi="Times New Roman" w:cs="Times New Roman"/>
              </w:rPr>
            </w:pPr>
            <w:r w:rsidRPr="008808F1">
              <w:rPr>
                <w:rFonts w:ascii="Times New Roman" w:hAnsi="Times New Roman" w:cs="Times New Roman"/>
                <w:color w:val="000000"/>
              </w:rPr>
              <w:t>4</w:t>
            </w:r>
            <w:r w:rsidRPr="008808F1">
              <w:rPr>
                <w:rFonts w:ascii="Times New Roman" w:eastAsia="Calibri" w:hAnsi="Times New Roman" w:cs="Times New Roman"/>
                <w:color w:val="000000"/>
              </w:rPr>
              <w:t>.3.3.</w:t>
            </w:r>
          </w:p>
        </w:tc>
        <w:tc>
          <w:tcPr>
            <w:tcW w:w="301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rPr>
                <w:rFonts w:ascii="Times New Roman" w:eastAsia="Calibri" w:hAnsi="Times New Roman" w:cs="Times New Roman"/>
              </w:rPr>
            </w:pPr>
            <w:r w:rsidRPr="008808F1">
              <w:rPr>
                <w:rFonts w:ascii="Times New Roman" w:eastAsia="Calibri" w:hAnsi="Times New Roman" w:cs="Times New Roman"/>
                <w:color w:val="000000"/>
              </w:rPr>
              <w:t>Обеспечение участия дошкольников в традиционных районных фестивалях,  конкурсах, соревнованиях</w:t>
            </w:r>
          </w:p>
        </w:tc>
        <w:tc>
          <w:tcPr>
            <w:tcW w:w="849" w:type="dxa"/>
            <w:tcBorders>
              <w:left w:val="single" w:sz="8" w:space="0" w:color="000000"/>
              <w:bottom w:val="single" w:sz="8" w:space="0" w:color="000000"/>
            </w:tcBorders>
            <w:shd w:val="clear" w:color="auto" w:fill="auto"/>
          </w:tcPr>
          <w:p w:rsidR="004670D6" w:rsidRPr="008808F1" w:rsidRDefault="004670D6" w:rsidP="008C1DAD">
            <w:pPr>
              <w:rPr>
                <w:rFonts w:ascii="Times New Roman" w:eastAsia="Calibri" w:hAnsi="Times New Roman" w:cs="Times New Roman"/>
              </w:rPr>
            </w:pPr>
            <w:r w:rsidRPr="008808F1">
              <w:rPr>
                <w:rFonts w:ascii="Times New Roman" w:eastAsia="Calibri" w:hAnsi="Times New Roman" w:cs="Times New Roman"/>
                <w:color w:val="000000"/>
              </w:rPr>
              <w:t>МКУ ЦСОО</w:t>
            </w:r>
          </w:p>
        </w:tc>
        <w:tc>
          <w:tcPr>
            <w:tcW w:w="992" w:type="dxa"/>
            <w:tcBorders>
              <w:left w:val="single" w:sz="8" w:space="0" w:color="000000"/>
              <w:bottom w:val="single" w:sz="8" w:space="0" w:color="000000"/>
            </w:tcBorders>
            <w:shd w:val="clear" w:color="auto" w:fill="auto"/>
          </w:tcPr>
          <w:p w:rsidR="004670D6" w:rsidRPr="008808F1" w:rsidRDefault="004670D6" w:rsidP="008C1DAD">
            <w:pPr>
              <w:rPr>
                <w:rFonts w:ascii="Times New Roman" w:eastAsia="Calibri" w:hAnsi="Times New Roman" w:cs="Times New Roman"/>
              </w:rPr>
            </w:pPr>
            <w:r w:rsidRPr="008808F1">
              <w:rPr>
                <w:rFonts w:ascii="Times New Roman" w:eastAsia="Calibri" w:hAnsi="Times New Roman" w:cs="Times New Roman"/>
                <w:color w:val="000000"/>
              </w:rPr>
              <w:t>МБ</w:t>
            </w:r>
          </w:p>
        </w:tc>
        <w:tc>
          <w:tcPr>
            <w:tcW w:w="1156"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15,0</w:t>
            </w:r>
          </w:p>
        </w:tc>
        <w:tc>
          <w:tcPr>
            <w:tcW w:w="1114"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5,0</w:t>
            </w:r>
          </w:p>
        </w:tc>
        <w:tc>
          <w:tcPr>
            <w:tcW w:w="99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5,0</w:t>
            </w:r>
          </w:p>
        </w:tc>
        <w:tc>
          <w:tcPr>
            <w:tcW w:w="1078" w:type="dxa"/>
            <w:tcBorders>
              <w:left w:val="single" w:sz="8" w:space="0" w:color="000000"/>
              <w:bottom w:val="single" w:sz="8" w:space="0" w:color="000000"/>
              <w:right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5,0</w:t>
            </w:r>
          </w:p>
        </w:tc>
      </w:tr>
      <w:tr w:rsidR="004670D6" w:rsidRPr="008808F1" w:rsidTr="008C1DAD">
        <w:tblPrEx>
          <w:tblCellMar>
            <w:top w:w="55" w:type="dxa"/>
            <w:left w:w="55" w:type="dxa"/>
            <w:bottom w:w="55" w:type="dxa"/>
            <w:right w:w="55" w:type="dxa"/>
          </w:tblCellMar>
        </w:tblPrEx>
        <w:trPr>
          <w:trHeight w:val="465"/>
        </w:trPr>
        <w:tc>
          <w:tcPr>
            <w:tcW w:w="959" w:type="dxa"/>
            <w:tcBorders>
              <w:left w:val="single" w:sz="8" w:space="0" w:color="000000"/>
              <w:bottom w:val="single" w:sz="8" w:space="0" w:color="000000"/>
            </w:tcBorders>
            <w:shd w:val="clear" w:color="auto" w:fill="auto"/>
            <w:vAlign w:val="center"/>
          </w:tcPr>
          <w:p w:rsidR="004670D6" w:rsidRPr="008808F1" w:rsidRDefault="00B04DDB" w:rsidP="008C1DAD">
            <w:pPr>
              <w:widowControl w:val="0"/>
              <w:rPr>
                <w:rFonts w:ascii="Times New Roman" w:eastAsia="Calibri" w:hAnsi="Times New Roman" w:cs="Times New Roman"/>
              </w:rPr>
            </w:pPr>
            <w:r w:rsidRPr="008808F1">
              <w:rPr>
                <w:rFonts w:ascii="Times New Roman" w:hAnsi="Times New Roman" w:cs="Times New Roman"/>
                <w:color w:val="000000"/>
              </w:rPr>
              <w:t>4</w:t>
            </w:r>
            <w:r w:rsidR="004670D6" w:rsidRPr="008808F1">
              <w:rPr>
                <w:rFonts w:ascii="Times New Roman" w:eastAsia="Calibri" w:hAnsi="Times New Roman" w:cs="Times New Roman"/>
                <w:color w:val="000000"/>
              </w:rPr>
              <w:t>.3.4.</w:t>
            </w:r>
          </w:p>
        </w:tc>
        <w:tc>
          <w:tcPr>
            <w:tcW w:w="301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rPr>
                <w:rFonts w:ascii="Times New Roman" w:eastAsia="Calibri" w:hAnsi="Times New Roman" w:cs="Times New Roman"/>
              </w:rPr>
            </w:pPr>
            <w:r w:rsidRPr="008808F1">
              <w:rPr>
                <w:rFonts w:ascii="Times New Roman" w:eastAsia="Calibri" w:hAnsi="Times New Roman" w:cs="Times New Roman"/>
                <w:color w:val="000000"/>
              </w:rPr>
              <w:t>Обеспечение участия воспитанников муниципальной системы дополнительного образования в творческих фестивалях, конференциях, конкурсах, соревнованиях, выставках  муниципального, уровня</w:t>
            </w:r>
          </w:p>
        </w:tc>
        <w:tc>
          <w:tcPr>
            <w:tcW w:w="849" w:type="dxa"/>
            <w:tcBorders>
              <w:left w:val="single" w:sz="8" w:space="0" w:color="000000"/>
              <w:bottom w:val="single" w:sz="8" w:space="0" w:color="000000"/>
            </w:tcBorders>
            <w:shd w:val="clear" w:color="auto" w:fill="auto"/>
          </w:tcPr>
          <w:p w:rsidR="004670D6" w:rsidRPr="008808F1" w:rsidRDefault="004670D6" w:rsidP="008C1DAD">
            <w:pPr>
              <w:rPr>
                <w:rFonts w:ascii="Times New Roman" w:eastAsia="Calibri" w:hAnsi="Times New Roman" w:cs="Times New Roman"/>
              </w:rPr>
            </w:pPr>
            <w:r w:rsidRPr="008808F1">
              <w:rPr>
                <w:rFonts w:ascii="Times New Roman" w:eastAsia="Calibri" w:hAnsi="Times New Roman" w:cs="Times New Roman"/>
                <w:color w:val="000000"/>
              </w:rPr>
              <w:t>МКУ ЦСОО</w:t>
            </w:r>
          </w:p>
        </w:tc>
        <w:tc>
          <w:tcPr>
            <w:tcW w:w="992" w:type="dxa"/>
            <w:tcBorders>
              <w:left w:val="single" w:sz="8" w:space="0" w:color="000000"/>
              <w:bottom w:val="single" w:sz="8" w:space="0" w:color="000000"/>
            </w:tcBorders>
            <w:shd w:val="clear" w:color="auto" w:fill="auto"/>
          </w:tcPr>
          <w:p w:rsidR="004670D6" w:rsidRPr="008808F1" w:rsidRDefault="004670D6" w:rsidP="008C1DAD">
            <w:pPr>
              <w:rPr>
                <w:rFonts w:ascii="Times New Roman" w:eastAsia="Calibri" w:hAnsi="Times New Roman" w:cs="Times New Roman"/>
              </w:rPr>
            </w:pPr>
            <w:r w:rsidRPr="008808F1">
              <w:rPr>
                <w:rFonts w:ascii="Times New Roman" w:eastAsia="Calibri" w:hAnsi="Times New Roman" w:cs="Times New Roman"/>
                <w:color w:val="000000"/>
              </w:rPr>
              <w:t>МБ</w:t>
            </w:r>
          </w:p>
        </w:tc>
        <w:tc>
          <w:tcPr>
            <w:tcW w:w="1156"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15,0</w:t>
            </w:r>
          </w:p>
        </w:tc>
        <w:tc>
          <w:tcPr>
            <w:tcW w:w="1114"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5,0</w:t>
            </w:r>
          </w:p>
        </w:tc>
        <w:tc>
          <w:tcPr>
            <w:tcW w:w="99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5,0</w:t>
            </w:r>
          </w:p>
        </w:tc>
        <w:tc>
          <w:tcPr>
            <w:tcW w:w="1078" w:type="dxa"/>
            <w:tcBorders>
              <w:left w:val="single" w:sz="8" w:space="0" w:color="000000"/>
              <w:bottom w:val="single" w:sz="8" w:space="0" w:color="000000"/>
              <w:right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5,0</w:t>
            </w:r>
          </w:p>
        </w:tc>
      </w:tr>
      <w:tr w:rsidR="004670D6" w:rsidRPr="008808F1" w:rsidTr="008C1DAD">
        <w:tblPrEx>
          <w:tblCellMar>
            <w:top w:w="55" w:type="dxa"/>
            <w:left w:w="55" w:type="dxa"/>
            <w:bottom w:w="55" w:type="dxa"/>
            <w:right w:w="55" w:type="dxa"/>
          </w:tblCellMar>
        </w:tblPrEx>
        <w:trPr>
          <w:trHeight w:val="465"/>
        </w:trPr>
        <w:tc>
          <w:tcPr>
            <w:tcW w:w="959" w:type="dxa"/>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rPr>
                <w:rFonts w:ascii="Times New Roman" w:eastAsia="Calibri" w:hAnsi="Times New Roman" w:cs="Times New Roman"/>
                <w:b/>
                <w:color w:val="000000"/>
              </w:rPr>
            </w:pPr>
          </w:p>
        </w:tc>
        <w:tc>
          <w:tcPr>
            <w:tcW w:w="301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rPr>
                <w:rFonts w:ascii="Times New Roman" w:eastAsia="Calibri" w:hAnsi="Times New Roman" w:cs="Times New Roman"/>
              </w:rPr>
            </w:pPr>
            <w:r w:rsidRPr="008808F1">
              <w:rPr>
                <w:rFonts w:ascii="Times New Roman" w:hAnsi="Times New Roman" w:cs="Times New Roman"/>
                <w:color w:val="000000"/>
              </w:rPr>
              <w:t>Итого по задаче 4</w:t>
            </w:r>
            <w:r w:rsidRPr="008808F1">
              <w:rPr>
                <w:rFonts w:ascii="Times New Roman" w:eastAsia="Calibri" w:hAnsi="Times New Roman" w:cs="Times New Roman"/>
                <w:color w:val="000000"/>
              </w:rPr>
              <w:t>.3</w:t>
            </w:r>
          </w:p>
        </w:tc>
        <w:tc>
          <w:tcPr>
            <w:tcW w:w="849" w:type="dxa"/>
            <w:tcBorders>
              <w:left w:val="single" w:sz="8" w:space="0" w:color="000000"/>
              <w:bottom w:val="single" w:sz="8" w:space="0" w:color="000000"/>
            </w:tcBorders>
            <w:shd w:val="clear" w:color="auto" w:fill="auto"/>
          </w:tcPr>
          <w:p w:rsidR="004670D6" w:rsidRPr="008808F1" w:rsidRDefault="004670D6" w:rsidP="008C1DAD">
            <w:pPr>
              <w:snapToGrid w:val="0"/>
              <w:rPr>
                <w:rFonts w:ascii="Times New Roman" w:eastAsia="Calibri" w:hAnsi="Times New Roman" w:cs="Times New Roman"/>
                <w:color w:val="000000"/>
              </w:rPr>
            </w:pPr>
          </w:p>
        </w:tc>
        <w:tc>
          <w:tcPr>
            <w:tcW w:w="992" w:type="dxa"/>
            <w:tcBorders>
              <w:left w:val="single" w:sz="8" w:space="0" w:color="000000"/>
              <w:bottom w:val="single" w:sz="8" w:space="0" w:color="000000"/>
            </w:tcBorders>
            <w:shd w:val="clear" w:color="auto" w:fill="auto"/>
          </w:tcPr>
          <w:p w:rsidR="004670D6" w:rsidRPr="008808F1" w:rsidRDefault="004670D6" w:rsidP="008C1DAD">
            <w:pPr>
              <w:snapToGrid w:val="0"/>
              <w:rPr>
                <w:rFonts w:ascii="Times New Roman" w:eastAsia="Calibri" w:hAnsi="Times New Roman" w:cs="Times New Roman"/>
                <w:color w:val="000000"/>
              </w:rPr>
            </w:pPr>
          </w:p>
        </w:tc>
        <w:tc>
          <w:tcPr>
            <w:tcW w:w="1156"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60,0</w:t>
            </w:r>
          </w:p>
        </w:tc>
        <w:tc>
          <w:tcPr>
            <w:tcW w:w="1114"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20,0</w:t>
            </w:r>
          </w:p>
        </w:tc>
        <w:tc>
          <w:tcPr>
            <w:tcW w:w="99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20,0</w:t>
            </w:r>
          </w:p>
        </w:tc>
        <w:tc>
          <w:tcPr>
            <w:tcW w:w="1078" w:type="dxa"/>
            <w:tcBorders>
              <w:left w:val="single" w:sz="8" w:space="0" w:color="000000"/>
              <w:bottom w:val="single" w:sz="8" w:space="0" w:color="000000"/>
              <w:right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20,0</w:t>
            </w:r>
          </w:p>
        </w:tc>
      </w:tr>
      <w:tr w:rsidR="004670D6" w:rsidRPr="008808F1" w:rsidTr="008C1DAD">
        <w:tblPrEx>
          <w:tblCellMar>
            <w:top w:w="55" w:type="dxa"/>
            <w:left w:w="55" w:type="dxa"/>
            <w:bottom w:w="55" w:type="dxa"/>
            <w:right w:w="55" w:type="dxa"/>
          </w:tblCellMar>
        </w:tblPrEx>
        <w:trPr>
          <w:trHeight w:val="465"/>
        </w:trPr>
        <w:tc>
          <w:tcPr>
            <w:tcW w:w="3970" w:type="dxa"/>
            <w:gridSpan w:val="3"/>
            <w:tcBorders>
              <w:left w:val="single" w:sz="8" w:space="0" w:color="000000"/>
              <w:bottom w:val="single" w:sz="8" w:space="0" w:color="000000"/>
            </w:tcBorders>
            <w:shd w:val="clear" w:color="auto" w:fill="auto"/>
            <w:vAlign w:val="center"/>
          </w:tcPr>
          <w:p w:rsidR="004670D6" w:rsidRPr="008808F1" w:rsidRDefault="004670D6" w:rsidP="008C1DAD">
            <w:pPr>
              <w:widowControl w:val="0"/>
              <w:rPr>
                <w:rFonts w:ascii="Times New Roman" w:eastAsia="Calibri" w:hAnsi="Times New Roman" w:cs="Times New Roman"/>
              </w:rPr>
            </w:pPr>
            <w:r w:rsidRPr="008808F1">
              <w:rPr>
                <w:rFonts w:ascii="Times New Roman" w:eastAsia="Calibri" w:hAnsi="Times New Roman" w:cs="Times New Roman"/>
                <w:b/>
                <w:color w:val="000000"/>
              </w:rPr>
              <w:t xml:space="preserve"> Итого </w:t>
            </w:r>
          </w:p>
        </w:tc>
        <w:tc>
          <w:tcPr>
            <w:tcW w:w="849" w:type="dxa"/>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color w:val="000000"/>
              </w:rPr>
            </w:pPr>
          </w:p>
        </w:tc>
        <w:tc>
          <w:tcPr>
            <w:tcW w:w="992" w:type="dxa"/>
            <w:tcBorders>
              <w:left w:val="single" w:sz="8" w:space="0" w:color="000000"/>
              <w:bottom w:val="single" w:sz="8" w:space="0" w:color="000000"/>
            </w:tcBorders>
            <w:shd w:val="clear" w:color="auto" w:fill="auto"/>
            <w:vAlign w:val="bottom"/>
          </w:tcPr>
          <w:p w:rsidR="004670D6" w:rsidRPr="008808F1" w:rsidRDefault="004670D6" w:rsidP="008C1DAD">
            <w:pPr>
              <w:widowControl w:val="0"/>
              <w:snapToGrid w:val="0"/>
              <w:rPr>
                <w:rFonts w:ascii="Times New Roman" w:eastAsia="Calibri" w:hAnsi="Times New Roman" w:cs="Times New Roman"/>
                <w:color w:val="000000"/>
              </w:rPr>
            </w:pPr>
          </w:p>
        </w:tc>
        <w:tc>
          <w:tcPr>
            <w:tcW w:w="1156"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b/>
                <w:color w:val="000000"/>
              </w:rPr>
              <w:t>46674,6</w:t>
            </w:r>
          </w:p>
        </w:tc>
        <w:tc>
          <w:tcPr>
            <w:tcW w:w="1114"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b/>
                <w:color w:val="000000"/>
              </w:rPr>
              <w:t>15250,6</w:t>
            </w:r>
          </w:p>
        </w:tc>
        <w:tc>
          <w:tcPr>
            <w:tcW w:w="99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b/>
                <w:color w:val="000000"/>
              </w:rPr>
              <w:t>15712,0</w:t>
            </w:r>
          </w:p>
        </w:tc>
        <w:tc>
          <w:tcPr>
            <w:tcW w:w="1078" w:type="dxa"/>
            <w:tcBorders>
              <w:left w:val="single" w:sz="8" w:space="0" w:color="000000"/>
              <w:bottom w:val="single" w:sz="8" w:space="0" w:color="000000"/>
              <w:right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b/>
                <w:color w:val="000000"/>
              </w:rPr>
              <w:t>15712,0</w:t>
            </w:r>
          </w:p>
        </w:tc>
      </w:tr>
      <w:tr w:rsidR="004670D6" w:rsidRPr="008808F1" w:rsidTr="008C1DAD">
        <w:tblPrEx>
          <w:tblCellMar>
            <w:top w:w="55" w:type="dxa"/>
            <w:left w:w="55" w:type="dxa"/>
            <w:bottom w:w="55" w:type="dxa"/>
            <w:right w:w="55" w:type="dxa"/>
          </w:tblCellMar>
        </w:tblPrEx>
        <w:trPr>
          <w:trHeight w:val="465"/>
        </w:trPr>
        <w:tc>
          <w:tcPr>
            <w:tcW w:w="3970" w:type="dxa"/>
            <w:gridSpan w:val="3"/>
            <w:vMerge w:val="restart"/>
            <w:tcBorders>
              <w:left w:val="single" w:sz="8" w:space="0" w:color="000000"/>
              <w:bottom w:val="single" w:sz="8" w:space="0" w:color="000000"/>
            </w:tcBorders>
            <w:shd w:val="clear" w:color="auto" w:fill="auto"/>
            <w:vAlign w:val="center"/>
          </w:tcPr>
          <w:p w:rsidR="004670D6" w:rsidRPr="008808F1" w:rsidRDefault="004670D6" w:rsidP="00B04DDB">
            <w:pPr>
              <w:widowControl w:val="0"/>
              <w:rPr>
                <w:rFonts w:ascii="Times New Roman" w:eastAsia="Calibri" w:hAnsi="Times New Roman" w:cs="Times New Roman"/>
              </w:rPr>
            </w:pPr>
            <w:r w:rsidRPr="008808F1">
              <w:rPr>
                <w:rFonts w:ascii="Times New Roman" w:eastAsia="Calibri" w:hAnsi="Times New Roman" w:cs="Times New Roman"/>
                <w:b/>
                <w:color w:val="000000"/>
              </w:rPr>
              <w:t>ИТОГО по муниципальной программе на 2022-2024 годы»</w:t>
            </w:r>
          </w:p>
        </w:tc>
        <w:tc>
          <w:tcPr>
            <w:tcW w:w="849" w:type="dxa"/>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color w:val="000000"/>
              </w:rPr>
            </w:pPr>
          </w:p>
        </w:tc>
        <w:tc>
          <w:tcPr>
            <w:tcW w:w="992" w:type="dxa"/>
            <w:tcBorders>
              <w:left w:val="single" w:sz="8" w:space="0" w:color="000000"/>
              <w:bottom w:val="single" w:sz="8" w:space="0" w:color="000000"/>
            </w:tcBorders>
            <w:shd w:val="clear" w:color="auto" w:fill="auto"/>
            <w:vAlign w:val="bottom"/>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b/>
                <w:color w:val="000000"/>
              </w:rPr>
              <w:t>Всего</w:t>
            </w:r>
          </w:p>
        </w:tc>
        <w:tc>
          <w:tcPr>
            <w:tcW w:w="1156" w:type="dxa"/>
            <w:tcBorders>
              <w:left w:val="single" w:sz="8" w:space="0" w:color="000000"/>
              <w:bottom w:val="single" w:sz="8" w:space="0" w:color="000000"/>
            </w:tcBorders>
            <w:shd w:val="clear" w:color="auto" w:fill="auto"/>
            <w:vAlign w:val="bottom"/>
          </w:tcPr>
          <w:p w:rsidR="004670D6" w:rsidRPr="008808F1" w:rsidRDefault="004670D6" w:rsidP="008C1DAD">
            <w:pPr>
              <w:widowControl w:val="0"/>
              <w:ind w:left="-51" w:firstLine="51"/>
              <w:jc w:val="right"/>
              <w:rPr>
                <w:rFonts w:ascii="Times New Roman" w:eastAsia="Calibri" w:hAnsi="Times New Roman" w:cs="Times New Roman"/>
              </w:rPr>
            </w:pPr>
            <w:r w:rsidRPr="008808F1">
              <w:rPr>
                <w:rFonts w:ascii="Times New Roman" w:eastAsia="Calibri" w:hAnsi="Times New Roman" w:cs="Times New Roman"/>
                <w:b/>
                <w:color w:val="000000"/>
              </w:rPr>
              <w:t>1269118,0</w:t>
            </w:r>
          </w:p>
        </w:tc>
        <w:tc>
          <w:tcPr>
            <w:tcW w:w="1114" w:type="dxa"/>
            <w:gridSpan w:val="2"/>
            <w:tcBorders>
              <w:left w:val="single" w:sz="8" w:space="0" w:color="000000"/>
              <w:bottom w:val="single" w:sz="8" w:space="0" w:color="000000"/>
            </w:tcBorders>
            <w:shd w:val="clear" w:color="auto" w:fill="auto"/>
            <w:vAlign w:val="bottom"/>
          </w:tcPr>
          <w:p w:rsidR="004670D6" w:rsidRPr="008808F1" w:rsidRDefault="004670D6" w:rsidP="008C1DAD">
            <w:pPr>
              <w:widowControl w:val="0"/>
              <w:jc w:val="right"/>
              <w:rPr>
                <w:rFonts w:ascii="Times New Roman" w:eastAsia="Calibri" w:hAnsi="Times New Roman" w:cs="Times New Roman"/>
              </w:rPr>
            </w:pPr>
            <w:r w:rsidRPr="008808F1">
              <w:rPr>
                <w:rFonts w:ascii="Times New Roman" w:eastAsia="Calibri" w:hAnsi="Times New Roman" w:cs="Times New Roman"/>
                <w:b/>
                <w:color w:val="000000"/>
              </w:rPr>
              <w:t>411144,4</w:t>
            </w:r>
          </w:p>
        </w:tc>
        <w:tc>
          <w:tcPr>
            <w:tcW w:w="991" w:type="dxa"/>
            <w:gridSpan w:val="2"/>
            <w:tcBorders>
              <w:left w:val="single" w:sz="8" w:space="0" w:color="000000"/>
              <w:bottom w:val="single" w:sz="8" w:space="0" w:color="000000"/>
            </w:tcBorders>
            <w:shd w:val="clear" w:color="auto" w:fill="auto"/>
            <w:vAlign w:val="bottom"/>
          </w:tcPr>
          <w:p w:rsidR="004670D6" w:rsidRPr="008808F1" w:rsidRDefault="004670D6" w:rsidP="008C1DAD">
            <w:pPr>
              <w:widowControl w:val="0"/>
              <w:jc w:val="right"/>
              <w:rPr>
                <w:rFonts w:ascii="Times New Roman" w:eastAsia="Calibri" w:hAnsi="Times New Roman" w:cs="Times New Roman"/>
              </w:rPr>
            </w:pPr>
            <w:r w:rsidRPr="008808F1">
              <w:rPr>
                <w:rFonts w:ascii="Times New Roman" w:eastAsia="Calibri" w:hAnsi="Times New Roman" w:cs="Times New Roman"/>
                <w:b/>
                <w:color w:val="000000"/>
              </w:rPr>
              <w:t>433125,1</w:t>
            </w:r>
          </w:p>
        </w:tc>
        <w:tc>
          <w:tcPr>
            <w:tcW w:w="1078" w:type="dxa"/>
            <w:tcBorders>
              <w:left w:val="single" w:sz="8" w:space="0" w:color="000000"/>
              <w:bottom w:val="single" w:sz="8" w:space="0" w:color="000000"/>
              <w:right w:val="single" w:sz="8" w:space="0" w:color="000000"/>
            </w:tcBorders>
            <w:shd w:val="clear" w:color="auto" w:fill="auto"/>
            <w:vAlign w:val="bottom"/>
          </w:tcPr>
          <w:p w:rsidR="004670D6" w:rsidRPr="008808F1" w:rsidRDefault="004670D6" w:rsidP="008C1DAD">
            <w:pPr>
              <w:widowControl w:val="0"/>
              <w:jc w:val="right"/>
              <w:rPr>
                <w:rFonts w:ascii="Times New Roman" w:eastAsia="Calibri" w:hAnsi="Times New Roman" w:cs="Times New Roman"/>
              </w:rPr>
            </w:pPr>
            <w:r w:rsidRPr="008808F1">
              <w:rPr>
                <w:rFonts w:ascii="Times New Roman" w:eastAsia="Calibri" w:hAnsi="Times New Roman" w:cs="Times New Roman"/>
                <w:b/>
                <w:color w:val="000000"/>
              </w:rPr>
              <w:t>424848,5</w:t>
            </w:r>
          </w:p>
        </w:tc>
      </w:tr>
      <w:tr w:rsidR="004670D6" w:rsidRPr="008808F1" w:rsidTr="008C1DAD">
        <w:tblPrEx>
          <w:tblCellMar>
            <w:top w:w="55" w:type="dxa"/>
            <w:left w:w="55" w:type="dxa"/>
            <w:bottom w:w="55" w:type="dxa"/>
            <w:right w:w="55" w:type="dxa"/>
          </w:tblCellMar>
        </w:tblPrEx>
        <w:trPr>
          <w:trHeight w:val="465"/>
        </w:trPr>
        <w:tc>
          <w:tcPr>
            <w:tcW w:w="3970" w:type="dxa"/>
            <w:gridSpan w:val="3"/>
            <w:vMerge/>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rPr>
                <w:rFonts w:ascii="Times New Roman" w:eastAsia="Calibri" w:hAnsi="Times New Roman" w:cs="Times New Roman"/>
                <w:b/>
                <w:color w:val="000000"/>
              </w:rPr>
            </w:pPr>
          </w:p>
        </w:tc>
        <w:tc>
          <w:tcPr>
            <w:tcW w:w="849" w:type="dxa"/>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b/>
                <w:color w:val="000000"/>
              </w:rPr>
            </w:pPr>
          </w:p>
        </w:tc>
        <w:tc>
          <w:tcPr>
            <w:tcW w:w="992" w:type="dxa"/>
            <w:tcBorders>
              <w:left w:val="single" w:sz="8" w:space="0" w:color="000000"/>
              <w:bottom w:val="single" w:sz="8" w:space="0" w:color="000000"/>
            </w:tcBorders>
            <w:shd w:val="clear" w:color="auto" w:fill="auto"/>
            <w:vAlign w:val="bottom"/>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МБ</w:t>
            </w:r>
          </w:p>
        </w:tc>
        <w:tc>
          <w:tcPr>
            <w:tcW w:w="1156" w:type="dxa"/>
            <w:tcBorders>
              <w:left w:val="single" w:sz="8" w:space="0" w:color="000000"/>
              <w:bottom w:val="single" w:sz="8" w:space="0" w:color="000000"/>
            </w:tcBorders>
            <w:shd w:val="clear" w:color="auto" w:fill="auto"/>
            <w:vAlign w:val="bottom"/>
          </w:tcPr>
          <w:p w:rsidR="004670D6" w:rsidRPr="008808F1" w:rsidRDefault="004670D6" w:rsidP="008C1DAD">
            <w:pPr>
              <w:widowControl w:val="0"/>
              <w:jc w:val="right"/>
              <w:rPr>
                <w:rFonts w:ascii="Times New Roman" w:eastAsia="Calibri" w:hAnsi="Times New Roman" w:cs="Times New Roman"/>
              </w:rPr>
            </w:pPr>
            <w:r w:rsidRPr="008808F1">
              <w:rPr>
                <w:rFonts w:ascii="Times New Roman" w:eastAsia="Calibri" w:hAnsi="Times New Roman" w:cs="Times New Roman"/>
              </w:rPr>
              <w:t>358143,5</w:t>
            </w:r>
          </w:p>
        </w:tc>
        <w:tc>
          <w:tcPr>
            <w:tcW w:w="1114" w:type="dxa"/>
            <w:gridSpan w:val="2"/>
            <w:tcBorders>
              <w:left w:val="single" w:sz="8" w:space="0" w:color="000000"/>
              <w:bottom w:val="single" w:sz="8" w:space="0" w:color="000000"/>
            </w:tcBorders>
            <w:shd w:val="clear" w:color="auto" w:fill="auto"/>
            <w:vAlign w:val="bottom"/>
          </w:tcPr>
          <w:p w:rsidR="004670D6" w:rsidRPr="008808F1" w:rsidRDefault="004670D6" w:rsidP="008C1DAD">
            <w:pPr>
              <w:widowControl w:val="0"/>
              <w:jc w:val="right"/>
              <w:rPr>
                <w:rFonts w:ascii="Times New Roman" w:eastAsia="Calibri" w:hAnsi="Times New Roman" w:cs="Times New Roman"/>
              </w:rPr>
            </w:pPr>
            <w:r w:rsidRPr="008808F1">
              <w:rPr>
                <w:rFonts w:ascii="Times New Roman" w:eastAsia="Calibri" w:hAnsi="Times New Roman" w:cs="Times New Roman"/>
              </w:rPr>
              <w:t>129670,7</w:t>
            </w:r>
          </w:p>
        </w:tc>
        <w:tc>
          <w:tcPr>
            <w:tcW w:w="991" w:type="dxa"/>
            <w:gridSpan w:val="2"/>
            <w:tcBorders>
              <w:left w:val="single" w:sz="8" w:space="0" w:color="000000"/>
              <w:bottom w:val="single" w:sz="8" w:space="0" w:color="000000"/>
            </w:tcBorders>
            <w:shd w:val="clear" w:color="auto" w:fill="auto"/>
            <w:vAlign w:val="bottom"/>
          </w:tcPr>
          <w:p w:rsidR="004670D6" w:rsidRPr="008808F1" w:rsidRDefault="004670D6" w:rsidP="008C1DAD">
            <w:pPr>
              <w:widowControl w:val="0"/>
              <w:jc w:val="right"/>
              <w:rPr>
                <w:rFonts w:ascii="Times New Roman" w:eastAsia="Calibri" w:hAnsi="Times New Roman" w:cs="Times New Roman"/>
              </w:rPr>
            </w:pPr>
            <w:r w:rsidRPr="008808F1">
              <w:rPr>
                <w:rFonts w:ascii="Times New Roman" w:eastAsia="Calibri" w:hAnsi="Times New Roman" w:cs="Times New Roman"/>
              </w:rPr>
              <w:t>116284,4</w:t>
            </w:r>
          </w:p>
        </w:tc>
        <w:tc>
          <w:tcPr>
            <w:tcW w:w="1078" w:type="dxa"/>
            <w:tcBorders>
              <w:left w:val="single" w:sz="8" w:space="0" w:color="000000"/>
              <w:bottom w:val="single" w:sz="8" w:space="0" w:color="000000"/>
              <w:right w:val="single" w:sz="8" w:space="0" w:color="000000"/>
            </w:tcBorders>
            <w:shd w:val="clear" w:color="auto" w:fill="auto"/>
            <w:vAlign w:val="bottom"/>
          </w:tcPr>
          <w:p w:rsidR="004670D6" w:rsidRPr="008808F1" w:rsidRDefault="004670D6" w:rsidP="008C1DAD">
            <w:pPr>
              <w:widowControl w:val="0"/>
              <w:jc w:val="right"/>
              <w:rPr>
                <w:rFonts w:ascii="Times New Roman" w:eastAsia="Calibri" w:hAnsi="Times New Roman" w:cs="Times New Roman"/>
              </w:rPr>
            </w:pPr>
            <w:r w:rsidRPr="008808F1">
              <w:rPr>
                <w:rFonts w:ascii="Times New Roman" w:eastAsia="Calibri" w:hAnsi="Times New Roman" w:cs="Times New Roman"/>
              </w:rPr>
              <w:t>112188,4</w:t>
            </w:r>
          </w:p>
        </w:tc>
      </w:tr>
      <w:tr w:rsidR="004670D6" w:rsidRPr="008808F1" w:rsidTr="008C1DAD">
        <w:tblPrEx>
          <w:tblCellMar>
            <w:top w:w="55" w:type="dxa"/>
            <w:left w:w="55" w:type="dxa"/>
            <w:bottom w:w="55" w:type="dxa"/>
            <w:right w:w="55" w:type="dxa"/>
          </w:tblCellMar>
        </w:tblPrEx>
        <w:trPr>
          <w:trHeight w:val="465"/>
        </w:trPr>
        <w:tc>
          <w:tcPr>
            <w:tcW w:w="3970" w:type="dxa"/>
            <w:gridSpan w:val="3"/>
            <w:vMerge/>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rPr>
                <w:rFonts w:ascii="Times New Roman" w:eastAsia="Calibri" w:hAnsi="Times New Roman" w:cs="Times New Roman"/>
                <w:b/>
                <w:color w:val="000000"/>
              </w:rPr>
            </w:pPr>
          </w:p>
        </w:tc>
        <w:tc>
          <w:tcPr>
            <w:tcW w:w="849" w:type="dxa"/>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b/>
                <w:color w:val="000000"/>
              </w:rPr>
            </w:pPr>
          </w:p>
        </w:tc>
        <w:tc>
          <w:tcPr>
            <w:tcW w:w="992" w:type="dxa"/>
            <w:tcBorders>
              <w:left w:val="single" w:sz="8" w:space="0" w:color="000000"/>
              <w:bottom w:val="single" w:sz="8" w:space="0" w:color="000000"/>
            </w:tcBorders>
            <w:shd w:val="clear" w:color="auto" w:fill="auto"/>
            <w:vAlign w:val="bottom"/>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ОБ</w:t>
            </w:r>
          </w:p>
        </w:tc>
        <w:tc>
          <w:tcPr>
            <w:tcW w:w="1156" w:type="dxa"/>
            <w:tcBorders>
              <w:left w:val="single" w:sz="8" w:space="0" w:color="000000"/>
              <w:bottom w:val="single" w:sz="8" w:space="0" w:color="000000"/>
            </w:tcBorders>
            <w:shd w:val="clear" w:color="auto" w:fill="auto"/>
            <w:vAlign w:val="bottom"/>
          </w:tcPr>
          <w:p w:rsidR="004670D6" w:rsidRPr="008808F1" w:rsidRDefault="004670D6" w:rsidP="008C1DAD">
            <w:pPr>
              <w:widowControl w:val="0"/>
              <w:jc w:val="right"/>
              <w:rPr>
                <w:rFonts w:ascii="Times New Roman" w:eastAsia="Calibri" w:hAnsi="Times New Roman" w:cs="Times New Roman"/>
              </w:rPr>
            </w:pPr>
            <w:r w:rsidRPr="008808F1">
              <w:rPr>
                <w:rFonts w:ascii="Times New Roman" w:eastAsia="Calibri" w:hAnsi="Times New Roman" w:cs="Times New Roman"/>
              </w:rPr>
              <w:t>844517,9</w:t>
            </w:r>
          </w:p>
        </w:tc>
        <w:tc>
          <w:tcPr>
            <w:tcW w:w="1114" w:type="dxa"/>
            <w:gridSpan w:val="2"/>
            <w:tcBorders>
              <w:left w:val="single" w:sz="8" w:space="0" w:color="000000"/>
              <w:bottom w:val="single" w:sz="8" w:space="0" w:color="000000"/>
            </w:tcBorders>
            <w:shd w:val="clear" w:color="auto" w:fill="auto"/>
            <w:vAlign w:val="bottom"/>
          </w:tcPr>
          <w:p w:rsidR="004670D6" w:rsidRPr="008808F1" w:rsidRDefault="004670D6" w:rsidP="008C1DAD">
            <w:pPr>
              <w:widowControl w:val="0"/>
              <w:jc w:val="right"/>
              <w:rPr>
                <w:rFonts w:ascii="Times New Roman" w:eastAsia="Calibri" w:hAnsi="Times New Roman" w:cs="Times New Roman"/>
              </w:rPr>
            </w:pPr>
            <w:r w:rsidRPr="008808F1">
              <w:rPr>
                <w:rFonts w:ascii="Times New Roman" w:eastAsia="Calibri" w:hAnsi="Times New Roman" w:cs="Times New Roman"/>
              </w:rPr>
              <w:t>259321,5</w:t>
            </w:r>
          </w:p>
        </w:tc>
        <w:tc>
          <w:tcPr>
            <w:tcW w:w="991" w:type="dxa"/>
            <w:gridSpan w:val="2"/>
            <w:tcBorders>
              <w:left w:val="single" w:sz="8" w:space="0" w:color="000000"/>
              <w:bottom w:val="single" w:sz="8" w:space="0" w:color="000000"/>
            </w:tcBorders>
            <w:shd w:val="clear" w:color="auto" w:fill="auto"/>
            <w:vAlign w:val="bottom"/>
          </w:tcPr>
          <w:p w:rsidR="004670D6" w:rsidRPr="008808F1" w:rsidRDefault="004670D6" w:rsidP="008C1DAD">
            <w:pPr>
              <w:widowControl w:val="0"/>
              <w:jc w:val="right"/>
              <w:rPr>
                <w:rFonts w:ascii="Times New Roman" w:eastAsia="Calibri" w:hAnsi="Times New Roman" w:cs="Times New Roman"/>
              </w:rPr>
            </w:pPr>
            <w:r w:rsidRPr="008808F1">
              <w:rPr>
                <w:rFonts w:ascii="Times New Roman" w:eastAsia="Calibri" w:hAnsi="Times New Roman" w:cs="Times New Roman"/>
              </w:rPr>
              <w:t>294688,5</w:t>
            </w:r>
          </w:p>
        </w:tc>
        <w:tc>
          <w:tcPr>
            <w:tcW w:w="1078" w:type="dxa"/>
            <w:tcBorders>
              <w:left w:val="single" w:sz="8" w:space="0" w:color="000000"/>
              <w:bottom w:val="single" w:sz="8" w:space="0" w:color="000000"/>
              <w:right w:val="single" w:sz="8" w:space="0" w:color="000000"/>
            </w:tcBorders>
            <w:shd w:val="clear" w:color="auto" w:fill="auto"/>
            <w:vAlign w:val="bottom"/>
          </w:tcPr>
          <w:p w:rsidR="004670D6" w:rsidRPr="008808F1" w:rsidRDefault="004670D6" w:rsidP="008C1DAD">
            <w:pPr>
              <w:widowControl w:val="0"/>
              <w:jc w:val="right"/>
              <w:rPr>
                <w:rFonts w:ascii="Times New Roman" w:eastAsia="Calibri" w:hAnsi="Times New Roman" w:cs="Times New Roman"/>
              </w:rPr>
            </w:pPr>
            <w:r w:rsidRPr="008808F1">
              <w:rPr>
                <w:rFonts w:ascii="Times New Roman" w:eastAsia="Calibri" w:hAnsi="Times New Roman" w:cs="Times New Roman"/>
              </w:rPr>
              <w:t>290507,9</w:t>
            </w:r>
          </w:p>
        </w:tc>
      </w:tr>
      <w:tr w:rsidR="004670D6" w:rsidRPr="008808F1" w:rsidTr="008C1DAD">
        <w:tblPrEx>
          <w:tblCellMar>
            <w:top w:w="55" w:type="dxa"/>
            <w:left w:w="55" w:type="dxa"/>
            <w:bottom w:w="55" w:type="dxa"/>
            <w:right w:w="55" w:type="dxa"/>
          </w:tblCellMar>
        </w:tblPrEx>
        <w:trPr>
          <w:trHeight w:val="465"/>
        </w:trPr>
        <w:tc>
          <w:tcPr>
            <w:tcW w:w="3970" w:type="dxa"/>
            <w:gridSpan w:val="3"/>
            <w:vMerge/>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rPr>
                <w:rFonts w:ascii="Times New Roman" w:eastAsia="Calibri" w:hAnsi="Times New Roman" w:cs="Times New Roman"/>
                <w:b/>
                <w:color w:val="000000"/>
              </w:rPr>
            </w:pPr>
          </w:p>
        </w:tc>
        <w:tc>
          <w:tcPr>
            <w:tcW w:w="849" w:type="dxa"/>
            <w:tcBorders>
              <w:left w:val="single" w:sz="8" w:space="0" w:color="000000"/>
              <w:bottom w:val="single" w:sz="8" w:space="0" w:color="000000"/>
            </w:tcBorders>
            <w:shd w:val="clear" w:color="auto" w:fill="auto"/>
            <w:vAlign w:val="center"/>
          </w:tcPr>
          <w:p w:rsidR="004670D6" w:rsidRPr="008808F1" w:rsidRDefault="004670D6" w:rsidP="008C1DAD">
            <w:pPr>
              <w:widowControl w:val="0"/>
              <w:snapToGrid w:val="0"/>
              <w:jc w:val="center"/>
              <w:rPr>
                <w:rFonts w:ascii="Times New Roman" w:eastAsia="Calibri" w:hAnsi="Times New Roman" w:cs="Times New Roman"/>
                <w:b/>
                <w:color w:val="000000"/>
              </w:rPr>
            </w:pPr>
          </w:p>
        </w:tc>
        <w:tc>
          <w:tcPr>
            <w:tcW w:w="992" w:type="dxa"/>
            <w:tcBorders>
              <w:left w:val="single" w:sz="8" w:space="0" w:color="000000"/>
              <w:bottom w:val="single" w:sz="8" w:space="0" w:color="000000"/>
            </w:tcBorders>
            <w:shd w:val="clear" w:color="auto" w:fill="auto"/>
            <w:vAlign w:val="bottom"/>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color w:val="000000"/>
              </w:rPr>
              <w:t>ВБ</w:t>
            </w:r>
          </w:p>
        </w:tc>
        <w:tc>
          <w:tcPr>
            <w:tcW w:w="1156" w:type="dxa"/>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rPr>
              <w:t>66456,6</w:t>
            </w:r>
          </w:p>
        </w:tc>
        <w:tc>
          <w:tcPr>
            <w:tcW w:w="1114"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rPr>
              <w:t>22152,2</w:t>
            </w:r>
          </w:p>
        </w:tc>
        <w:tc>
          <w:tcPr>
            <w:tcW w:w="991" w:type="dxa"/>
            <w:gridSpan w:val="2"/>
            <w:tcBorders>
              <w:left w:val="single" w:sz="8" w:space="0" w:color="000000"/>
              <w:bottom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rPr>
              <w:t>22152,2</w:t>
            </w:r>
          </w:p>
        </w:tc>
        <w:tc>
          <w:tcPr>
            <w:tcW w:w="1078" w:type="dxa"/>
            <w:tcBorders>
              <w:left w:val="single" w:sz="8" w:space="0" w:color="000000"/>
              <w:bottom w:val="single" w:sz="8" w:space="0" w:color="000000"/>
              <w:right w:val="single" w:sz="8" w:space="0" w:color="000000"/>
            </w:tcBorders>
            <w:shd w:val="clear" w:color="auto" w:fill="auto"/>
            <w:vAlign w:val="center"/>
          </w:tcPr>
          <w:p w:rsidR="004670D6" w:rsidRPr="008808F1" w:rsidRDefault="004670D6" w:rsidP="008C1DAD">
            <w:pPr>
              <w:widowControl w:val="0"/>
              <w:jc w:val="center"/>
              <w:rPr>
                <w:rFonts w:ascii="Times New Roman" w:eastAsia="Calibri" w:hAnsi="Times New Roman" w:cs="Times New Roman"/>
              </w:rPr>
            </w:pPr>
            <w:r w:rsidRPr="008808F1">
              <w:rPr>
                <w:rFonts w:ascii="Times New Roman" w:eastAsia="Calibri" w:hAnsi="Times New Roman" w:cs="Times New Roman"/>
              </w:rPr>
              <w:t>22152,2</w:t>
            </w:r>
          </w:p>
        </w:tc>
      </w:tr>
    </w:tbl>
    <w:p w:rsidR="009870F3" w:rsidRPr="008808F1" w:rsidRDefault="009870F3" w:rsidP="00B15EC5">
      <w:pPr>
        <w:rPr>
          <w:rFonts w:ascii="Times New Roman" w:hAnsi="Times New Roman" w:cs="Times New Roman"/>
          <w:lang w:val="en-US"/>
        </w:rPr>
      </w:pPr>
    </w:p>
    <w:p w:rsidR="009870F3" w:rsidRPr="008808F1" w:rsidRDefault="009870F3" w:rsidP="00B15EC5">
      <w:pPr>
        <w:rPr>
          <w:rFonts w:ascii="Times New Roman" w:hAnsi="Times New Roman" w:cs="Times New Roman"/>
          <w:lang w:val="en-US"/>
        </w:rPr>
      </w:pPr>
    </w:p>
    <w:p w:rsidR="009870F3" w:rsidRPr="008808F1" w:rsidRDefault="009870F3" w:rsidP="00B15EC5">
      <w:pPr>
        <w:rPr>
          <w:rFonts w:ascii="Times New Roman" w:hAnsi="Times New Roman" w:cs="Times New Roman"/>
          <w:lang w:val="en-US"/>
        </w:rPr>
      </w:pPr>
    </w:p>
    <w:p w:rsidR="009870F3" w:rsidRPr="008808F1" w:rsidRDefault="009870F3" w:rsidP="00B15EC5">
      <w:pPr>
        <w:rPr>
          <w:rFonts w:ascii="Times New Roman" w:hAnsi="Times New Roman" w:cs="Times New Roman"/>
          <w:lang w:val="en-US"/>
        </w:rPr>
      </w:pPr>
    </w:p>
    <w:p w:rsidR="009870F3" w:rsidRPr="008808F1" w:rsidRDefault="009870F3" w:rsidP="00B15EC5">
      <w:pPr>
        <w:rPr>
          <w:rFonts w:ascii="Times New Roman" w:hAnsi="Times New Roman" w:cs="Times New Roman"/>
          <w:lang w:val="en-US"/>
        </w:rPr>
      </w:pPr>
    </w:p>
    <w:p w:rsidR="009870F3" w:rsidRPr="008808F1" w:rsidRDefault="009870F3" w:rsidP="00B15EC5">
      <w:pPr>
        <w:rPr>
          <w:rFonts w:ascii="Times New Roman" w:hAnsi="Times New Roman" w:cs="Times New Roman"/>
          <w:lang w:val="en-US"/>
        </w:rPr>
      </w:pPr>
    </w:p>
    <w:p w:rsidR="009870F3" w:rsidRPr="008808F1" w:rsidRDefault="009870F3" w:rsidP="00B15EC5">
      <w:pPr>
        <w:rPr>
          <w:rFonts w:ascii="Times New Roman" w:hAnsi="Times New Roman" w:cs="Times New Roman"/>
          <w:lang w:val="en-US"/>
        </w:rPr>
      </w:pPr>
    </w:p>
    <w:p w:rsidR="009870F3" w:rsidRPr="008808F1" w:rsidRDefault="009870F3" w:rsidP="00B15EC5">
      <w:pPr>
        <w:rPr>
          <w:rFonts w:ascii="Times New Roman" w:hAnsi="Times New Roman" w:cs="Times New Roman"/>
          <w:lang w:val="en-US"/>
        </w:rPr>
      </w:pPr>
    </w:p>
    <w:p w:rsidR="009870F3" w:rsidRPr="008808F1" w:rsidRDefault="009870F3" w:rsidP="00B15EC5">
      <w:pPr>
        <w:rPr>
          <w:rFonts w:ascii="Times New Roman" w:hAnsi="Times New Roman" w:cs="Times New Roman"/>
          <w:lang w:val="en-US"/>
        </w:rPr>
      </w:pPr>
    </w:p>
    <w:p w:rsidR="009870F3" w:rsidRPr="008808F1" w:rsidRDefault="009870F3" w:rsidP="00B15EC5">
      <w:pPr>
        <w:rPr>
          <w:rFonts w:ascii="Times New Roman" w:hAnsi="Times New Roman" w:cs="Times New Roman"/>
          <w:lang w:val="en-US"/>
        </w:rPr>
      </w:pPr>
    </w:p>
    <w:sectPr w:rsidR="009870F3" w:rsidRPr="008808F1" w:rsidSect="00E964A4">
      <w:pgSz w:w="11906" w:h="16838"/>
      <w:pgMar w:top="709"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D1E02"/>
    <w:multiLevelType w:val="hybridMultilevel"/>
    <w:tmpl w:val="FD56688A"/>
    <w:lvl w:ilvl="0" w:tplc="B9520B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422544"/>
    <w:multiLevelType w:val="hybridMultilevel"/>
    <w:tmpl w:val="BA5E4652"/>
    <w:lvl w:ilvl="0" w:tplc="0419000B">
      <w:start w:val="1"/>
      <w:numFmt w:val="bullet"/>
      <w:lvlText w:val=""/>
      <w:lvlJc w:val="left"/>
      <w:pPr>
        <w:ind w:left="1335" w:hanging="360"/>
      </w:pPr>
      <w:rPr>
        <w:rFonts w:ascii="Wingdings" w:hAnsi="Wingdings"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
    <w:nsid w:val="2725762F"/>
    <w:multiLevelType w:val="hybridMultilevel"/>
    <w:tmpl w:val="D806D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B95483"/>
    <w:multiLevelType w:val="hybridMultilevel"/>
    <w:tmpl w:val="FBBAC82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3673297E"/>
    <w:multiLevelType w:val="hybridMultilevel"/>
    <w:tmpl w:val="5462C4AA"/>
    <w:lvl w:ilvl="0" w:tplc="20DAAF6C">
      <w:start w:val="2"/>
      <w:numFmt w:val="decimal"/>
      <w:lvlText w:val="%1."/>
      <w:lvlJc w:val="left"/>
      <w:pPr>
        <w:ind w:left="1429" w:hanging="360"/>
      </w:pPr>
      <w:rPr>
        <w:rFonts w:hint="default"/>
        <w:b/>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78355EC"/>
    <w:multiLevelType w:val="hybridMultilevel"/>
    <w:tmpl w:val="1CA8D8A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DC3182E"/>
    <w:multiLevelType w:val="hybridMultilevel"/>
    <w:tmpl w:val="E8189B7A"/>
    <w:lvl w:ilvl="0" w:tplc="4E5CB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4E35A58"/>
    <w:multiLevelType w:val="multilevel"/>
    <w:tmpl w:val="401AA088"/>
    <w:lvl w:ilvl="0">
      <w:start w:val="1"/>
      <w:numFmt w:val="decimal"/>
      <w:lvlText w:val="%1."/>
      <w:lvlJc w:val="left"/>
      <w:pPr>
        <w:ind w:left="1069" w:hanging="360"/>
      </w:pPr>
      <w:rPr>
        <w:rFonts w:hint="default"/>
      </w:rPr>
    </w:lvl>
    <w:lvl w:ilvl="1">
      <w:start w:val="1"/>
      <w:numFmt w:val="decimal"/>
      <w:isLgl/>
      <w:lvlText w:val="%1.%2"/>
      <w:lvlJc w:val="left"/>
      <w:pPr>
        <w:ind w:left="1789" w:hanging="360"/>
      </w:pPr>
      <w:rPr>
        <w:rFonts w:hint="default"/>
        <w:b/>
        <w:color w:val="000000"/>
      </w:rPr>
    </w:lvl>
    <w:lvl w:ilvl="2">
      <w:start w:val="1"/>
      <w:numFmt w:val="decimal"/>
      <w:isLgl/>
      <w:lvlText w:val="%1.%2.%3"/>
      <w:lvlJc w:val="left"/>
      <w:pPr>
        <w:ind w:left="2869" w:hanging="720"/>
      </w:pPr>
      <w:rPr>
        <w:rFonts w:hint="default"/>
        <w:b/>
        <w:color w:val="000000"/>
      </w:rPr>
    </w:lvl>
    <w:lvl w:ilvl="3">
      <w:start w:val="1"/>
      <w:numFmt w:val="decimal"/>
      <w:isLgl/>
      <w:lvlText w:val="%1.%2.%3.%4"/>
      <w:lvlJc w:val="left"/>
      <w:pPr>
        <w:ind w:left="3589" w:hanging="720"/>
      </w:pPr>
      <w:rPr>
        <w:rFonts w:hint="default"/>
        <w:b/>
        <w:color w:val="000000"/>
      </w:rPr>
    </w:lvl>
    <w:lvl w:ilvl="4">
      <w:start w:val="1"/>
      <w:numFmt w:val="decimal"/>
      <w:isLgl/>
      <w:lvlText w:val="%1.%2.%3.%4.%5"/>
      <w:lvlJc w:val="left"/>
      <w:pPr>
        <w:ind w:left="4669" w:hanging="1080"/>
      </w:pPr>
      <w:rPr>
        <w:rFonts w:hint="default"/>
        <w:b/>
        <w:color w:val="000000"/>
      </w:rPr>
    </w:lvl>
    <w:lvl w:ilvl="5">
      <w:start w:val="1"/>
      <w:numFmt w:val="decimal"/>
      <w:isLgl/>
      <w:lvlText w:val="%1.%2.%3.%4.%5.%6"/>
      <w:lvlJc w:val="left"/>
      <w:pPr>
        <w:ind w:left="5389" w:hanging="1080"/>
      </w:pPr>
      <w:rPr>
        <w:rFonts w:hint="default"/>
        <w:b/>
        <w:color w:val="000000"/>
      </w:rPr>
    </w:lvl>
    <w:lvl w:ilvl="6">
      <w:start w:val="1"/>
      <w:numFmt w:val="decimal"/>
      <w:isLgl/>
      <w:lvlText w:val="%1.%2.%3.%4.%5.%6.%7"/>
      <w:lvlJc w:val="left"/>
      <w:pPr>
        <w:ind w:left="6469" w:hanging="1440"/>
      </w:pPr>
      <w:rPr>
        <w:rFonts w:hint="default"/>
        <w:b/>
        <w:color w:val="000000"/>
      </w:rPr>
    </w:lvl>
    <w:lvl w:ilvl="7">
      <w:start w:val="1"/>
      <w:numFmt w:val="decimal"/>
      <w:isLgl/>
      <w:lvlText w:val="%1.%2.%3.%4.%5.%6.%7.%8"/>
      <w:lvlJc w:val="left"/>
      <w:pPr>
        <w:ind w:left="7189" w:hanging="1440"/>
      </w:pPr>
      <w:rPr>
        <w:rFonts w:hint="default"/>
        <w:b/>
        <w:color w:val="000000"/>
      </w:rPr>
    </w:lvl>
    <w:lvl w:ilvl="8">
      <w:start w:val="1"/>
      <w:numFmt w:val="decimal"/>
      <w:isLgl/>
      <w:lvlText w:val="%1.%2.%3.%4.%5.%6.%7.%8.%9"/>
      <w:lvlJc w:val="left"/>
      <w:pPr>
        <w:ind w:left="8269" w:hanging="1800"/>
      </w:pPr>
      <w:rPr>
        <w:rFonts w:hint="default"/>
        <w:b/>
        <w:color w:val="000000"/>
      </w:rPr>
    </w:lvl>
  </w:abstractNum>
  <w:abstractNum w:abstractNumId="8">
    <w:nsid w:val="60A57447"/>
    <w:multiLevelType w:val="hybridMultilevel"/>
    <w:tmpl w:val="26365C4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6BF6B3A"/>
    <w:multiLevelType w:val="hybridMultilevel"/>
    <w:tmpl w:val="F838426A"/>
    <w:lvl w:ilvl="0" w:tplc="AD52AB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B235C39"/>
    <w:multiLevelType w:val="hybridMultilevel"/>
    <w:tmpl w:val="9A005ED8"/>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1"/>
  </w:num>
  <w:num w:numId="3">
    <w:abstractNumId w:val="10"/>
  </w:num>
  <w:num w:numId="4">
    <w:abstractNumId w:val="8"/>
  </w:num>
  <w:num w:numId="5">
    <w:abstractNumId w:val="5"/>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drawingGridHorizontalSpacing w:val="110"/>
  <w:displayHorizontalDrawingGridEvery w:val="2"/>
  <w:characterSpacingControl w:val="doNotCompress"/>
  <w:compat/>
  <w:rsids>
    <w:rsidRoot w:val="00BE0D55"/>
    <w:rsid w:val="00014DB9"/>
    <w:rsid w:val="00045CAF"/>
    <w:rsid w:val="000A2246"/>
    <w:rsid w:val="000B1F69"/>
    <w:rsid w:val="000D0CBF"/>
    <w:rsid w:val="000E7520"/>
    <w:rsid w:val="001105F6"/>
    <w:rsid w:val="001451F3"/>
    <w:rsid w:val="0017261C"/>
    <w:rsid w:val="00182BCB"/>
    <w:rsid w:val="00210D11"/>
    <w:rsid w:val="00281466"/>
    <w:rsid w:val="002A4755"/>
    <w:rsid w:val="002B072D"/>
    <w:rsid w:val="002D2A6C"/>
    <w:rsid w:val="003C6E65"/>
    <w:rsid w:val="00405131"/>
    <w:rsid w:val="004471A9"/>
    <w:rsid w:val="004670D6"/>
    <w:rsid w:val="004A26A4"/>
    <w:rsid w:val="004B6C63"/>
    <w:rsid w:val="005016CA"/>
    <w:rsid w:val="00506B69"/>
    <w:rsid w:val="0054255E"/>
    <w:rsid w:val="005865AF"/>
    <w:rsid w:val="0059266D"/>
    <w:rsid w:val="005A5C42"/>
    <w:rsid w:val="005E218E"/>
    <w:rsid w:val="005E3AF8"/>
    <w:rsid w:val="005F7719"/>
    <w:rsid w:val="00632FA8"/>
    <w:rsid w:val="00686BCD"/>
    <w:rsid w:val="00686DF8"/>
    <w:rsid w:val="006B1AEE"/>
    <w:rsid w:val="0070172E"/>
    <w:rsid w:val="0077358F"/>
    <w:rsid w:val="00777C8E"/>
    <w:rsid w:val="00792DDB"/>
    <w:rsid w:val="007B0CC4"/>
    <w:rsid w:val="007B2BE8"/>
    <w:rsid w:val="007B56D2"/>
    <w:rsid w:val="007F220F"/>
    <w:rsid w:val="008355F5"/>
    <w:rsid w:val="00841611"/>
    <w:rsid w:val="00853E53"/>
    <w:rsid w:val="00861FAD"/>
    <w:rsid w:val="0086235E"/>
    <w:rsid w:val="00870DF5"/>
    <w:rsid w:val="008808F1"/>
    <w:rsid w:val="008826B9"/>
    <w:rsid w:val="008A50AD"/>
    <w:rsid w:val="008C6DB3"/>
    <w:rsid w:val="008D6831"/>
    <w:rsid w:val="008E369D"/>
    <w:rsid w:val="00942D2E"/>
    <w:rsid w:val="00972DA3"/>
    <w:rsid w:val="0098472F"/>
    <w:rsid w:val="009870F3"/>
    <w:rsid w:val="009E3D75"/>
    <w:rsid w:val="00A178A3"/>
    <w:rsid w:val="00A53322"/>
    <w:rsid w:val="00A77E5D"/>
    <w:rsid w:val="00A81A42"/>
    <w:rsid w:val="00A82C9E"/>
    <w:rsid w:val="00AB70C4"/>
    <w:rsid w:val="00B04DDB"/>
    <w:rsid w:val="00B15EC5"/>
    <w:rsid w:val="00B2282E"/>
    <w:rsid w:val="00B43AC2"/>
    <w:rsid w:val="00B605B9"/>
    <w:rsid w:val="00BD75A0"/>
    <w:rsid w:val="00BD789A"/>
    <w:rsid w:val="00BE0D55"/>
    <w:rsid w:val="00C52F2C"/>
    <w:rsid w:val="00C82F6D"/>
    <w:rsid w:val="00CB3526"/>
    <w:rsid w:val="00CF7608"/>
    <w:rsid w:val="00D24FC9"/>
    <w:rsid w:val="00D871CA"/>
    <w:rsid w:val="00DA61C0"/>
    <w:rsid w:val="00DC6109"/>
    <w:rsid w:val="00E11D32"/>
    <w:rsid w:val="00E46D83"/>
    <w:rsid w:val="00E964A4"/>
    <w:rsid w:val="00F62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D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D55"/>
    <w:pPr>
      <w:ind w:left="720"/>
      <w:contextualSpacing/>
    </w:pPr>
  </w:style>
  <w:style w:type="paragraph" w:customStyle="1" w:styleId="ConsPlusNormal">
    <w:name w:val="ConsPlusNormal"/>
    <w:rsid w:val="00D24FC9"/>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7735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358F"/>
    <w:rPr>
      <w:rFonts w:ascii="Tahoma" w:hAnsi="Tahoma" w:cs="Tahoma"/>
      <w:sz w:val="16"/>
      <w:szCs w:val="16"/>
    </w:rPr>
  </w:style>
  <w:style w:type="paragraph" w:styleId="a6">
    <w:name w:val="No Spacing"/>
    <w:uiPriority w:val="1"/>
    <w:qFormat/>
    <w:rsid w:val="007B56D2"/>
    <w:pPr>
      <w:spacing w:after="0" w:line="240" w:lineRule="auto"/>
    </w:pPr>
  </w:style>
  <w:style w:type="character" w:customStyle="1" w:styleId="a7">
    <w:name w:val="Выделение жирным"/>
    <w:qFormat/>
    <w:rsid w:val="00841611"/>
    <w:rPr>
      <w:b/>
      <w:bCs/>
    </w:rPr>
  </w:style>
  <w:style w:type="character" w:customStyle="1" w:styleId="2">
    <w:name w:val="Основной текст (2)"/>
    <w:qFormat/>
    <w:rsid w:val="00841611"/>
    <w:rPr>
      <w:rFonts w:ascii="Times New Roman" w:eastAsia="Times New Roman" w:hAnsi="Times New Roman" w:cs="Times New Roman"/>
      <w:b w:val="0"/>
      <w:bCs w:val="0"/>
      <w:i w:val="0"/>
      <w:iCs w:val="0"/>
      <w:caps w:val="0"/>
      <w:smallCaps w:val="0"/>
      <w:strike w:val="0"/>
      <w:dstrike w:val="0"/>
      <w:spacing w:val="0"/>
      <w:sz w:val="27"/>
      <w:szCs w:val="27"/>
      <w:u w:val="none"/>
    </w:rPr>
  </w:style>
  <w:style w:type="character" w:styleId="a8">
    <w:name w:val="Strong"/>
    <w:basedOn w:val="a0"/>
    <w:uiPriority w:val="22"/>
    <w:qFormat/>
    <w:rsid w:val="00841611"/>
    <w:rPr>
      <w:b/>
      <w:bCs/>
    </w:rPr>
  </w:style>
  <w:style w:type="paragraph" w:styleId="a9">
    <w:name w:val="Body Text"/>
    <w:basedOn w:val="a"/>
    <w:link w:val="aa"/>
    <w:rsid w:val="00841611"/>
    <w:pPr>
      <w:suppressAutoHyphens/>
      <w:spacing w:after="140"/>
    </w:pPr>
    <w:rPr>
      <w:rFonts w:ascii="Calibri" w:eastAsia="Calibri" w:hAnsi="Calibri" w:cs="Tahoma"/>
    </w:rPr>
  </w:style>
  <w:style w:type="character" w:customStyle="1" w:styleId="aa">
    <w:name w:val="Основной текст Знак"/>
    <w:basedOn w:val="a0"/>
    <w:link w:val="a9"/>
    <w:rsid w:val="00841611"/>
    <w:rPr>
      <w:rFonts w:ascii="Calibri" w:eastAsia="Calibri" w:hAnsi="Calibri" w:cs="Tahoma"/>
    </w:rPr>
  </w:style>
  <w:style w:type="paragraph" w:customStyle="1" w:styleId="ConsPlusTitle">
    <w:name w:val="ConsPlusTitle"/>
    <w:rsid w:val="00F625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TableParagraph">
    <w:name w:val="Table Paragraph"/>
    <w:basedOn w:val="a"/>
    <w:uiPriority w:val="99"/>
    <w:qFormat/>
    <w:rsid w:val="00B15EC5"/>
    <w:pPr>
      <w:widowControl w:val="0"/>
      <w:autoSpaceDE w:val="0"/>
      <w:autoSpaceDN w:val="0"/>
      <w:spacing w:after="0" w:line="240" w:lineRule="auto"/>
      <w:ind w:left="110"/>
    </w:pPr>
    <w:rPr>
      <w:rFonts w:ascii="Times New Roman" w:eastAsia="Times New Roman" w:hAnsi="Times New Roman" w:cs="Times New Roman"/>
    </w:rPr>
  </w:style>
  <w:style w:type="character" w:styleId="ab">
    <w:name w:val="Hyperlink"/>
    <w:basedOn w:val="a0"/>
    <w:uiPriority w:val="99"/>
    <w:unhideWhenUsed/>
    <w:rsid w:val="00B15EC5"/>
    <w:rPr>
      <w:color w:val="0000FF" w:themeColor="hyperlink"/>
      <w:u w:val="single"/>
    </w:rPr>
  </w:style>
  <w:style w:type="paragraph" w:customStyle="1" w:styleId="Default">
    <w:name w:val="Default"/>
    <w:rsid w:val="005F771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1z1">
    <w:name w:val="WW8Num1z1"/>
    <w:rsid w:val="0070172E"/>
  </w:style>
  <w:style w:type="paragraph" w:customStyle="1" w:styleId="20">
    <w:name w:val="Название объекта2"/>
    <w:basedOn w:val="a"/>
    <w:rsid w:val="007B2BE8"/>
    <w:pPr>
      <w:suppressAutoHyphens/>
      <w:spacing w:after="0" w:line="240" w:lineRule="auto"/>
      <w:jc w:val="center"/>
    </w:pPr>
    <w:rPr>
      <w:rFonts w:ascii="Times New Roman" w:eastAsia="Times New Roman" w:hAnsi="Times New Roman" w:cs="Times New Roman"/>
      <w:b/>
      <w:bCs/>
      <w:sz w:val="32"/>
      <w:szCs w:val="3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vvasyutkina59@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label 0</c:f>
              <c:strCache>
                <c:ptCount val="1"/>
                <c:pt idx="0">
                  <c:v>Жирновский район</c:v>
                </c:pt>
              </c:strCache>
            </c:strRef>
          </c:tx>
          <c:spPr>
            <a:solidFill>
              <a:srgbClr val="FFC000"/>
            </a:solidFill>
            <a:ln w="0">
              <a:noFill/>
            </a:ln>
          </c:spPr>
          <c:cat>
            <c:strRef>
              <c:f>categories</c:f>
              <c:strCache>
                <c:ptCount val="11"/>
                <c:pt idx="0">
                  <c:v>Русский язык</c:v>
                </c:pt>
                <c:pt idx="1">
                  <c:v>Математика профильная</c:v>
                </c:pt>
                <c:pt idx="2">
                  <c:v>География</c:v>
                </c:pt>
                <c:pt idx="3">
                  <c:v>Информатика</c:v>
                </c:pt>
                <c:pt idx="4">
                  <c:v>История</c:v>
                </c:pt>
                <c:pt idx="5">
                  <c:v>Химия</c:v>
                </c:pt>
                <c:pt idx="6">
                  <c:v>Обществознание</c:v>
                </c:pt>
                <c:pt idx="7">
                  <c:v>Литература</c:v>
                </c:pt>
                <c:pt idx="8">
                  <c:v>Биология</c:v>
                </c:pt>
                <c:pt idx="9">
                  <c:v>Английский язык</c:v>
                </c:pt>
                <c:pt idx="10">
                  <c:v>Физика</c:v>
                </c:pt>
              </c:strCache>
            </c:strRef>
          </c:cat>
          <c:val>
            <c:numRef>
              <c:f>0</c:f>
              <c:numCache>
                <c:formatCode>General</c:formatCode>
                <c:ptCount val="11"/>
                <c:pt idx="0">
                  <c:v>67.900000000000006</c:v>
                </c:pt>
                <c:pt idx="1">
                  <c:v>45.8</c:v>
                </c:pt>
                <c:pt idx="2">
                  <c:v>56.7</c:v>
                </c:pt>
                <c:pt idx="3">
                  <c:v>50.2</c:v>
                </c:pt>
                <c:pt idx="4">
                  <c:v>56.8</c:v>
                </c:pt>
                <c:pt idx="5">
                  <c:v>40.200000000000003</c:v>
                </c:pt>
                <c:pt idx="6">
                  <c:v>49.6</c:v>
                </c:pt>
                <c:pt idx="7">
                  <c:v>59.9</c:v>
                </c:pt>
                <c:pt idx="8">
                  <c:v>43.4</c:v>
                </c:pt>
                <c:pt idx="9">
                  <c:v>67.599999999999994</c:v>
                </c:pt>
                <c:pt idx="10">
                  <c:v>53.1</c:v>
                </c:pt>
              </c:numCache>
            </c:numRef>
          </c:val>
        </c:ser>
        <c:ser>
          <c:idx val="1"/>
          <c:order val="1"/>
          <c:tx>
            <c:strRef>
              <c:f>label 1</c:f>
              <c:strCache>
                <c:ptCount val="1"/>
                <c:pt idx="0">
                  <c:v>Волгоградская область</c:v>
                </c:pt>
              </c:strCache>
            </c:strRef>
          </c:tx>
          <c:spPr>
            <a:solidFill>
              <a:srgbClr val="B2B2B2"/>
            </a:solidFill>
            <a:ln w="0">
              <a:noFill/>
            </a:ln>
          </c:spPr>
          <c:cat>
            <c:strRef>
              <c:f>categories</c:f>
              <c:strCache>
                <c:ptCount val="11"/>
                <c:pt idx="0">
                  <c:v>Русский язык</c:v>
                </c:pt>
                <c:pt idx="1">
                  <c:v>Математика профильная</c:v>
                </c:pt>
                <c:pt idx="2">
                  <c:v>География</c:v>
                </c:pt>
                <c:pt idx="3">
                  <c:v>Информатика</c:v>
                </c:pt>
                <c:pt idx="4">
                  <c:v>История</c:v>
                </c:pt>
                <c:pt idx="5">
                  <c:v>Химия</c:v>
                </c:pt>
                <c:pt idx="6">
                  <c:v>Обществознание</c:v>
                </c:pt>
                <c:pt idx="7">
                  <c:v>Литература</c:v>
                </c:pt>
                <c:pt idx="8">
                  <c:v>Биология</c:v>
                </c:pt>
                <c:pt idx="9">
                  <c:v>Английский язык</c:v>
                </c:pt>
                <c:pt idx="10">
                  <c:v>Физика</c:v>
                </c:pt>
              </c:strCache>
            </c:strRef>
          </c:cat>
          <c:val>
            <c:numRef>
              <c:f>1</c:f>
              <c:numCache>
                <c:formatCode>General</c:formatCode>
                <c:ptCount val="11"/>
                <c:pt idx="0">
                  <c:v>69.599999999999994</c:v>
                </c:pt>
                <c:pt idx="1">
                  <c:v>51.7</c:v>
                </c:pt>
                <c:pt idx="2">
                  <c:v>59.2</c:v>
                </c:pt>
                <c:pt idx="3">
                  <c:v>60.9</c:v>
                </c:pt>
                <c:pt idx="4">
                  <c:v>54.4</c:v>
                </c:pt>
                <c:pt idx="5">
                  <c:v>50.6</c:v>
                </c:pt>
                <c:pt idx="6">
                  <c:v>53.3</c:v>
                </c:pt>
                <c:pt idx="7">
                  <c:v>56.4</c:v>
                </c:pt>
                <c:pt idx="8">
                  <c:v>46.9</c:v>
                </c:pt>
                <c:pt idx="9">
                  <c:v>63.6</c:v>
                </c:pt>
                <c:pt idx="10">
                  <c:v>51.7</c:v>
                </c:pt>
              </c:numCache>
            </c:numRef>
          </c:val>
        </c:ser>
        <c:gapWidth val="75"/>
        <c:overlap val="-25"/>
        <c:axId val="131417216"/>
        <c:axId val="131418752"/>
      </c:barChart>
      <c:catAx>
        <c:axId val="131417216"/>
        <c:scaling>
          <c:orientation val="minMax"/>
        </c:scaling>
        <c:axPos val="b"/>
        <c:numFmt formatCode="[$-419]dd/mm/yyyy" sourceLinked="0"/>
        <c:majorTickMark val="none"/>
        <c:tickLblPos val="nextTo"/>
        <c:spPr>
          <a:ln w="10080">
            <a:solidFill>
              <a:srgbClr val="8B8B8B"/>
            </a:solidFill>
            <a:round/>
          </a:ln>
        </c:spPr>
        <c:crossAx val="131418752"/>
        <c:crosses val="autoZero"/>
        <c:auto val="1"/>
        <c:lblAlgn val="ctr"/>
        <c:lblOffset val="100"/>
      </c:catAx>
      <c:valAx>
        <c:axId val="131418752"/>
        <c:scaling>
          <c:orientation val="minMax"/>
        </c:scaling>
        <c:axPos val="l"/>
        <c:majorGridlines>
          <c:spPr>
            <a:ln w="10080">
              <a:solidFill>
                <a:srgbClr val="8B8B8B"/>
              </a:solidFill>
              <a:round/>
            </a:ln>
          </c:spPr>
        </c:majorGridlines>
        <c:numFmt formatCode="General" sourceLinked="0"/>
        <c:majorTickMark val="none"/>
        <c:tickLblPos val="nextTo"/>
        <c:spPr>
          <a:ln w="9360">
            <a:noFill/>
          </a:ln>
        </c:spPr>
        <c:crossAx val="131417216"/>
        <c:crosses val="autoZero"/>
        <c:crossBetween val="between"/>
      </c:valAx>
      <c:spPr>
        <a:solidFill>
          <a:srgbClr val="FFFFFF"/>
        </a:solidFill>
        <a:ln w="0">
          <a:noFill/>
        </a:ln>
      </c:spPr>
    </c:plotArea>
    <c:legend>
      <c:legendPos val="b"/>
      <c:spPr>
        <a:noFill/>
        <a:ln w="0">
          <a:noFill/>
        </a:ln>
      </c:spPr>
    </c:legend>
    <c:plotVisOnly val="1"/>
    <c:dispBlanksAs val="gap"/>
  </c:chart>
  <c:spPr>
    <a:noFill/>
    <a:ln w="9360">
      <a:solidFill>
        <a:srgbClr val="D9D9D9"/>
      </a:solidFill>
      <a:round/>
    </a:ln>
  </c:spPr>
  <c:txPr>
    <a:bodyPr/>
    <a:lstStyle/>
    <a:p>
      <a:pPr>
        <a:defRPr sz="900"/>
      </a:pPr>
      <a:endParaRPr lang="ru-RU"/>
    </a:p>
  </c:txPr>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A9758-C68C-45E5-AA2C-9A94E7347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10948</Words>
  <Characters>62404</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2022-07-06T11:33:00Z</cp:lastPrinted>
  <dcterms:created xsi:type="dcterms:W3CDTF">2022-07-06T19:30:00Z</dcterms:created>
  <dcterms:modified xsi:type="dcterms:W3CDTF">2022-07-06T19:30:00Z</dcterms:modified>
</cp:coreProperties>
</file>