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ОТДЕЛ ПО ОБРАЗОВАНИЮ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10.10.2022 г.</w:t>
        <w:tab/>
        <w:tab/>
        <w:tab/>
        <w:tab/>
        <w:tab/>
        <w:tab/>
        <w:tab/>
        <w:t xml:space="preserve">                     № 264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85" w:leader="none"/>
        </w:tabs>
        <w:jc w:val="center"/>
        <w:rPr/>
      </w:pPr>
      <w:r>
        <w:rPr>
          <w:sz w:val="28"/>
          <w:szCs w:val="28"/>
        </w:rPr>
        <w:t>О  выезде  клуба « Жирновский пеликан»  в МКОУ «Александровская СШ»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отдела по образованию Жирновского муниципального района Волгоградской области на 2022 - 2023 учебный год, в целях формирования профессиональных компетенций и ценностного отношения к педагогической профессии, развития клубного движения «Жирновский пеликан»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1. Провести 21 октября </w:t>
      </w:r>
      <w:r>
        <w:rPr>
          <w:sz w:val="28"/>
          <w:szCs w:val="28"/>
          <w:lang w:val="sah-RU"/>
        </w:rPr>
        <w:t>2022 года</w:t>
      </w:r>
      <w:r>
        <w:rPr>
          <w:sz w:val="28"/>
          <w:szCs w:val="28"/>
        </w:rPr>
        <w:t xml:space="preserve"> в 9.00 на базе МКОУ «Александровская СШ»  открытые уроки в рамках выезда клуба «Жирновский пеликан»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2. Утвердить  программу открытых мероприятий (Приложение №1).</w:t>
      </w:r>
    </w:p>
    <w:p>
      <w:pPr>
        <w:pStyle w:val="Normal"/>
        <w:tabs>
          <w:tab w:val="clear" w:pos="708"/>
          <w:tab w:val="left" w:pos="5685" w:leader="none"/>
        </w:tabs>
        <w:rPr/>
      </w:pPr>
      <w:r>
        <w:rPr>
          <w:sz w:val="28"/>
          <w:szCs w:val="28"/>
        </w:rPr>
        <w:t>3. Руководителям образовательных организаций направить педагогов для участия в клубе «Жирновский пеликан».</w:t>
      </w:r>
    </w:p>
    <w:p>
      <w:pPr>
        <w:pStyle w:val="Normal"/>
        <w:tabs>
          <w:tab w:val="clear" w:pos="708"/>
          <w:tab w:val="left" w:pos="5685" w:leader="none"/>
        </w:tabs>
        <w:rPr/>
      </w:pPr>
      <w:r>
        <w:rPr>
          <w:sz w:val="28"/>
          <w:szCs w:val="28"/>
        </w:rPr>
        <w:t>4.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отдела по образованию                                                  О. 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приказу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 </w:t>
      </w:r>
      <w:r>
        <w:rPr>
          <w:sz w:val="28"/>
          <w:szCs w:val="28"/>
        </w:rPr>
        <w:t>264</w:t>
      </w:r>
      <w:r>
        <w:rPr>
          <w:sz w:val="28"/>
          <w:szCs w:val="28"/>
        </w:rPr>
        <w:t xml:space="preserve">   от  10.10.2022 г.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sah-RU"/>
        </w:rPr>
        <w:t>П</w:t>
      </w:r>
      <w:r>
        <w:rPr>
          <w:sz w:val="28"/>
          <w:szCs w:val="28"/>
        </w:rPr>
        <w:t>рограмма выезда клуба «Жирновский пеликан»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>
        <w:rPr>
          <w:b/>
          <w:bCs/>
          <w:sz w:val="28"/>
          <w:szCs w:val="28"/>
        </w:rPr>
        <w:t>21 октября в 9.00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632" w:type="dxa"/>
        <w:jc w:val="left"/>
        <w:tblInd w:w="-747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1356"/>
        <w:gridCol w:w="1095"/>
        <w:gridCol w:w="1095"/>
        <w:gridCol w:w="1945"/>
        <w:gridCol w:w="2571"/>
        <w:gridCol w:w="2569"/>
      </w:tblGrid>
      <w:tr>
        <w:trPr/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1.Прокопенко Валентина Васильевна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«СШ с углублённым изучением отдельных предметов города Жирновска»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2.Булыгина Анна Олеговна; Карижская Нина Александровна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«СШ с углублённым изучением отдельных предметов города Жирновска»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мультимедийного проекта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Быть умным – круто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bookmarkStart w:id="0" w:name="_GoBack21"/>
            <w:bookmarkEnd w:id="0"/>
            <w:r>
              <w:rPr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3.Белова Людмила Владимировна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«СШ с углублённым изучением отдельных предметов города Жирновска»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английского сленга в жизни современного российского школьника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Заимствование английских слов на русский язык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4.Галкина Татьяна Алексеевна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 №1 им. В.В.Гусева»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 при угрозе террористич</w:t>
            </w:r>
            <w:bookmarkStart w:id="1" w:name="_GoBack11"/>
            <w:bookmarkEnd w:id="1"/>
            <w:r>
              <w:rPr>
                <w:sz w:val="24"/>
                <w:szCs w:val="24"/>
              </w:rPr>
              <w:t>еского акта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5.Бударина Елена Владимировна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 №2»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«Интерактивные методы работы с текстом»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6.Марочкина Елена Анатольевна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«СШ №2  г. Жирновска»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 физической культуре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Гимнастика. Акробатические упражнения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</w:tbl>
    <w:p>
      <w:pPr>
        <w:pStyle w:val="Normal"/>
        <w:jc w:val="center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  <w:lang w:val="sah-RU"/>
        </w:rPr>
        <w:t xml:space="preserve">-  необходимо направить </w:t>
      </w:r>
      <w:r>
        <w:rPr>
          <w:sz w:val="28"/>
          <w:szCs w:val="28"/>
        </w:rPr>
        <w:t>з</w:t>
      </w:r>
      <w:r>
        <w:rPr>
          <w:sz w:val="28"/>
          <w:szCs w:val="28"/>
          <w:lang w:val="sah-RU"/>
        </w:rPr>
        <w:t xml:space="preserve">аявку в срок </w:t>
      </w:r>
      <w:r>
        <w:rPr>
          <w:b/>
          <w:sz w:val="28"/>
          <w:szCs w:val="28"/>
          <w:lang w:val="sah-RU"/>
        </w:rPr>
        <w:t xml:space="preserve">до </w:t>
      </w:r>
      <w:r>
        <w:rPr>
          <w:b/>
          <w:sz w:val="28"/>
          <w:szCs w:val="28"/>
        </w:rPr>
        <w:t xml:space="preserve">15 октября </w:t>
      </w:r>
      <w:r>
        <w:rPr>
          <w:b/>
          <w:sz w:val="28"/>
          <w:szCs w:val="28"/>
          <w:lang w:val="sah-RU"/>
        </w:rPr>
        <w:t>2022г</w:t>
      </w:r>
      <w:r>
        <w:rPr>
          <w:sz w:val="28"/>
          <w:szCs w:val="28"/>
          <w:lang w:val="sah-RU"/>
        </w:rPr>
        <w:t>.  по форме в электронном виде на  адрес:</w:t>
      </w:r>
      <w:r>
        <w:rPr>
          <w:b/>
          <w:bCs/>
          <w:sz w:val="28"/>
          <w:szCs w:val="28"/>
          <w:lang w:val="sah-RU"/>
        </w:rPr>
        <w:t xml:space="preserve"> alexhedu@yandex.ru</w:t>
      </w:r>
    </w:p>
    <w:p>
      <w:pPr>
        <w:pStyle w:val="ListParagraph"/>
        <w:spacing w:before="0" w:after="0"/>
        <w:ind w:left="0" w:hanging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78" w:type="dxa"/>
        <w:jc w:val="left"/>
        <w:tblInd w:w="-141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1575"/>
        <w:gridCol w:w="3953"/>
        <w:gridCol w:w="4750"/>
      </w:tblGrid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val="sah-RU"/>
              </w:rPr>
              <w:t>Название ОУ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val="sah-RU"/>
              </w:rPr>
              <w:t>ФИО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участника клуба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Обед (+)</w:t>
            </w:r>
          </w:p>
        </w:tc>
      </w:tr>
      <w:tr>
        <w:trPr/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</w:r>
          </w:p>
        </w:tc>
        <w:tc>
          <w:tcPr>
            <w:tcW w:w="4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</w:r>
          </w:p>
        </w:tc>
      </w:tr>
    </w:tbl>
    <w:p>
      <w:pPr>
        <w:pStyle w:val="Normal"/>
        <w:ind w:left="-142" w:hanging="0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</w:r>
    </w:p>
    <w:p>
      <w:pPr>
        <w:pStyle w:val="Normal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</w:r>
    </w:p>
    <w:p>
      <w:pPr>
        <w:pStyle w:val="Normal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4f6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494f6c"/>
    <w:rPr>
      <w:color w:val="0000FF" w:themeColor="hyperlink"/>
      <w:u w:val="single"/>
    </w:rPr>
  </w:style>
  <w:style w:type="paragraph" w:styleId="Style15" w:customStyle="1">
    <w:name w:val="Заголовок"/>
    <w:basedOn w:val="Normal"/>
    <w:next w:val="Style16"/>
    <w:qFormat/>
    <w:rsid w:val="00353b2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353b25"/>
    <w:pPr>
      <w:spacing w:lineRule="auto" w:line="276" w:before="0" w:after="140"/>
    </w:pPr>
    <w:rPr/>
  </w:style>
  <w:style w:type="paragraph" w:styleId="Style17">
    <w:name w:val="List"/>
    <w:basedOn w:val="Style16"/>
    <w:rsid w:val="00353b25"/>
    <w:pPr/>
    <w:rPr>
      <w:rFonts w:cs="Mangal"/>
    </w:rPr>
  </w:style>
  <w:style w:type="paragraph" w:styleId="Style18" w:customStyle="1">
    <w:name w:val="Caption"/>
    <w:basedOn w:val="Normal"/>
    <w:qFormat/>
    <w:rsid w:val="00353b25"/>
    <w:pPr>
      <w:suppressLineNumbers/>
      <w:spacing w:before="120" w:after="120"/>
    </w:pPr>
    <w:rPr>
      <w:rFonts w:cs="Mang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353b25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94f6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andard" w:customStyle="1">
    <w:name w:val="Standard"/>
    <w:qFormat/>
    <w:rsid w:val="00353b2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rsid w:val="00353b25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353b25"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rsid w:val="00353b2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LibreOffice/7.3.5.2$Windows_x86 LibreOffice_project/184fe81b8c8c30d8b5082578aee2fed2ea847c01</Application>
  <AppVersion>15.0000</AppVersion>
  <Pages>3</Pages>
  <Words>311</Words>
  <Characters>2106</Characters>
  <CharactersWithSpaces>2523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2020-11-19T03:33:00Z</dcterms:created>
  <dc:creator>Анастасия</dc:creator>
  <dc:description/>
  <dc:language>ru-RU</dc:language>
  <cp:lastModifiedBy/>
  <dcterms:modified xsi:type="dcterms:W3CDTF">2022-10-11T09:04:08Z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